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5D672">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河南省“一轴一廊”交通基础设施数字化转型升级示范通道及网络</w:t>
      </w:r>
    </w:p>
    <w:p w14:paraId="1A37E3F6">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项目（洛阳市普通公路）监理</w:t>
      </w:r>
    </w:p>
    <w:p w14:paraId="3B3C3DC6">
      <w:pPr>
        <w:jc w:val="center"/>
        <w:rPr>
          <w:rFonts w:hint="eastAsia" w:ascii="宋体" w:hAnsi="宋体" w:eastAsia="宋体" w:cs="宋体"/>
          <w:sz w:val="28"/>
          <w:szCs w:val="36"/>
          <w:lang w:eastAsia="zh-CN"/>
        </w:rPr>
      </w:pPr>
      <w:r>
        <w:rPr>
          <w:rFonts w:hint="eastAsia" w:ascii="宋体" w:hAnsi="宋体" w:eastAsia="宋体" w:cs="宋体"/>
          <w:b/>
          <w:bCs/>
          <w:sz w:val="28"/>
          <w:szCs w:val="36"/>
          <w:lang w:eastAsia="zh-CN"/>
        </w:rPr>
        <w:t>成交</w:t>
      </w:r>
      <w:r>
        <w:rPr>
          <w:rFonts w:hint="eastAsia" w:ascii="宋体" w:hAnsi="宋体" w:eastAsia="宋体" w:cs="宋体"/>
          <w:b/>
          <w:bCs/>
          <w:sz w:val="28"/>
          <w:szCs w:val="36"/>
          <w:lang w:val="en-US" w:eastAsia="zh-CN"/>
        </w:rPr>
        <w:t>结果</w:t>
      </w:r>
      <w:r>
        <w:rPr>
          <w:rFonts w:hint="eastAsia" w:ascii="宋体" w:hAnsi="宋体" w:eastAsia="宋体" w:cs="宋体"/>
          <w:b/>
          <w:bCs/>
          <w:sz w:val="28"/>
          <w:szCs w:val="36"/>
          <w:lang w:eastAsia="zh-CN"/>
        </w:rPr>
        <w:t>公告</w:t>
      </w:r>
    </w:p>
    <w:p w14:paraId="13DE1DA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项目基本情况</w:t>
      </w:r>
    </w:p>
    <w:p w14:paraId="7B2C85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kern w:val="2"/>
          <w:sz w:val="21"/>
          <w:szCs w:val="24"/>
          <w:lang w:val="en-US" w:eastAsia="zh-CN" w:bidi="ar-SA"/>
        </w:rPr>
        <w:t>1、</w:t>
      </w:r>
      <w:r>
        <w:rPr>
          <w:rFonts w:hint="eastAsia" w:ascii="宋体" w:hAnsi="宋体" w:eastAsia="宋体" w:cs="宋体"/>
          <w:lang w:val="en-US" w:eastAsia="zh-CN"/>
        </w:rPr>
        <w:t>项目编号：ZDYR-2026-001</w:t>
      </w:r>
    </w:p>
    <w:p w14:paraId="293F57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2、</w:t>
      </w:r>
      <w:r>
        <w:rPr>
          <w:rFonts w:hint="eastAsia" w:ascii="宋体" w:hAnsi="宋体" w:eastAsia="宋体" w:cs="宋体"/>
          <w:lang w:val="en-US" w:eastAsia="zh-CN"/>
        </w:rPr>
        <w:t>项目名称</w:t>
      </w:r>
      <w:r>
        <w:rPr>
          <w:rFonts w:hint="eastAsia" w:ascii="宋体" w:hAnsi="宋体" w:eastAsia="宋体" w:cs="宋体"/>
        </w:rPr>
        <w:t>：</w:t>
      </w:r>
      <w:r>
        <w:rPr>
          <w:rFonts w:hint="eastAsia" w:ascii="宋体" w:hAnsi="宋体" w:eastAsia="宋体" w:cs="宋体"/>
          <w:lang w:val="en-US" w:eastAsia="zh-CN"/>
        </w:rPr>
        <w:t>河南省“一轴一廊”交通基础设施数字化转型升级示范通道及网络项目（洛阳市普通公路）监理</w:t>
      </w:r>
    </w:p>
    <w:p w14:paraId="7C41BB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rPr>
      </w:pPr>
      <w:r>
        <w:rPr>
          <w:rFonts w:hint="eastAsia" w:ascii="宋体" w:hAnsi="宋体" w:eastAsia="宋体" w:cs="宋体"/>
        </w:rPr>
        <w:t>3、采购方式：竞争性磋商</w:t>
      </w:r>
    </w:p>
    <w:p w14:paraId="1EC2C9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rPr>
        <w:t>4、</w:t>
      </w:r>
      <w:r>
        <w:rPr>
          <w:rFonts w:hint="eastAsia" w:ascii="宋体" w:hAnsi="宋体" w:eastAsia="宋体" w:cs="宋体"/>
          <w:lang w:val="en-US" w:eastAsia="zh-CN"/>
        </w:rPr>
        <w:t>采购公告发布日期：2026年01</w:t>
      </w:r>
      <w:bookmarkStart w:id="0" w:name="_GoBack"/>
      <w:bookmarkEnd w:id="0"/>
      <w:r>
        <w:rPr>
          <w:rFonts w:hint="eastAsia" w:ascii="宋体" w:hAnsi="宋体" w:eastAsia="宋体" w:cs="宋体"/>
          <w:lang w:val="en-US" w:eastAsia="zh-CN"/>
        </w:rPr>
        <w:t>月26日</w:t>
      </w:r>
    </w:p>
    <w:p w14:paraId="6C48670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rPr>
        <w:t>评审日期：</w:t>
      </w:r>
      <w:r>
        <w:rPr>
          <w:rFonts w:hint="eastAsia" w:ascii="宋体" w:hAnsi="宋体" w:eastAsia="宋体" w:cs="宋体"/>
          <w:lang w:eastAsia="zh-CN"/>
        </w:rPr>
        <w:t>2026年0</w:t>
      </w:r>
      <w:r>
        <w:rPr>
          <w:rFonts w:hint="eastAsia" w:ascii="宋体" w:hAnsi="宋体" w:eastAsia="宋体" w:cs="宋体"/>
          <w:lang w:val="en-US" w:eastAsia="zh-CN"/>
        </w:rPr>
        <w:t>2</w:t>
      </w:r>
      <w:r>
        <w:rPr>
          <w:rFonts w:hint="eastAsia" w:ascii="宋体" w:hAnsi="宋体" w:eastAsia="宋体" w:cs="宋体"/>
          <w:lang w:eastAsia="zh-CN"/>
        </w:rPr>
        <w:t>月0</w:t>
      </w:r>
      <w:r>
        <w:rPr>
          <w:rFonts w:hint="eastAsia" w:ascii="宋体" w:hAnsi="宋体" w:eastAsia="宋体" w:cs="宋体"/>
          <w:lang w:val="en-US" w:eastAsia="zh-CN"/>
        </w:rPr>
        <w:t>9</w:t>
      </w:r>
      <w:r>
        <w:rPr>
          <w:rFonts w:hint="eastAsia" w:ascii="宋体" w:hAnsi="宋体" w:eastAsia="宋体" w:cs="宋体"/>
          <w:lang w:eastAsia="zh-CN"/>
        </w:rPr>
        <w:t>日</w:t>
      </w:r>
    </w:p>
    <w:p w14:paraId="6A6A300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6、评标地点：河南省洛阳市洛龙区太康路与望春门街交叉口元华国际中国银河证券三楼评标室</w:t>
      </w:r>
    </w:p>
    <w:p w14:paraId="6B9D3B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二、采购项目用途、数量、简要技术要求、服务期</w:t>
      </w:r>
    </w:p>
    <w:p w14:paraId="22D281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1、项目概况：本项目为河南省“一轴一廊”交通基础设施数字化转型升级示范通道及网络项目（洛阳市普通公路）监理，本次采购该建设项目施工、竣工、工程移交阶段、缺陷责任期全过程的监理服务。</w:t>
      </w:r>
    </w:p>
    <w:p w14:paraId="0A7F043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2、监理服务期：工程施工、竣工、工程移交阶段、缺陷责任期内全过程监理服务</w:t>
      </w:r>
    </w:p>
    <w:p w14:paraId="57972D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3、质量要求：交工验收的质量评定：合格；竣工验收的质量评定：优良</w:t>
      </w:r>
    </w:p>
    <w:p w14:paraId="2F879E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4、工程地点：洛阳市境内</w:t>
      </w:r>
    </w:p>
    <w:p w14:paraId="51E24D8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5、采购包划分：本次采购共1个包；供应商应就该项目进行完整响应，否则将不被接受</w:t>
      </w:r>
    </w:p>
    <w:p w14:paraId="0721DB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三、成交结果情况</w:t>
      </w:r>
    </w:p>
    <w:tbl>
      <w:tblPr>
        <w:tblStyle w:val="13"/>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862"/>
        <w:gridCol w:w="1313"/>
        <w:gridCol w:w="1862"/>
        <w:gridCol w:w="1263"/>
        <w:gridCol w:w="867"/>
      </w:tblGrid>
      <w:tr w14:paraId="2140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9" w:type="dxa"/>
            <w:vAlign w:val="top"/>
          </w:tcPr>
          <w:p w14:paraId="1F1869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包号</w:t>
            </w:r>
          </w:p>
        </w:tc>
        <w:tc>
          <w:tcPr>
            <w:tcW w:w="2862" w:type="dxa"/>
            <w:tcBorders>
              <w:bottom w:val="single" w:color="auto" w:sz="4" w:space="0"/>
            </w:tcBorders>
            <w:vAlign w:val="top"/>
          </w:tcPr>
          <w:p w14:paraId="3AFD72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采购内容</w:t>
            </w:r>
          </w:p>
        </w:tc>
        <w:tc>
          <w:tcPr>
            <w:tcW w:w="1313" w:type="dxa"/>
            <w:tcBorders>
              <w:bottom w:val="single" w:color="auto" w:sz="4" w:space="0"/>
            </w:tcBorders>
            <w:vAlign w:val="top"/>
          </w:tcPr>
          <w:p w14:paraId="64EB7F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供应商名称</w:t>
            </w:r>
          </w:p>
        </w:tc>
        <w:tc>
          <w:tcPr>
            <w:tcW w:w="1862" w:type="dxa"/>
            <w:tcBorders>
              <w:bottom w:val="single" w:color="auto" w:sz="4" w:space="0"/>
            </w:tcBorders>
            <w:vAlign w:val="top"/>
          </w:tcPr>
          <w:p w14:paraId="47C307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地址</w:t>
            </w:r>
          </w:p>
        </w:tc>
        <w:tc>
          <w:tcPr>
            <w:tcW w:w="1263" w:type="dxa"/>
            <w:tcBorders>
              <w:bottom w:val="single" w:color="auto" w:sz="4" w:space="0"/>
            </w:tcBorders>
            <w:vAlign w:val="top"/>
          </w:tcPr>
          <w:p w14:paraId="4E2F0D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成交金额</w:t>
            </w:r>
          </w:p>
        </w:tc>
        <w:tc>
          <w:tcPr>
            <w:tcW w:w="867" w:type="dxa"/>
            <w:tcBorders>
              <w:bottom w:val="single" w:color="auto" w:sz="4" w:space="0"/>
            </w:tcBorders>
            <w:vAlign w:val="top"/>
          </w:tcPr>
          <w:p w14:paraId="1BC2A3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单位</w:t>
            </w:r>
          </w:p>
        </w:tc>
      </w:tr>
      <w:tr w14:paraId="2500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669" w:type="dxa"/>
            <w:tcBorders>
              <w:right w:val="single" w:color="auto" w:sz="4" w:space="0"/>
            </w:tcBorders>
            <w:vAlign w:val="center"/>
          </w:tcPr>
          <w:p w14:paraId="6A1880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2862" w:type="dxa"/>
            <w:tcBorders>
              <w:top w:val="single" w:color="auto" w:sz="4" w:space="0"/>
              <w:left w:val="single" w:color="auto" w:sz="4" w:space="0"/>
              <w:bottom w:val="single" w:color="auto" w:sz="4" w:space="0"/>
            </w:tcBorders>
            <w:vAlign w:val="center"/>
          </w:tcPr>
          <w:p w14:paraId="7B5B10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河南省“一轴一廊”交通基础设施数字化转型升级示范通道及网络项目（洛阳市普通公路）监理</w:t>
            </w:r>
          </w:p>
        </w:tc>
        <w:tc>
          <w:tcPr>
            <w:tcW w:w="1313" w:type="dxa"/>
            <w:tcBorders>
              <w:top w:val="single" w:color="auto" w:sz="4" w:space="0"/>
              <w:bottom w:val="single" w:color="auto" w:sz="4" w:space="0"/>
            </w:tcBorders>
            <w:vAlign w:val="center"/>
          </w:tcPr>
          <w:p w14:paraId="0336D1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北京天智恒业科技发展有限公司</w:t>
            </w:r>
          </w:p>
        </w:tc>
        <w:tc>
          <w:tcPr>
            <w:tcW w:w="1862" w:type="dxa"/>
            <w:tcBorders>
              <w:top w:val="single" w:color="auto" w:sz="4" w:space="0"/>
              <w:bottom w:val="single" w:color="auto" w:sz="4" w:space="0"/>
            </w:tcBorders>
            <w:vAlign w:val="center"/>
          </w:tcPr>
          <w:p w14:paraId="514C7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北京市丰台区角门路甲7号川岩大厦3层301</w:t>
            </w:r>
          </w:p>
        </w:tc>
        <w:tc>
          <w:tcPr>
            <w:tcW w:w="1263" w:type="dxa"/>
            <w:tcBorders>
              <w:top w:val="single" w:color="auto" w:sz="4" w:space="0"/>
              <w:bottom w:val="single" w:color="auto" w:sz="4" w:space="0"/>
            </w:tcBorders>
            <w:vAlign w:val="center"/>
          </w:tcPr>
          <w:p w14:paraId="0225AD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463532.00</w:t>
            </w:r>
          </w:p>
        </w:tc>
        <w:tc>
          <w:tcPr>
            <w:tcW w:w="867" w:type="dxa"/>
            <w:tcBorders>
              <w:top w:val="single" w:color="auto" w:sz="4" w:space="0"/>
              <w:bottom w:val="single" w:color="auto" w:sz="4" w:space="0"/>
            </w:tcBorders>
            <w:vAlign w:val="center"/>
          </w:tcPr>
          <w:p w14:paraId="6C3E04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元</w:t>
            </w:r>
          </w:p>
        </w:tc>
      </w:tr>
    </w:tbl>
    <w:p w14:paraId="4E251A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highlight w:val="none"/>
          <w:lang w:val="en-US" w:eastAsia="zh-CN"/>
        </w:rPr>
      </w:pPr>
      <w:r>
        <w:rPr>
          <w:rFonts w:hint="eastAsia" w:ascii="宋体" w:hAnsi="宋体" w:eastAsia="宋体" w:cs="宋体"/>
          <w:b/>
          <w:bCs/>
          <w:lang w:val="en-US" w:eastAsia="zh-CN"/>
        </w:rPr>
        <w:t>四、</w:t>
      </w:r>
      <w:r>
        <w:rPr>
          <w:rFonts w:hint="eastAsia" w:ascii="宋体" w:hAnsi="宋体" w:eastAsia="宋体" w:cs="宋体"/>
          <w:b/>
          <w:bCs/>
          <w:highlight w:val="none"/>
          <w:lang w:val="en-US" w:eastAsia="zh-CN"/>
        </w:rPr>
        <w:t>评审专家名单</w:t>
      </w:r>
    </w:p>
    <w:p w14:paraId="3C443A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孙振伟（组长）、冯瑞玲、张凯</w:t>
      </w:r>
    </w:p>
    <w:p w14:paraId="5CD087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五、代理服务收费标准及金额</w:t>
      </w:r>
    </w:p>
    <w:p w14:paraId="20DEC4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rPr>
        <w:t>收费标</w:t>
      </w:r>
      <w:r>
        <w:rPr>
          <w:rFonts w:hint="eastAsia" w:ascii="宋体" w:hAnsi="宋体" w:eastAsia="宋体" w:cs="宋体"/>
          <w:color w:val="auto"/>
        </w:rPr>
        <w:t>准</w:t>
      </w:r>
      <w:r>
        <w:rPr>
          <w:rFonts w:hint="eastAsia" w:ascii="宋体" w:hAnsi="宋体" w:eastAsia="宋体" w:cs="宋体"/>
          <w:color w:val="auto"/>
          <w:lang w:eastAsia="zh-CN"/>
        </w:rPr>
        <w:t>：</w:t>
      </w:r>
      <w:r>
        <w:rPr>
          <w:rFonts w:hint="eastAsia" w:ascii="宋体" w:hAnsi="宋体" w:eastAsia="宋体" w:cs="宋体"/>
          <w:color w:val="auto"/>
          <w:lang w:val="en-US" w:eastAsia="zh-CN"/>
        </w:rPr>
        <w:t>本次采购代理服务费按照（洛财购〔2019〕3号）文件的收费标准下浮5%计取，由成交供应商在领取成交通知书时，向采购代理机构一次性支付</w:t>
      </w:r>
      <w:r>
        <w:rPr>
          <w:rFonts w:hint="eastAsia" w:ascii="宋体" w:hAnsi="宋体" w:eastAsia="宋体" w:cs="宋体"/>
          <w:color w:val="auto"/>
          <w:highlight w:val="none"/>
          <w:lang w:val="en-US" w:eastAsia="zh-CN"/>
        </w:rPr>
        <w:t>。</w:t>
      </w:r>
    </w:p>
    <w:p w14:paraId="37714CF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highlight w:val="none"/>
        </w:rPr>
        <w:t>收费</w:t>
      </w:r>
      <w:r>
        <w:rPr>
          <w:rFonts w:hint="eastAsia" w:ascii="宋体" w:hAnsi="宋体" w:eastAsia="宋体" w:cs="宋体"/>
          <w:color w:val="auto"/>
          <w:highlight w:val="none"/>
          <w:lang w:val="en-US" w:eastAsia="zh-CN"/>
        </w:rPr>
        <w:t>金额：2850.00元。</w:t>
      </w:r>
    </w:p>
    <w:p w14:paraId="596DD7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六、成交结果公布媒介及期限</w:t>
      </w:r>
    </w:p>
    <w:p w14:paraId="660C1E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rPr>
      </w:pPr>
      <w:r>
        <w:rPr>
          <w:rFonts w:hint="eastAsia" w:ascii="宋体" w:hAnsi="宋体" w:eastAsia="宋体" w:cs="宋体"/>
        </w:rPr>
        <w:t>本次成交</w:t>
      </w:r>
      <w:r>
        <w:rPr>
          <w:rFonts w:hint="eastAsia" w:ascii="宋体" w:hAnsi="宋体" w:eastAsia="宋体" w:cs="宋体"/>
          <w:lang w:val="en-US" w:eastAsia="zh-CN"/>
        </w:rPr>
        <w:t>公告在《中国招标投标公共服务平台》《中国采购与招标网》《洛阳市交通事业发展中心》上公布；</w:t>
      </w:r>
      <w:r>
        <w:rPr>
          <w:rFonts w:hint="eastAsia" w:ascii="宋体" w:hAnsi="宋体" w:eastAsia="宋体" w:cs="宋体"/>
        </w:rPr>
        <w:t>公告期限为1个工作日</w:t>
      </w:r>
      <w:r>
        <w:rPr>
          <w:rFonts w:hint="eastAsia" w:ascii="宋体" w:hAnsi="宋体" w:eastAsia="宋体" w:cs="宋体"/>
          <w:lang w:val="en-US" w:eastAsia="zh-CN"/>
        </w:rPr>
        <w:t>。</w:t>
      </w:r>
    </w:p>
    <w:p w14:paraId="101568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七、其他补充事宜</w:t>
      </w:r>
    </w:p>
    <w:p w14:paraId="4E1D13C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公告日即为成交通知书领取日。公告日起1个工作日内，被授权的成交供应商代表应到代理机构（或采购单位）指定地点及时领取成交通知书，逾期未领取的，视同公告日已领取。成交供应商应按照规定的时限和程序与采购单位完成政府采购合同的签订。</w:t>
      </w:r>
    </w:p>
    <w:p w14:paraId="4189C8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供应商对</w:t>
      </w:r>
      <w:r>
        <w:rPr>
          <w:rFonts w:hint="eastAsia" w:ascii="宋体" w:hAnsi="宋体" w:eastAsia="宋体" w:cs="宋体"/>
          <w:lang w:val="en-US" w:eastAsia="zh-CN"/>
        </w:rPr>
        <w:t>成交</w:t>
      </w:r>
      <w:r>
        <w:rPr>
          <w:rFonts w:hint="eastAsia" w:ascii="宋体" w:hAnsi="宋体" w:eastAsia="宋体" w:cs="宋体"/>
        </w:rPr>
        <w:t>结果有异议的，可以在本公告发布之日起7个工作日内，以书面形式向采购代理机构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14:paraId="384647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rPr>
      </w:pPr>
      <w:r>
        <w:rPr>
          <w:rFonts w:hint="eastAsia" w:ascii="宋体" w:hAnsi="宋体" w:eastAsia="宋体" w:cs="宋体"/>
          <w:b/>
          <w:bCs/>
          <w:lang w:val="en-US" w:eastAsia="zh-CN"/>
        </w:rPr>
        <w:t>八</w:t>
      </w:r>
      <w:r>
        <w:rPr>
          <w:rFonts w:hint="eastAsia" w:ascii="宋体" w:hAnsi="宋体" w:eastAsia="宋体" w:cs="宋体"/>
          <w:b/>
          <w:bCs/>
        </w:rPr>
        <w:t>、凡对本次公告内容提出询问，请按以下方式联系</w:t>
      </w:r>
    </w:p>
    <w:p w14:paraId="2A3066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1、采购人信息</w:t>
      </w:r>
    </w:p>
    <w:p w14:paraId="31C5CB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采购人：洛阳市交通事业发展中心</w:t>
      </w:r>
    </w:p>
    <w:p w14:paraId="3829BB1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地址：河南省洛阳市涧西区南昌路56号</w:t>
      </w:r>
    </w:p>
    <w:p w14:paraId="6B04B4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联系人：张女士</w:t>
      </w:r>
    </w:p>
    <w:p w14:paraId="6CE0CC7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联系方式：0379-63205537</w:t>
      </w:r>
    </w:p>
    <w:p w14:paraId="71795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2.采购代理机构信息（如有）</w:t>
      </w:r>
    </w:p>
    <w:p w14:paraId="74B9850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名称：中鼎誉润工程咨询有限公司</w:t>
      </w:r>
    </w:p>
    <w:p w14:paraId="0AB7D2E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地址：郑州市中原区建设西路187号13层1309号</w:t>
      </w:r>
    </w:p>
    <w:p w14:paraId="633FD3A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联系人：翟先生</w:t>
      </w:r>
    </w:p>
    <w:p w14:paraId="787BC97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联系方式：</w:t>
      </w:r>
      <w:r>
        <w:rPr>
          <w:rFonts w:hint="eastAsia" w:ascii="宋体" w:hAnsi="宋体" w:eastAsia="宋体" w:cs="宋体"/>
          <w:lang w:val="en-US" w:eastAsia="zh-CN"/>
        </w:rPr>
        <w:t>0371-67978566</w:t>
      </w:r>
    </w:p>
    <w:p w14:paraId="7EE7479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3.监管部门及联系方式</w:t>
      </w:r>
    </w:p>
    <w:p w14:paraId="1C531D9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监管部门：洛阳市交通运输局</w:t>
      </w:r>
    </w:p>
    <w:p w14:paraId="7A5CD6C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监管部门联系人：洛阳市交通运输局建设管理科</w:t>
      </w:r>
    </w:p>
    <w:p w14:paraId="0B3111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监管部门联系方式：0379-63218170</w:t>
      </w:r>
    </w:p>
    <w:p w14:paraId="2EA85E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napToGrid w:val="0"/>
          <w:color w:val="auto"/>
          <w:kern w:val="2"/>
          <w:sz w:val="24"/>
          <w:szCs w:val="24"/>
          <w:highlight w:val="none"/>
          <w:lang w:val="en-US" w:eastAsia="zh-CN" w:bidi="ar-SA"/>
        </w:rPr>
      </w:pPr>
    </w:p>
    <w:p w14:paraId="2691B3D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2026年02月09日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3BA7"/>
    <w:multiLevelType w:val="singleLevel"/>
    <w:tmpl w:val="05C83B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OGI1NjNiNTJkN2ViYzYyNmNmODM4MjIwZTVlMGIifQ=="/>
  </w:docVars>
  <w:rsids>
    <w:rsidRoot w:val="00000000"/>
    <w:rsid w:val="002630BB"/>
    <w:rsid w:val="016C2D4F"/>
    <w:rsid w:val="017936BE"/>
    <w:rsid w:val="01D709AB"/>
    <w:rsid w:val="02966FE3"/>
    <w:rsid w:val="02DF5541"/>
    <w:rsid w:val="03887BE8"/>
    <w:rsid w:val="03C03826"/>
    <w:rsid w:val="03E0294B"/>
    <w:rsid w:val="04115E30"/>
    <w:rsid w:val="04137DFA"/>
    <w:rsid w:val="045F4DED"/>
    <w:rsid w:val="04D550AF"/>
    <w:rsid w:val="051E5080"/>
    <w:rsid w:val="05D47115"/>
    <w:rsid w:val="060A2B37"/>
    <w:rsid w:val="0614313A"/>
    <w:rsid w:val="06683CC4"/>
    <w:rsid w:val="06846D2C"/>
    <w:rsid w:val="07027CB2"/>
    <w:rsid w:val="08400A92"/>
    <w:rsid w:val="092E1232"/>
    <w:rsid w:val="09774987"/>
    <w:rsid w:val="09C3388E"/>
    <w:rsid w:val="09EA5159"/>
    <w:rsid w:val="0A287A2F"/>
    <w:rsid w:val="0A851326"/>
    <w:rsid w:val="0A8E01DA"/>
    <w:rsid w:val="0A9B29AB"/>
    <w:rsid w:val="0B974E6D"/>
    <w:rsid w:val="0BB377CC"/>
    <w:rsid w:val="0C0A3890"/>
    <w:rsid w:val="0C5B40EC"/>
    <w:rsid w:val="0C61547A"/>
    <w:rsid w:val="0C8C699B"/>
    <w:rsid w:val="0D222E5C"/>
    <w:rsid w:val="0D25085D"/>
    <w:rsid w:val="0D58687D"/>
    <w:rsid w:val="0D703BC7"/>
    <w:rsid w:val="0DC76DF9"/>
    <w:rsid w:val="0DE1181F"/>
    <w:rsid w:val="0E807E3A"/>
    <w:rsid w:val="0E902396"/>
    <w:rsid w:val="0EAC5BCB"/>
    <w:rsid w:val="0EDC703A"/>
    <w:rsid w:val="0F182768"/>
    <w:rsid w:val="109E6C9D"/>
    <w:rsid w:val="111807FE"/>
    <w:rsid w:val="111D4774"/>
    <w:rsid w:val="1182633E"/>
    <w:rsid w:val="11EC448A"/>
    <w:rsid w:val="12DB7D35"/>
    <w:rsid w:val="12F17558"/>
    <w:rsid w:val="13533D6F"/>
    <w:rsid w:val="13A20852"/>
    <w:rsid w:val="14D26F15"/>
    <w:rsid w:val="15080B89"/>
    <w:rsid w:val="1554535A"/>
    <w:rsid w:val="1577315C"/>
    <w:rsid w:val="15877D00"/>
    <w:rsid w:val="158F4E06"/>
    <w:rsid w:val="15CA0768"/>
    <w:rsid w:val="15E45152"/>
    <w:rsid w:val="15E96C0C"/>
    <w:rsid w:val="1609105D"/>
    <w:rsid w:val="165027E8"/>
    <w:rsid w:val="167C341D"/>
    <w:rsid w:val="1699418F"/>
    <w:rsid w:val="16E80F4B"/>
    <w:rsid w:val="17CA0378"/>
    <w:rsid w:val="182B21BF"/>
    <w:rsid w:val="1856715C"/>
    <w:rsid w:val="1864257A"/>
    <w:rsid w:val="189446FE"/>
    <w:rsid w:val="18C70CEC"/>
    <w:rsid w:val="18D47700"/>
    <w:rsid w:val="192B3098"/>
    <w:rsid w:val="196D545F"/>
    <w:rsid w:val="19A90B8D"/>
    <w:rsid w:val="19F65454"/>
    <w:rsid w:val="1A1C0FC1"/>
    <w:rsid w:val="1ACB068F"/>
    <w:rsid w:val="1AF851FC"/>
    <w:rsid w:val="1B391A9C"/>
    <w:rsid w:val="1B4548E5"/>
    <w:rsid w:val="1B6034CD"/>
    <w:rsid w:val="1B8371BB"/>
    <w:rsid w:val="1BE91714"/>
    <w:rsid w:val="1C9F0025"/>
    <w:rsid w:val="1CDF6673"/>
    <w:rsid w:val="1D085BCA"/>
    <w:rsid w:val="1D2F75FB"/>
    <w:rsid w:val="1DCA7323"/>
    <w:rsid w:val="1DDE692B"/>
    <w:rsid w:val="1DE67B5E"/>
    <w:rsid w:val="1E0839A8"/>
    <w:rsid w:val="1E1B192D"/>
    <w:rsid w:val="1E1B36DB"/>
    <w:rsid w:val="1EA06943"/>
    <w:rsid w:val="1EB57CE4"/>
    <w:rsid w:val="1EBC0178"/>
    <w:rsid w:val="1EBD4792"/>
    <w:rsid w:val="1EC71AB5"/>
    <w:rsid w:val="1F1F544D"/>
    <w:rsid w:val="1F4E188E"/>
    <w:rsid w:val="1FD2426D"/>
    <w:rsid w:val="1FD55B0C"/>
    <w:rsid w:val="20B47E17"/>
    <w:rsid w:val="210C274F"/>
    <w:rsid w:val="217355DC"/>
    <w:rsid w:val="21A92424"/>
    <w:rsid w:val="21BA145D"/>
    <w:rsid w:val="2203378E"/>
    <w:rsid w:val="223E3E3C"/>
    <w:rsid w:val="226A4C31"/>
    <w:rsid w:val="22C93F0F"/>
    <w:rsid w:val="22D24889"/>
    <w:rsid w:val="23492A98"/>
    <w:rsid w:val="23D5257E"/>
    <w:rsid w:val="241A2687"/>
    <w:rsid w:val="241F1A4B"/>
    <w:rsid w:val="24251270"/>
    <w:rsid w:val="244F4DD3"/>
    <w:rsid w:val="24A81A41"/>
    <w:rsid w:val="24D46CDA"/>
    <w:rsid w:val="24D97E4C"/>
    <w:rsid w:val="24DD40C7"/>
    <w:rsid w:val="25021000"/>
    <w:rsid w:val="250C6474"/>
    <w:rsid w:val="260177BC"/>
    <w:rsid w:val="261455E0"/>
    <w:rsid w:val="264C309C"/>
    <w:rsid w:val="26671A1D"/>
    <w:rsid w:val="26681488"/>
    <w:rsid w:val="26997893"/>
    <w:rsid w:val="26DD0204"/>
    <w:rsid w:val="270218DC"/>
    <w:rsid w:val="27182EAE"/>
    <w:rsid w:val="272A498F"/>
    <w:rsid w:val="281A19C6"/>
    <w:rsid w:val="2835035F"/>
    <w:rsid w:val="286B7752"/>
    <w:rsid w:val="28F039B6"/>
    <w:rsid w:val="290A4A78"/>
    <w:rsid w:val="29424212"/>
    <w:rsid w:val="2996630C"/>
    <w:rsid w:val="29B42C36"/>
    <w:rsid w:val="29DB6414"/>
    <w:rsid w:val="29EB2AFB"/>
    <w:rsid w:val="2AC1385C"/>
    <w:rsid w:val="2B0254A3"/>
    <w:rsid w:val="2B7D7783"/>
    <w:rsid w:val="2B8C5C18"/>
    <w:rsid w:val="2BC41856"/>
    <w:rsid w:val="2BC90C1A"/>
    <w:rsid w:val="2C9C1E8B"/>
    <w:rsid w:val="2D0E1106"/>
    <w:rsid w:val="2D102879"/>
    <w:rsid w:val="2D870C9B"/>
    <w:rsid w:val="2DC1677B"/>
    <w:rsid w:val="2E183793"/>
    <w:rsid w:val="2F00515E"/>
    <w:rsid w:val="2F3131A1"/>
    <w:rsid w:val="2FF36512"/>
    <w:rsid w:val="30874C00"/>
    <w:rsid w:val="30980739"/>
    <w:rsid w:val="30E43E01"/>
    <w:rsid w:val="317163DE"/>
    <w:rsid w:val="31723B02"/>
    <w:rsid w:val="325E6226"/>
    <w:rsid w:val="33985240"/>
    <w:rsid w:val="33D81649"/>
    <w:rsid w:val="34467865"/>
    <w:rsid w:val="34476B80"/>
    <w:rsid w:val="34BB756E"/>
    <w:rsid w:val="34D128EE"/>
    <w:rsid w:val="35096CAF"/>
    <w:rsid w:val="354A5CF3"/>
    <w:rsid w:val="361771FD"/>
    <w:rsid w:val="36E55F4F"/>
    <w:rsid w:val="37313B18"/>
    <w:rsid w:val="373830F8"/>
    <w:rsid w:val="37AD13F0"/>
    <w:rsid w:val="38521F98"/>
    <w:rsid w:val="3A793C1C"/>
    <w:rsid w:val="3ABB02C8"/>
    <w:rsid w:val="3B7010B2"/>
    <w:rsid w:val="3BAA5C47"/>
    <w:rsid w:val="3BC46D08"/>
    <w:rsid w:val="3BC9431F"/>
    <w:rsid w:val="3BD038FF"/>
    <w:rsid w:val="3BE473AB"/>
    <w:rsid w:val="3C4147FD"/>
    <w:rsid w:val="3C5207B8"/>
    <w:rsid w:val="3C9D18B6"/>
    <w:rsid w:val="3CA64660"/>
    <w:rsid w:val="3CA8604C"/>
    <w:rsid w:val="3D826E7B"/>
    <w:rsid w:val="3D8E5820"/>
    <w:rsid w:val="3DE418E4"/>
    <w:rsid w:val="3E3223D0"/>
    <w:rsid w:val="3E326B50"/>
    <w:rsid w:val="3E4F1453"/>
    <w:rsid w:val="3E6B790F"/>
    <w:rsid w:val="3E8E045D"/>
    <w:rsid w:val="3F0044FB"/>
    <w:rsid w:val="3F0A35CC"/>
    <w:rsid w:val="3F3E5024"/>
    <w:rsid w:val="3F8F587F"/>
    <w:rsid w:val="3FA4132B"/>
    <w:rsid w:val="3FC512A1"/>
    <w:rsid w:val="3FEE25A6"/>
    <w:rsid w:val="40503261"/>
    <w:rsid w:val="405F5252"/>
    <w:rsid w:val="408B4299"/>
    <w:rsid w:val="40C63523"/>
    <w:rsid w:val="40E1035D"/>
    <w:rsid w:val="41B65345"/>
    <w:rsid w:val="421273D4"/>
    <w:rsid w:val="42701998"/>
    <w:rsid w:val="434D0D0D"/>
    <w:rsid w:val="43544E16"/>
    <w:rsid w:val="43FE2FD4"/>
    <w:rsid w:val="44202F4A"/>
    <w:rsid w:val="44227892"/>
    <w:rsid w:val="44545C93"/>
    <w:rsid w:val="44873F3D"/>
    <w:rsid w:val="4493196E"/>
    <w:rsid w:val="451E1B7F"/>
    <w:rsid w:val="454D333E"/>
    <w:rsid w:val="457E43CC"/>
    <w:rsid w:val="45A007E6"/>
    <w:rsid w:val="45BB5620"/>
    <w:rsid w:val="45BE2A1A"/>
    <w:rsid w:val="45C50599"/>
    <w:rsid w:val="45E658CD"/>
    <w:rsid w:val="45F34B09"/>
    <w:rsid w:val="45FE72BB"/>
    <w:rsid w:val="46821C9A"/>
    <w:rsid w:val="46B502C1"/>
    <w:rsid w:val="470D1EAB"/>
    <w:rsid w:val="478C2DB8"/>
    <w:rsid w:val="480A63EB"/>
    <w:rsid w:val="482A25E9"/>
    <w:rsid w:val="48457423"/>
    <w:rsid w:val="4893018E"/>
    <w:rsid w:val="48A04659"/>
    <w:rsid w:val="49D24C8E"/>
    <w:rsid w:val="49E35145"/>
    <w:rsid w:val="4A00385F"/>
    <w:rsid w:val="4A162E25"/>
    <w:rsid w:val="4A1E7F2C"/>
    <w:rsid w:val="4AFB398C"/>
    <w:rsid w:val="4B3C4B0D"/>
    <w:rsid w:val="4B592E71"/>
    <w:rsid w:val="4BB446EF"/>
    <w:rsid w:val="4C231829"/>
    <w:rsid w:val="4C465518"/>
    <w:rsid w:val="4C8F6510"/>
    <w:rsid w:val="4D135D42"/>
    <w:rsid w:val="4D2A6BE7"/>
    <w:rsid w:val="4D2E0486"/>
    <w:rsid w:val="4D553C64"/>
    <w:rsid w:val="4D924EB8"/>
    <w:rsid w:val="4E43401B"/>
    <w:rsid w:val="4E7D6D7D"/>
    <w:rsid w:val="4EA604F0"/>
    <w:rsid w:val="4EBA4751"/>
    <w:rsid w:val="4F31425D"/>
    <w:rsid w:val="4F8366F9"/>
    <w:rsid w:val="5007625F"/>
    <w:rsid w:val="503F29AA"/>
    <w:rsid w:val="50644F9E"/>
    <w:rsid w:val="50941CF8"/>
    <w:rsid w:val="510D2AA8"/>
    <w:rsid w:val="511E4CB5"/>
    <w:rsid w:val="513D15DF"/>
    <w:rsid w:val="51E732F9"/>
    <w:rsid w:val="51FB28DA"/>
    <w:rsid w:val="52194E63"/>
    <w:rsid w:val="5253273C"/>
    <w:rsid w:val="53A771E4"/>
    <w:rsid w:val="53B67427"/>
    <w:rsid w:val="54520EFE"/>
    <w:rsid w:val="545A0C90"/>
    <w:rsid w:val="54E51D72"/>
    <w:rsid w:val="54F40207"/>
    <w:rsid w:val="551D59AF"/>
    <w:rsid w:val="55637625"/>
    <w:rsid w:val="55775466"/>
    <w:rsid w:val="55D342C0"/>
    <w:rsid w:val="56905D0D"/>
    <w:rsid w:val="573214BA"/>
    <w:rsid w:val="57FB18AC"/>
    <w:rsid w:val="583628E4"/>
    <w:rsid w:val="585C67EF"/>
    <w:rsid w:val="58733B38"/>
    <w:rsid w:val="58B959EF"/>
    <w:rsid w:val="593C03CE"/>
    <w:rsid w:val="5966544B"/>
    <w:rsid w:val="596C2A61"/>
    <w:rsid w:val="5980650D"/>
    <w:rsid w:val="5988716F"/>
    <w:rsid w:val="59CC3500"/>
    <w:rsid w:val="59D26812"/>
    <w:rsid w:val="59E960E1"/>
    <w:rsid w:val="5A221ED3"/>
    <w:rsid w:val="5A421A14"/>
    <w:rsid w:val="5A511C57"/>
    <w:rsid w:val="5ABF3065"/>
    <w:rsid w:val="5B70610D"/>
    <w:rsid w:val="5BFC5BF3"/>
    <w:rsid w:val="5C5D0D87"/>
    <w:rsid w:val="5C752A55"/>
    <w:rsid w:val="5CA16EC6"/>
    <w:rsid w:val="5D027239"/>
    <w:rsid w:val="5D2E002E"/>
    <w:rsid w:val="5D886961"/>
    <w:rsid w:val="5E1008F8"/>
    <w:rsid w:val="5E443FAD"/>
    <w:rsid w:val="5E453881"/>
    <w:rsid w:val="600F3F91"/>
    <w:rsid w:val="615C33BC"/>
    <w:rsid w:val="61C37261"/>
    <w:rsid w:val="626076EE"/>
    <w:rsid w:val="62833AE4"/>
    <w:rsid w:val="62B84EC4"/>
    <w:rsid w:val="62D43425"/>
    <w:rsid w:val="63221E3B"/>
    <w:rsid w:val="63E15DFA"/>
    <w:rsid w:val="63E67DD6"/>
    <w:rsid w:val="648D7896"/>
    <w:rsid w:val="659A2704"/>
    <w:rsid w:val="65A4210E"/>
    <w:rsid w:val="65C15EE3"/>
    <w:rsid w:val="65E816C2"/>
    <w:rsid w:val="663012BB"/>
    <w:rsid w:val="66336550"/>
    <w:rsid w:val="666351EC"/>
    <w:rsid w:val="66DC6D4D"/>
    <w:rsid w:val="67065B78"/>
    <w:rsid w:val="6707201B"/>
    <w:rsid w:val="670E33AA"/>
    <w:rsid w:val="67526A77"/>
    <w:rsid w:val="6779459B"/>
    <w:rsid w:val="67AC3C48"/>
    <w:rsid w:val="67C0051E"/>
    <w:rsid w:val="681D29B5"/>
    <w:rsid w:val="68B41D2F"/>
    <w:rsid w:val="68FF6919"/>
    <w:rsid w:val="6903404A"/>
    <w:rsid w:val="6A072332"/>
    <w:rsid w:val="6A0960AB"/>
    <w:rsid w:val="6A771266"/>
    <w:rsid w:val="6ADF0BB9"/>
    <w:rsid w:val="6AEF52A0"/>
    <w:rsid w:val="6AF208ED"/>
    <w:rsid w:val="6B687DE9"/>
    <w:rsid w:val="6C47110C"/>
    <w:rsid w:val="6C7930E8"/>
    <w:rsid w:val="6C9003BD"/>
    <w:rsid w:val="6D4F0278"/>
    <w:rsid w:val="6D723F67"/>
    <w:rsid w:val="6D891494"/>
    <w:rsid w:val="6DFF3A4C"/>
    <w:rsid w:val="6E587601"/>
    <w:rsid w:val="6EFA06B8"/>
    <w:rsid w:val="6F20011E"/>
    <w:rsid w:val="6F3E67F6"/>
    <w:rsid w:val="6F481423"/>
    <w:rsid w:val="6F8710DE"/>
    <w:rsid w:val="6FA04DBB"/>
    <w:rsid w:val="6FD76303"/>
    <w:rsid w:val="6FDE0FCF"/>
    <w:rsid w:val="70A64B38"/>
    <w:rsid w:val="70F829D5"/>
    <w:rsid w:val="713F0604"/>
    <w:rsid w:val="715C7408"/>
    <w:rsid w:val="716E041F"/>
    <w:rsid w:val="71940950"/>
    <w:rsid w:val="71E76CD1"/>
    <w:rsid w:val="71EA0570"/>
    <w:rsid w:val="72310FE2"/>
    <w:rsid w:val="72472035"/>
    <w:rsid w:val="72895FDA"/>
    <w:rsid w:val="72F1592E"/>
    <w:rsid w:val="73320420"/>
    <w:rsid w:val="73697BBA"/>
    <w:rsid w:val="73836ECE"/>
    <w:rsid w:val="738A025C"/>
    <w:rsid w:val="73905147"/>
    <w:rsid w:val="73C025AB"/>
    <w:rsid w:val="744A2D86"/>
    <w:rsid w:val="7473174D"/>
    <w:rsid w:val="74956A8E"/>
    <w:rsid w:val="749F1AE5"/>
    <w:rsid w:val="750951B1"/>
    <w:rsid w:val="75846F2D"/>
    <w:rsid w:val="758E3908"/>
    <w:rsid w:val="75C612F4"/>
    <w:rsid w:val="75D237F5"/>
    <w:rsid w:val="76740D50"/>
    <w:rsid w:val="76CC46E8"/>
    <w:rsid w:val="76CD64C0"/>
    <w:rsid w:val="76E539FB"/>
    <w:rsid w:val="77972F48"/>
    <w:rsid w:val="77D23CDF"/>
    <w:rsid w:val="781F4CEB"/>
    <w:rsid w:val="784F737E"/>
    <w:rsid w:val="78DA6689"/>
    <w:rsid w:val="790F4D60"/>
    <w:rsid w:val="79181E66"/>
    <w:rsid w:val="791F31F5"/>
    <w:rsid w:val="7A100D8F"/>
    <w:rsid w:val="7AA5772A"/>
    <w:rsid w:val="7AE849DA"/>
    <w:rsid w:val="7B000716"/>
    <w:rsid w:val="7B2368A0"/>
    <w:rsid w:val="7BFD5343"/>
    <w:rsid w:val="7CA908E0"/>
    <w:rsid w:val="7D050953"/>
    <w:rsid w:val="7DC223A1"/>
    <w:rsid w:val="7E1C5F55"/>
    <w:rsid w:val="7E2B263C"/>
    <w:rsid w:val="7E45665B"/>
    <w:rsid w:val="7EBF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pPr>
    <w:rPr>
      <w:rFonts w:eastAsia="仿宋_GB2312"/>
      <w:kern w:val="2"/>
      <w:sz w:val="30"/>
      <w:szCs w:val="30"/>
    </w:rPr>
  </w:style>
  <w:style w:type="paragraph" w:styleId="4">
    <w:name w:val="footnote text"/>
    <w:basedOn w:val="1"/>
    <w:autoRedefine/>
    <w:qFormat/>
    <w:uiPriority w:val="0"/>
    <w:pPr>
      <w:snapToGrid w:val="0"/>
      <w:jc w:val="left"/>
    </w:pPr>
    <w:rPr>
      <w:kern w:val="2"/>
      <w:sz w:val="18"/>
      <w:szCs w:val="18"/>
    </w:rPr>
  </w:style>
  <w:style w:type="paragraph" w:styleId="5">
    <w:name w:val="Body Text"/>
    <w:basedOn w:val="1"/>
    <w:next w:val="6"/>
    <w:autoRedefine/>
    <w:qFormat/>
    <w:uiPriority w:val="0"/>
    <w:rPr>
      <w:rFonts w:eastAsia="仿宋_GB2312"/>
      <w:kern w:val="2"/>
      <w:sz w:val="28"/>
      <w:szCs w:val="30"/>
    </w:rPr>
  </w:style>
  <w:style w:type="paragraph" w:styleId="6">
    <w:name w:val="Body Text 2"/>
    <w:basedOn w:val="1"/>
    <w:autoRedefine/>
    <w:qFormat/>
    <w:uiPriority w:val="0"/>
    <w:pPr>
      <w:jc w:val="center"/>
      <w:outlineLvl w:val="0"/>
    </w:pPr>
    <w:rPr>
      <w:rFonts w:ascii="楷体_GB2312" w:eastAsia="仿宋_GB2312"/>
      <w:kern w:val="2"/>
      <w:sz w:val="30"/>
    </w:rPr>
  </w:style>
  <w:style w:type="paragraph" w:styleId="7">
    <w:name w:val="Body Text Indent"/>
    <w:basedOn w:val="1"/>
    <w:autoRedefine/>
    <w:qFormat/>
    <w:uiPriority w:val="0"/>
    <w:pPr>
      <w:spacing w:line="400" w:lineRule="exact"/>
      <w:ind w:left="630"/>
    </w:pPr>
    <w:rPr>
      <w:rFonts w:ascii="楷体_GB2312"/>
      <w:sz w:val="30"/>
      <w:szCs w:val="30"/>
    </w:rPr>
  </w:style>
  <w:style w:type="paragraph" w:styleId="8">
    <w:name w:val="Plain Text"/>
    <w:basedOn w:val="1"/>
    <w:qFormat/>
    <w:uiPriority w:val="0"/>
    <w:rPr>
      <w:rFonts w:ascii="宋体" w:hAnsi="Courier New"/>
      <w:kern w:val="2"/>
      <w:sz w:val="21"/>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000000"/>
      <w:kern w:val="0"/>
      <w:sz w:val="21"/>
      <w:szCs w:val="21"/>
      <w:lang w:val="en-US" w:eastAsia="zh-CN" w:bidi="ar"/>
    </w:rPr>
  </w:style>
  <w:style w:type="paragraph" w:styleId="10">
    <w:name w:val="Body Text First Indent"/>
    <w:basedOn w:val="5"/>
    <w:next w:val="11"/>
    <w:autoRedefine/>
    <w:qFormat/>
    <w:uiPriority w:val="0"/>
    <w:pPr>
      <w:spacing w:after="120"/>
      <w:ind w:firstLine="420"/>
    </w:pPr>
  </w:style>
  <w:style w:type="paragraph" w:styleId="11">
    <w:name w:val="Body Text First Indent 2"/>
    <w:basedOn w:val="7"/>
    <w:next w:val="1"/>
    <w:autoRedefine/>
    <w:qFormat/>
    <w:uiPriority w:val="0"/>
    <w:pPr>
      <w:spacing w:after="120" w:line="240" w:lineRule="auto"/>
      <w:ind w:left="200" w:leftChars="200" w:firstLine="20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qFormat/>
    <w:uiPriority w:val="0"/>
    <w:rPr>
      <w:color w:val="000000"/>
      <w:u w:val="none"/>
    </w:rPr>
  </w:style>
  <w:style w:type="character" w:styleId="17">
    <w:name w:val="Hyperlink"/>
    <w:basedOn w:val="14"/>
    <w:qFormat/>
    <w:uiPriority w:val="0"/>
    <w:rPr>
      <w:color w:val="000000"/>
      <w:u w:val="none"/>
    </w:rPr>
  </w:style>
  <w:style w:type="paragraph" w:customStyle="1" w:styleId="18">
    <w:name w:val="Blockquote"/>
    <w:basedOn w:val="1"/>
    <w:next w:val="1"/>
    <w:autoRedefine/>
    <w:qFormat/>
    <w:uiPriority w:val="0"/>
    <w:pPr>
      <w:spacing w:before="100" w:after="100"/>
      <w:ind w:left="360" w:right="360"/>
    </w:pPr>
    <w:rPr>
      <w:sz w:val="24"/>
      <w:szCs w:val="20"/>
    </w:rPr>
  </w:style>
  <w:style w:type="paragraph" w:customStyle="1" w:styleId="19">
    <w:name w:val="Default"/>
    <w:next w:val="2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表格文字"/>
    <w:basedOn w:val="7"/>
    <w:next w:val="5"/>
    <w:autoRedefine/>
    <w:qFormat/>
    <w:uiPriority w:val="0"/>
    <w:pPr>
      <w:adjustRightInd w:val="0"/>
      <w:spacing w:line="420" w:lineRule="atLeast"/>
      <w:jc w:val="left"/>
      <w:textAlignment w:val="baseline"/>
    </w:pPr>
    <w:rPr>
      <w:kern w:val="0"/>
    </w:rPr>
  </w:style>
  <w:style w:type="character" w:customStyle="1" w:styleId="21">
    <w:name w:val="xiadan"/>
    <w:basedOn w:val="14"/>
    <w:autoRedefine/>
    <w:qFormat/>
    <w:uiPriority w:val="0"/>
    <w:rPr>
      <w:shd w:val="clear" w:fill="E4393C"/>
    </w:rPr>
  </w:style>
  <w:style w:type="character" w:customStyle="1" w:styleId="22">
    <w:name w:val="fr"/>
    <w:basedOn w:val="14"/>
    <w:autoRedefine/>
    <w:qFormat/>
    <w:uiPriority w:val="0"/>
  </w:style>
  <w:style w:type="character" w:customStyle="1" w:styleId="23">
    <w:name w:val="first-child"/>
    <w:basedOn w:val="14"/>
    <w:qFormat/>
    <w:uiPriority w:val="0"/>
    <w:rPr>
      <w:color w:val="1F3149"/>
      <w:sz w:val="24"/>
      <w:szCs w:val="24"/>
    </w:rPr>
  </w:style>
  <w:style w:type="character" w:customStyle="1" w:styleId="24">
    <w:name w:val="first-child1"/>
    <w:basedOn w:val="14"/>
    <w:qFormat/>
    <w:uiPriority w:val="0"/>
    <w:rPr>
      <w:color w:val="1F3149"/>
      <w:sz w:val="24"/>
      <w:szCs w:val="24"/>
    </w:rPr>
  </w:style>
  <w:style w:type="character" w:customStyle="1" w:styleId="25">
    <w:name w:val="icon_gys"/>
    <w:basedOn w:val="14"/>
    <w:qFormat/>
    <w:uiPriority w:val="0"/>
    <w:rPr>
      <w:sz w:val="21"/>
      <w:szCs w:val="21"/>
    </w:rPr>
  </w:style>
  <w:style w:type="character" w:customStyle="1" w:styleId="26">
    <w:name w:val="icon_ds"/>
    <w:basedOn w:val="14"/>
    <w:autoRedefine/>
    <w:qFormat/>
    <w:uiPriority w:val="0"/>
  </w:style>
  <w:style w:type="character" w:customStyle="1" w:styleId="27">
    <w:name w:val="icon_ds1"/>
    <w:basedOn w:val="14"/>
    <w:autoRedefine/>
    <w:qFormat/>
    <w:uiPriority w:val="0"/>
    <w:rPr>
      <w:sz w:val="21"/>
      <w:szCs w:val="21"/>
    </w:rPr>
  </w:style>
  <w:style w:type="character" w:customStyle="1" w:styleId="28">
    <w:name w:val="first-child2"/>
    <w:basedOn w:val="14"/>
    <w:autoRedefine/>
    <w:qFormat/>
    <w:uiPriority w:val="0"/>
    <w:rPr>
      <w:color w:val="1F3149"/>
      <w:sz w:val="24"/>
      <w:szCs w:val="24"/>
    </w:rPr>
  </w:style>
  <w:style w:type="paragraph" w:customStyle="1" w:styleId="29">
    <w:name w:val="*正文"/>
    <w:basedOn w:val="1"/>
    <w:next w:val="1"/>
    <w:autoRedefine/>
    <w:qFormat/>
    <w:uiPriority w:val="0"/>
    <w:pPr>
      <w:widowControl/>
      <w:ind w:firstLine="482"/>
    </w:pPr>
    <w:rPr>
      <w:rFonts w:ascii="微软雅黑" w:hAnsi="微软雅黑" w:eastAsia="微软雅黑"/>
      <w:sz w:val="21"/>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1177</Words>
  <Characters>1269</Characters>
  <Lines>0</Lines>
  <Paragraphs>0</Paragraphs>
  <TotalTime>0</TotalTime>
  <ScaleCrop>false</ScaleCrop>
  <LinksUpToDate>false</LinksUpToDate>
  <CharactersWithSpaces>1269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2021-12-24T08:27:00Z</dcterms:created>
  <dc:creator>Administrator</dc:creator>
  <cp:lastModifiedBy>HUAWEI</cp:lastModifiedBy>
  <dcterms:modified xsi:type="dcterms:W3CDTF">2026-02-09T03:32:46Z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BC1DDC10F2B241F4A5BB33C53D6AB109_13</vt:lpwstr>
  </property>
  <property fmtid="{D5CDD505-2E9C-101B-9397-08002B2CF9AE}" pid="4" name="KSOTemplateDocerSaveRecord">
    <vt:lpwstr>eyJoZGlkIjoiYmRjNjE4ZGRkNjdlNDE1MTY3MWQ5MDM3MmJhZDJhODgiLCJ1c2VySWQiOiIzMDIzNTE5MTYifQ==</vt:lpwstr>
  </property>
</Properties>
</file>