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F5592">
      <w:pPr>
        <w:pStyle w:val="4"/>
        <w:widowControl/>
        <w:spacing w:line="360" w:lineRule="auto"/>
        <w:ind w:left="0" w:leftChars="0" w:firstLine="0" w:firstLineChars="0"/>
        <w:jc w:val="center"/>
        <w:rPr>
          <w:rFonts w:hint="eastAsia" w:ascii="仿宋" w:hAnsi="仿宋" w:eastAsia="仿宋" w:cs="宋体"/>
          <w:b/>
          <w:sz w:val="30"/>
          <w:szCs w:val="30"/>
          <w:highlight w:val="none"/>
          <w:lang w:val="en-US" w:eastAsia="zh-CN"/>
        </w:rPr>
      </w:pPr>
      <w:r>
        <w:rPr>
          <w:rFonts w:hint="eastAsia" w:ascii="仿宋" w:hAnsi="仿宋" w:eastAsia="仿宋" w:cs="宋体"/>
          <w:b/>
          <w:sz w:val="30"/>
          <w:szCs w:val="30"/>
          <w:highlight w:val="none"/>
          <w:lang w:val="en-US" w:eastAsia="zh-CN"/>
        </w:rPr>
        <w:t>河南省“一轴一廊”交通基础设施数字化转型升级示范通道</w:t>
      </w:r>
    </w:p>
    <w:p w14:paraId="71F46A0A">
      <w:pPr>
        <w:pStyle w:val="4"/>
        <w:widowControl/>
        <w:spacing w:line="360" w:lineRule="auto"/>
        <w:ind w:left="0" w:leftChars="0" w:firstLine="0" w:firstLineChars="0"/>
        <w:jc w:val="center"/>
        <w:rPr>
          <w:rFonts w:ascii="仿宋" w:hAnsi="仿宋" w:eastAsia="仿宋" w:cs="宋体"/>
          <w:b/>
          <w:sz w:val="30"/>
          <w:szCs w:val="30"/>
          <w:highlight w:val="none"/>
        </w:rPr>
      </w:pPr>
      <w:bookmarkStart w:id="0" w:name="_GoBack"/>
      <w:bookmarkEnd w:id="0"/>
      <w:r>
        <w:rPr>
          <w:rFonts w:hint="eastAsia" w:ascii="仿宋" w:hAnsi="仿宋" w:eastAsia="仿宋" w:cs="宋体"/>
          <w:b/>
          <w:sz w:val="30"/>
          <w:szCs w:val="30"/>
          <w:highlight w:val="none"/>
          <w:lang w:val="en-US" w:eastAsia="zh-CN"/>
        </w:rPr>
        <w:t>及网络项目（洛阳市普通公路）监理</w:t>
      </w:r>
      <w:r>
        <w:rPr>
          <w:rFonts w:hint="eastAsia" w:ascii="仿宋" w:hAnsi="仿宋" w:eastAsia="仿宋" w:cs="宋体"/>
          <w:b/>
          <w:sz w:val="30"/>
          <w:szCs w:val="30"/>
          <w:highlight w:val="none"/>
        </w:rPr>
        <w:t>竞争性磋商公告</w:t>
      </w:r>
    </w:p>
    <w:p w14:paraId="26E3FCC5">
      <w:pPr>
        <w:widowControl/>
        <w:spacing w:line="360" w:lineRule="auto"/>
        <w:ind w:firstLine="482" w:firstLineChars="200"/>
        <w:jc w:val="left"/>
        <w:rPr>
          <w:rFonts w:ascii="仿宋" w:hAnsi="仿宋" w:eastAsia="仿宋" w:cs="宋体"/>
          <w:b/>
          <w:sz w:val="24"/>
          <w:szCs w:val="24"/>
          <w:lang w:val="en-US" w:eastAsia="zh-CN" w:bidi="ar-SA"/>
        </w:rPr>
      </w:pPr>
      <w:r>
        <w:rPr>
          <w:rFonts w:hint="eastAsia" w:ascii="仿宋" w:hAnsi="仿宋" w:eastAsia="仿宋" w:cs="宋体"/>
          <w:b/>
          <w:sz w:val="24"/>
          <w:szCs w:val="24"/>
          <w:lang w:val="en-US" w:eastAsia="zh-CN" w:bidi="ar-SA"/>
        </w:rPr>
        <w:t>项目概况</w:t>
      </w:r>
    </w:p>
    <w:p w14:paraId="1599A012">
      <w:pPr>
        <w:widowControl/>
        <w:spacing w:before="0" w:beforeAutospacing="0" w:after="0" w:afterAutospacing="0" w:line="360" w:lineRule="auto"/>
        <w:ind w:firstLine="560"/>
        <w:jc w:val="both"/>
        <w:rPr>
          <w:rFonts w:ascii="仿宋" w:hAnsi="仿宋" w:eastAsia="仿宋" w:cs="仿宋"/>
          <w:color w:val="auto"/>
          <w:sz w:val="24"/>
          <w:szCs w:val="24"/>
          <w:highlight w:val="none"/>
          <w:lang w:val="en-US" w:eastAsia="zh-CN" w:bidi="ar-SA"/>
        </w:rPr>
      </w:pPr>
      <w:r>
        <w:rPr>
          <w:rFonts w:hint="eastAsia" w:ascii="仿宋" w:hAnsi="仿宋" w:eastAsia="仿宋" w:cs="仿宋"/>
          <w:sz w:val="24"/>
          <w:szCs w:val="24"/>
          <w:highlight w:val="none"/>
          <w:lang w:val="en-US" w:eastAsia="zh-CN" w:bidi="ar-SA"/>
        </w:rPr>
        <w:t>河南省“一轴一廊”交通基础设施数字化转型升级示范通道及网络项目（洛阳市普通公路）监理</w:t>
      </w:r>
      <w:r>
        <w:rPr>
          <w:rFonts w:hint="eastAsia" w:ascii="仿宋" w:hAnsi="仿宋" w:eastAsia="仿宋" w:cs="仿宋"/>
          <w:color w:val="auto"/>
          <w:sz w:val="24"/>
          <w:szCs w:val="24"/>
          <w:highlight w:val="none"/>
          <w:lang w:val="en-US" w:eastAsia="zh-CN" w:bidi="ar-SA"/>
        </w:rPr>
        <w:t>的潜在供应商应在中鼎誉润工程咨询有限公司获取磋商文件，并于</w:t>
      </w:r>
      <w:r>
        <w:rPr>
          <w:rFonts w:hint="eastAsia" w:ascii="仿宋" w:hAnsi="仿宋" w:eastAsia="仿宋" w:cs="仿宋"/>
          <w:color w:val="auto"/>
          <w:sz w:val="24"/>
          <w:szCs w:val="24"/>
          <w:highlight w:val="none"/>
          <w:shd w:val="clear" w:color="auto" w:fill="auto"/>
          <w:lang w:val="en-US" w:eastAsia="zh-CN" w:bidi="ar-SA"/>
        </w:rPr>
        <w:t>2026年02月09日09时30分</w:t>
      </w:r>
      <w:r>
        <w:rPr>
          <w:rFonts w:hint="eastAsia" w:ascii="仿宋" w:hAnsi="仿宋" w:eastAsia="仿宋" w:cs="仿宋"/>
          <w:color w:val="auto"/>
          <w:sz w:val="24"/>
          <w:szCs w:val="24"/>
          <w:highlight w:val="none"/>
          <w:lang w:val="en-US" w:eastAsia="zh-CN" w:bidi="ar-SA"/>
        </w:rPr>
        <w:t>（北京时间）前递交响应文件。</w:t>
      </w:r>
    </w:p>
    <w:p w14:paraId="20BA8CDD">
      <w:pPr>
        <w:widowControl/>
        <w:spacing w:before="0" w:beforeAutospacing="0" w:after="0" w:afterAutospacing="0" w:line="360" w:lineRule="auto"/>
        <w:ind w:firstLine="560"/>
        <w:jc w:val="both"/>
        <w:rPr>
          <w:rFonts w:ascii="仿宋" w:hAnsi="仿宋" w:eastAsia="仿宋" w:cs="Times New Roman"/>
          <w:sz w:val="24"/>
          <w:szCs w:val="24"/>
          <w:lang w:val="en-US" w:eastAsia="zh-CN" w:bidi="ar-SA"/>
        </w:rPr>
      </w:pPr>
      <w:r>
        <w:rPr>
          <w:rFonts w:hint="eastAsia" w:ascii="仿宋" w:hAnsi="仿宋" w:eastAsia="仿宋" w:cs="宋体"/>
          <w:b/>
          <w:sz w:val="24"/>
          <w:szCs w:val="24"/>
          <w:lang w:val="en-US" w:eastAsia="zh-CN" w:bidi="ar-SA"/>
        </w:rPr>
        <w:t>一、项目基本情况</w:t>
      </w:r>
    </w:p>
    <w:p w14:paraId="52A56BE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1、项目编号：ZDYR-2026-001</w:t>
      </w:r>
    </w:p>
    <w:p w14:paraId="63961DB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2、项目名称：</w:t>
      </w:r>
      <w:r>
        <w:rPr>
          <w:rFonts w:hint="eastAsia" w:ascii="仿宋" w:hAnsi="仿宋" w:eastAsia="仿宋" w:cs="仿宋"/>
          <w:sz w:val="24"/>
          <w:szCs w:val="24"/>
          <w:highlight w:val="none"/>
          <w:lang w:val="en-US" w:eastAsia="zh-CN" w:bidi="ar-SA"/>
        </w:rPr>
        <w:t>河南省“一轴一廊”交通基础设施数字化转型升级示范通道及网络项目（洛阳市普通公路）监理</w:t>
      </w:r>
    </w:p>
    <w:p w14:paraId="04817A7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3、采购方式：竞争性磋商</w:t>
      </w:r>
    </w:p>
    <w:p w14:paraId="4FD9CF93">
      <w:pPr>
        <w:keepNext w:val="0"/>
        <w:keepLines w:val="0"/>
        <w:pageBreakBefore w:val="0"/>
        <w:widowControl/>
        <w:kinsoku/>
        <w:wordWrap/>
        <w:overflowPunct/>
        <w:topLinePunct w:val="0"/>
        <w:autoSpaceDE/>
        <w:autoSpaceDN/>
        <w:bidi w:val="0"/>
        <w:adjustRightInd/>
        <w:spacing w:line="360" w:lineRule="auto"/>
        <w:ind w:left="0" w:leftChars="0" w:firstLine="480" w:firstLineChars="200"/>
        <w:jc w:val="both"/>
        <w:textAlignment w:val="auto"/>
        <w:outlineLvl w:val="9"/>
        <w:rPr>
          <w:rFonts w:hint="default" w:ascii="仿宋" w:hAnsi="仿宋" w:eastAsia="仿宋" w:cs="仿宋"/>
          <w:spacing w:val="14"/>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4、</w:t>
      </w:r>
      <w:r>
        <w:rPr>
          <w:rFonts w:hint="eastAsia" w:ascii="仿宋" w:hAnsi="仿宋" w:eastAsia="仿宋" w:cs="仿宋"/>
          <w:spacing w:val="14"/>
          <w:kern w:val="0"/>
          <w:sz w:val="24"/>
          <w:szCs w:val="24"/>
          <w:highlight w:val="none"/>
          <w:lang w:val="en-US" w:eastAsia="zh-CN" w:bidi="ar-SA"/>
        </w:rPr>
        <w:t>预算金额：466800.00元</w:t>
      </w:r>
    </w:p>
    <w:p w14:paraId="5E89DB31">
      <w:pPr>
        <w:keepNext w:val="0"/>
        <w:keepLines w:val="0"/>
        <w:pageBreakBefore w:val="0"/>
        <w:widowControl/>
        <w:kinsoku/>
        <w:wordWrap/>
        <w:overflowPunct/>
        <w:topLinePunct w:val="0"/>
        <w:autoSpaceDE/>
        <w:autoSpaceDN/>
        <w:bidi w:val="0"/>
        <w:adjustRightInd/>
        <w:snapToGrid/>
        <w:spacing w:line="360" w:lineRule="auto"/>
        <w:ind w:left="0" w:leftChars="0" w:firstLine="670" w:firstLineChars="250"/>
        <w:jc w:val="both"/>
        <w:textAlignment w:val="auto"/>
        <w:outlineLvl w:val="9"/>
        <w:rPr>
          <w:rFonts w:hint="eastAsia" w:ascii="仿宋" w:hAnsi="仿宋" w:eastAsia="仿宋" w:cs="仿宋"/>
          <w:spacing w:val="14"/>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最高限价：466800.00元；</w:t>
      </w:r>
    </w:p>
    <w:tbl>
      <w:tblPr>
        <w:tblStyle w:val="2"/>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11"/>
        <w:gridCol w:w="847"/>
        <w:gridCol w:w="3848"/>
        <w:gridCol w:w="1861"/>
        <w:gridCol w:w="1931"/>
      </w:tblGrid>
      <w:tr w14:paraId="44C7ACD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1" w:hRule="atLeast"/>
        </w:trPr>
        <w:tc>
          <w:tcPr>
            <w:tcW w:w="911"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78327CA">
            <w:pPr>
              <w:keepNext w:val="0"/>
              <w:keepLines w:val="0"/>
              <w:pageBreakBefore w:val="0"/>
              <w:widowControl/>
              <w:kinsoku/>
              <w:wordWrap/>
              <w:overflowPunct/>
              <w:topLinePunct w:val="0"/>
              <w:autoSpaceDE/>
              <w:autoSpaceDN/>
              <w:bidi w:val="0"/>
              <w:adjustRightInd/>
              <w:spacing w:before="0" w:beforeAutospacing="0" w:after="0" w:afterAutospacing="0" w:line="360" w:lineRule="auto"/>
              <w:ind w:firstLine="0" w:firstLineChars="0"/>
              <w:jc w:val="center"/>
              <w:textAlignment w:val="auto"/>
              <w:outlineLvl w:val="9"/>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序号</w:t>
            </w:r>
          </w:p>
        </w:tc>
        <w:tc>
          <w:tcPr>
            <w:tcW w:w="847" w:type="dxa"/>
            <w:tcBorders>
              <w:top w:val="single" w:color="auto" w:sz="8" w:space="0"/>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E63F649">
            <w:pPr>
              <w:keepNext w:val="0"/>
              <w:keepLines w:val="0"/>
              <w:pageBreakBefore w:val="0"/>
              <w:widowControl/>
              <w:kinsoku/>
              <w:wordWrap/>
              <w:overflowPunct/>
              <w:topLinePunct w:val="0"/>
              <w:autoSpaceDE/>
              <w:autoSpaceDN/>
              <w:bidi w:val="0"/>
              <w:adjustRightInd/>
              <w:spacing w:before="0" w:beforeAutospacing="0" w:after="0" w:afterAutospacing="0" w:line="360" w:lineRule="auto"/>
              <w:ind w:firstLine="0" w:firstLineChars="0"/>
              <w:jc w:val="center"/>
              <w:textAlignment w:val="auto"/>
              <w:outlineLvl w:val="9"/>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包号</w:t>
            </w:r>
          </w:p>
        </w:tc>
        <w:tc>
          <w:tcPr>
            <w:tcW w:w="3848" w:type="dxa"/>
            <w:tcBorders>
              <w:top w:val="single" w:color="auto" w:sz="8" w:space="0"/>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6000181">
            <w:pPr>
              <w:keepNext w:val="0"/>
              <w:keepLines w:val="0"/>
              <w:pageBreakBefore w:val="0"/>
              <w:widowControl/>
              <w:kinsoku/>
              <w:wordWrap/>
              <w:overflowPunct/>
              <w:topLinePunct w:val="0"/>
              <w:autoSpaceDE/>
              <w:autoSpaceDN/>
              <w:bidi w:val="0"/>
              <w:adjustRightInd/>
              <w:spacing w:before="0" w:beforeAutospacing="0" w:after="0" w:afterAutospacing="0" w:line="360" w:lineRule="auto"/>
              <w:ind w:firstLine="0" w:firstLineChars="0"/>
              <w:jc w:val="center"/>
              <w:textAlignment w:val="auto"/>
              <w:outlineLvl w:val="9"/>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包名称</w:t>
            </w:r>
          </w:p>
        </w:tc>
        <w:tc>
          <w:tcPr>
            <w:tcW w:w="1861" w:type="dxa"/>
            <w:tcBorders>
              <w:top w:val="single" w:color="auto" w:sz="8" w:space="0"/>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0A15CB1F">
            <w:pPr>
              <w:keepNext w:val="0"/>
              <w:keepLines w:val="0"/>
              <w:pageBreakBefore w:val="0"/>
              <w:widowControl/>
              <w:kinsoku/>
              <w:wordWrap/>
              <w:overflowPunct/>
              <w:topLinePunct w:val="0"/>
              <w:autoSpaceDE/>
              <w:autoSpaceDN/>
              <w:bidi w:val="0"/>
              <w:adjustRightInd/>
              <w:spacing w:before="0" w:beforeAutospacing="0" w:after="0" w:afterAutospacing="0" w:line="360" w:lineRule="auto"/>
              <w:ind w:firstLine="0" w:firstLineChars="0"/>
              <w:jc w:val="center"/>
              <w:textAlignment w:val="auto"/>
              <w:outlineLvl w:val="9"/>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包预算</w:t>
            </w:r>
          </w:p>
        </w:tc>
        <w:tc>
          <w:tcPr>
            <w:tcW w:w="1931" w:type="dxa"/>
            <w:tcBorders>
              <w:top w:val="single" w:color="auto" w:sz="8" w:space="0"/>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1AA6A06B">
            <w:pPr>
              <w:keepNext w:val="0"/>
              <w:keepLines w:val="0"/>
              <w:pageBreakBefore w:val="0"/>
              <w:widowControl/>
              <w:kinsoku/>
              <w:wordWrap/>
              <w:overflowPunct/>
              <w:topLinePunct w:val="0"/>
              <w:autoSpaceDE/>
              <w:autoSpaceDN/>
              <w:bidi w:val="0"/>
              <w:adjustRightInd/>
              <w:spacing w:before="0" w:beforeAutospacing="0" w:after="0" w:afterAutospacing="0" w:line="360" w:lineRule="auto"/>
              <w:ind w:firstLine="0" w:firstLineChars="0"/>
              <w:jc w:val="center"/>
              <w:textAlignment w:val="auto"/>
              <w:outlineLvl w:val="9"/>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包最高限价</w:t>
            </w:r>
          </w:p>
        </w:tc>
      </w:tr>
      <w:tr w14:paraId="6FBCD7A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52" w:hRule="atLeast"/>
        </w:trPr>
        <w:tc>
          <w:tcPr>
            <w:tcW w:w="911" w:type="dxa"/>
            <w:tcBorders>
              <w:top w:val="single" w:color="auto" w:sz="8" w:space="0"/>
              <w:left w:val="single" w:color="auto" w:sz="8" w:space="0"/>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1308FD72">
            <w:pPr>
              <w:keepNext w:val="0"/>
              <w:keepLines w:val="0"/>
              <w:pageBreakBefore w:val="0"/>
              <w:widowControl/>
              <w:kinsoku/>
              <w:wordWrap/>
              <w:overflowPunct/>
              <w:topLinePunct w:val="0"/>
              <w:autoSpaceDE/>
              <w:autoSpaceDN/>
              <w:bidi w:val="0"/>
              <w:adjustRightInd/>
              <w:spacing w:before="0" w:beforeAutospacing="0" w:after="0" w:afterAutospacing="0" w:line="360" w:lineRule="auto"/>
              <w:ind w:firstLine="0" w:firstLineChars="0"/>
              <w:jc w:val="center"/>
              <w:textAlignment w:val="auto"/>
              <w:outlineLvl w:val="9"/>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1</w:t>
            </w:r>
          </w:p>
        </w:tc>
        <w:tc>
          <w:tcPr>
            <w:tcW w:w="847" w:type="dxa"/>
            <w:tcBorders>
              <w:top w:val="single" w:color="auto" w:sz="8" w:space="0"/>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05718180">
            <w:pPr>
              <w:keepNext w:val="0"/>
              <w:keepLines w:val="0"/>
              <w:pageBreakBefore w:val="0"/>
              <w:widowControl/>
              <w:kinsoku/>
              <w:wordWrap/>
              <w:overflowPunct/>
              <w:topLinePunct w:val="0"/>
              <w:autoSpaceDE/>
              <w:autoSpaceDN/>
              <w:bidi w:val="0"/>
              <w:adjustRightInd/>
              <w:spacing w:before="0" w:beforeAutospacing="0" w:after="0" w:afterAutospacing="0" w:line="360" w:lineRule="auto"/>
              <w:ind w:firstLine="0" w:firstLineChars="0"/>
              <w:jc w:val="center"/>
              <w:textAlignment w:val="auto"/>
              <w:outlineLvl w:val="9"/>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1</w:t>
            </w:r>
          </w:p>
        </w:tc>
        <w:tc>
          <w:tcPr>
            <w:tcW w:w="3848" w:type="dxa"/>
            <w:tcBorders>
              <w:top w:val="single" w:color="auto" w:sz="8" w:space="0"/>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347DE607">
            <w:pPr>
              <w:keepNext w:val="0"/>
              <w:keepLines w:val="0"/>
              <w:pageBreakBefore w:val="0"/>
              <w:widowControl/>
              <w:kinsoku/>
              <w:wordWrap/>
              <w:overflowPunct/>
              <w:topLinePunct w:val="0"/>
              <w:autoSpaceDE/>
              <w:autoSpaceDN/>
              <w:bidi w:val="0"/>
              <w:adjustRightInd/>
              <w:spacing w:before="0" w:beforeAutospacing="0" w:after="0" w:afterAutospacing="0" w:line="360" w:lineRule="auto"/>
              <w:ind w:firstLine="0" w:firstLineChars="0"/>
              <w:jc w:val="center"/>
              <w:textAlignment w:val="auto"/>
              <w:outlineLvl w:val="9"/>
              <w:rPr>
                <w:rFonts w:hint="eastAsia" w:ascii="仿宋" w:hAnsi="仿宋" w:eastAsia="仿宋" w:cs="仿宋"/>
                <w:kern w:val="0"/>
                <w:sz w:val="24"/>
                <w:szCs w:val="24"/>
                <w:highlight w:val="none"/>
                <w:lang w:val="en-US" w:eastAsia="zh-CN" w:bidi="ar-SA"/>
              </w:rPr>
            </w:pPr>
            <w:r>
              <w:rPr>
                <w:rFonts w:hint="eastAsia" w:ascii="仿宋" w:hAnsi="仿宋" w:eastAsia="仿宋" w:cs="仿宋"/>
                <w:sz w:val="24"/>
                <w:szCs w:val="24"/>
                <w:highlight w:val="none"/>
                <w:lang w:val="en-US" w:eastAsia="zh-CN" w:bidi="ar-SA"/>
              </w:rPr>
              <w:t>河南省“一轴一廊”交通基础设施数字化转型升级示范通道及网络项目（洛阳市普通公路）监理</w:t>
            </w:r>
          </w:p>
        </w:tc>
        <w:tc>
          <w:tcPr>
            <w:tcW w:w="1861" w:type="dxa"/>
            <w:tcBorders>
              <w:top w:val="single" w:color="auto" w:sz="8" w:space="0"/>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2CE98B1">
            <w:pPr>
              <w:keepNext w:val="0"/>
              <w:keepLines w:val="0"/>
              <w:pageBreakBefore w:val="0"/>
              <w:widowControl/>
              <w:kinsoku/>
              <w:wordWrap/>
              <w:overflowPunct/>
              <w:topLinePunct w:val="0"/>
              <w:autoSpaceDE/>
              <w:autoSpaceDN/>
              <w:bidi w:val="0"/>
              <w:adjustRightInd/>
              <w:spacing w:line="360" w:lineRule="auto"/>
              <w:ind w:left="0" w:leftChars="0" w:firstLine="0" w:firstLineChars="0"/>
              <w:jc w:val="center"/>
              <w:textAlignment w:val="auto"/>
              <w:outlineLvl w:val="9"/>
              <w:rPr>
                <w:rFonts w:hint="eastAsia" w:ascii="仿宋" w:hAnsi="仿宋" w:eastAsia="仿宋" w:cs="仿宋"/>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466800.00元</w:t>
            </w:r>
          </w:p>
        </w:tc>
        <w:tc>
          <w:tcPr>
            <w:tcW w:w="1931" w:type="dxa"/>
            <w:tcBorders>
              <w:top w:val="single" w:color="auto" w:sz="8" w:space="0"/>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53F4FD8D">
            <w:pPr>
              <w:keepNext w:val="0"/>
              <w:keepLines w:val="0"/>
              <w:pageBreakBefore w:val="0"/>
              <w:widowControl/>
              <w:kinsoku/>
              <w:wordWrap/>
              <w:overflowPunct/>
              <w:topLinePunct w:val="0"/>
              <w:autoSpaceDE/>
              <w:autoSpaceDN/>
              <w:bidi w:val="0"/>
              <w:adjustRightInd/>
              <w:spacing w:before="0" w:beforeAutospacing="0" w:after="0" w:afterAutospacing="0" w:line="360" w:lineRule="auto"/>
              <w:ind w:firstLine="0" w:firstLineChars="0"/>
              <w:jc w:val="center"/>
              <w:textAlignment w:val="auto"/>
              <w:outlineLvl w:val="9"/>
              <w:rPr>
                <w:rFonts w:hint="eastAsia" w:ascii="仿宋" w:hAnsi="仿宋" w:eastAsia="仿宋" w:cs="仿宋"/>
                <w:kern w:val="0"/>
                <w:sz w:val="24"/>
                <w:szCs w:val="24"/>
                <w:highlight w:val="none"/>
                <w:lang w:val="en-US" w:eastAsia="zh-CN" w:bidi="ar-SA"/>
              </w:rPr>
            </w:pPr>
            <w:r>
              <w:rPr>
                <w:rFonts w:hint="eastAsia" w:ascii="仿宋" w:hAnsi="仿宋" w:eastAsia="仿宋" w:cs="仿宋"/>
                <w:spacing w:val="14"/>
                <w:kern w:val="0"/>
                <w:sz w:val="24"/>
                <w:szCs w:val="24"/>
                <w:highlight w:val="none"/>
                <w:lang w:val="en-US" w:eastAsia="zh-CN" w:bidi="ar-SA"/>
              </w:rPr>
              <w:t xml:space="preserve"> 466800.00元</w:t>
            </w:r>
          </w:p>
        </w:tc>
      </w:tr>
    </w:tbl>
    <w:p w14:paraId="2E9CD17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5、采购需求（包括但不限于标的的名称、数量、简要技术需求或服务要求等）：</w:t>
      </w:r>
    </w:p>
    <w:p w14:paraId="7D5BF3B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5.1项目概况：本项目为河南省“一轴一廊”交通基础设施数字化转型升级示范通道及网络项目（洛阳市普通公路）监理，本次采购该建设项目施工、竣工、工程移交阶段、缺陷责任期全过程的监理服务。主要内容为：</w:t>
      </w:r>
    </w:p>
    <w:p w14:paraId="2DFB429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firstLine="480" w:firstLineChars="200"/>
        <w:textAlignment w:val="baseline"/>
        <w:rPr>
          <w:rFonts w:hint="eastAsia" w:ascii="仿宋" w:hAnsi="仿宋" w:eastAsia="仿宋" w:cs="仿宋"/>
          <w:color w:val="auto"/>
          <w:spacing w:val="11"/>
          <w:sz w:val="24"/>
          <w:szCs w:val="24"/>
          <w:highlight w:val="none"/>
          <w:lang w:val="en-US" w:eastAsia="zh-CN"/>
        </w:rPr>
      </w:pPr>
      <w:r>
        <w:rPr>
          <w:rFonts w:hint="eastAsia" w:ascii="仿宋" w:hAnsi="仿宋" w:eastAsia="仿宋" w:cs="仿宋"/>
          <w:kern w:val="2"/>
          <w:sz w:val="24"/>
          <w:szCs w:val="24"/>
          <w:highlight w:val="none"/>
          <w:lang w:val="en-US" w:eastAsia="zh-CN"/>
        </w:rPr>
        <w:t>（</w:t>
      </w:r>
      <w:r>
        <w:rPr>
          <w:rFonts w:hint="eastAsia" w:ascii="仿宋" w:hAnsi="仿宋" w:eastAsia="仿宋" w:cs="仿宋"/>
          <w:color w:val="auto"/>
          <w:spacing w:val="11"/>
          <w:kern w:val="2"/>
          <w:sz w:val="24"/>
          <w:szCs w:val="24"/>
          <w:lang w:val="en-US" w:eastAsia="zh-CN" w:bidi="ar-SA"/>
        </w:rPr>
        <w:t>1</w:t>
      </w:r>
      <w:r>
        <w:rPr>
          <w:rFonts w:hint="eastAsia" w:ascii="仿宋" w:hAnsi="仿宋" w:eastAsia="仿宋" w:cs="仿宋"/>
          <w:kern w:val="2"/>
          <w:sz w:val="24"/>
          <w:szCs w:val="24"/>
          <w:highlight w:val="none"/>
          <w:lang w:val="en-US" w:eastAsia="zh-CN"/>
        </w:rPr>
        <w:t>）</w:t>
      </w:r>
      <w:r>
        <w:rPr>
          <w:rFonts w:hint="eastAsia" w:ascii="仿宋" w:hAnsi="仿宋" w:eastAsia="仿宋" w:cs="仿宋"/>
          <w:color w:val="auto"/>
          <w:spacing w:val="11"/>
          <w:sz w:val="24"/>
          <w:szCs w:val="24"/>
          <w:highlight w:val="none"/>
          <w:lang w:val="en-US" w:eastAsia="zh-CN"/>
        </w:rPr>
        <w:t>G310连共线郑州至三门峡段及连霍高速连接线示范通道项目(洛阳市)</w:t>
      </w:r>
    </w:p>
    <w:p w14:paraId="026EE7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hint="eastAsia" w:ascii="仿宋" w:hAnsi="仿宋" w:eastAsia="仿宋" w:cs="仿宋"/>
          <w:color w:val="auto"/>
          <w:spacing w:val="11"/>
          <w:sz w:val="24"/>
          <w:szCs w:val="24"/>
          <w:highlight w:val="none"/>
          <w:lang w:val="en-US" w:eastAsia="zh-CN"/>
        </w:rPr>
      </w:pPr>
      <w:r>
        <w:rPr>
          <w:rFonts w:hint="eastAsia" w:ascii="仿宋" w:hAnsi="仿宋" w:eastAsia="仿宋" w:cs="仿宋"/>
          <w:color w:val="auto"/>
          <w:spacing w:val="11"/>
          <w:sz w:val="24"/>
          <w:szCs w:val="24"/>
          <w:highlight w:val="none"/>
          <w:lang w:val="en-US" w:eastAsia="zh-CN"/>
        </w:rPr>
        <w:t>建设市级数据节点，支撑已建外场终端、示范通道内新建外场终端、智慧服务区及自动化交调站点数据汇聚，实现与省级数据中心的互联互通。在沿线设置摄像机108套、雷视一体机6套、车载监控8套、无人机8套、Ⅰ类交调站9处等，构筑公路路网多维智能感知体系，提升路网监测能力;在沿线团雾、黑冰等局地小气候路段设置路面凝冰监测传感器9套、能见度检测器5套等设备，实现路段沿线团雾、黑冰等局地小气候信息获取。</w:t>
      </w:r>
    </w:p>
    <w:p w14:paraId="7BD486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hint="eastAsia" w:ascii="仿宋" w:hAnsi="仿宋" w:eastAsia="仿宋" w:cs="仿宋"/>
          <w:color w:val="auto"/>
          <w:spacing w:val="11"/>
          <w:sz w:val="24"/>
          <w:szCs w:val="24"/>
          <w:highlight w:val="none"/>
          <w:lang w:val="en-US" w:eastAsia="zh-CN"/>
        </w:rPr>
      </w:pPr>
      <w:r>
        <w:rPr>
          <w:rFonts w:hint="eastAsia" w:ascii="仿宋" w:hAnsi="仿宋" w:eastAsia="仿宋" w:cs="仿宋"/>
          <w:color w:val="auto"/>
          <w:spacing w:val="11"/>
          <w:sz w:val="24"/>
          <w:szCs w:val="24"/>
          <w:highlight w:val="none"/>
          <w:lang w:val="en-US" w:eastAsia="zh-CN"/>
        </w:rPr>
        <w:t>在路网交通流转换关键节点两侧设置信息发布设施25套，建立高地联动管控诱导机制，提升信息发布和路网交通管理能力。在G310洛阳境内沿线39幅重要桥梁建设简易监测预警系统，实时感知桥梁及环境的异常，及时提醒过往车辆，保障人民群众出行安全。</w:t>
      </w:r>
    </w:p>
    <w:p w14:paraId="34F8E7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hint="eastAsia" w:ascii="仿宋" w:hAnsi="仿宋" w:eastAsia="仿宋" w:cs="仿宋"/>
          <w:color w:val="auto"/>
          <w:spacing w:val="11"/>
          <w:sz w:val="24"/>
          <w:szCs w:val="24"/>
          <w:highlight w:val="none"/>
          <w:lang w:val="en-US" w:eastAsia="zh-CN"/>
        </w:rPr>
      </w:pPr>
      <w:r>
        <w:rPr>
          <w:rFonts w:hint="eastAsia" w:ascii="仿宋" w:hAnsi="仿宋" w:eastAsia="仿宋" w:cs="仿宋"/>
          <w:color w:val="auto"/>
          <w:spacing w:val="11"/>
          <w:sz w:val="24"/>
          <w:szCs w:val="24"/>
          <w:highlight w:val="none"/>
          <w:lang w:val="en-US" w:eastAsia="zh-CN"/>
        </w:rPr>
        <w:t>在示范通道沿线增加公路智能巡检设备1套，支撑普通公路数字化管养。增加智慧锥桶80套、单兵设备8套、养护施工安全管控装备4套、智能运维机箱80套等，提升普通公路数字化管养与机电设施智慧化运维能力。</w:t>
      </w:r>
    </w:p>
    <w:p w14:paraId="223B0CC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hint="eastAsia" w:ascii="仿宋" w:hAnsi="仿宋" w:eastAsia="仿宋" w:cs="仿宋"/>
          <w:color w:val="auto"/>
          <w:spacing w:val="11"/>
          <w:sz w:val="24"/>
          <w:szCs w:val="24"/>
          <w:highlight w:val="none"/>
          <w:lang w:val="en-US" w:eastAsia="zh-CN"/>
        </w:rPr>
      </w:pPr>
      <w:r>
        <w:rPr>
          <w:rFonts w:hint="eastAsia" w:ascii="仿宋" w:hAnsi="仿宋" w:eastAsia="仿宋" w:cs="仿宋"/>
          <w:color w:val="auto"/>
          <w:spacing w:val="11"/>
          <w:sz w:val="24"/>
          <w:szCs w:val="24"/>
          <w:highlight w:val="none"/>
          <w:lang w:val="en-US" w:eastAsia="zh-CN"/>
        </w:rPr>
        <w:t>编制河南省普通国省道智慧公路建设相关指南，用于规范、指导河南省普通国省道路智慧公路工作。</w:t>
      </w:r>
    </w:p>
    <w:p w14:paraId="4ED45E6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firstLine="524" w:firstLineChars="200"/>
        <w:textAlignment w:val="baseline"/>
        <w:rPr>
          <w:rFonts w:hint="eastAsia" w:ascii="仿宋" w:hAnsi="仿宋" w:eastAsia="仿宋" w:cs="仿宋"/>
          <w:color w:val="auto"/>
          <w:spacing w:val="11"/>
          <w:sz w:val="24"/>
          <w:szCs w:val="24"/>
          <w:highlight w:val="none"/>
          <w:lang w:val="en-US" w:eastAsia="zh-CN"/>
        </w:rPr>
      </w:pPr>
      <w:r>
        <w:rPr>
          <w:rFonts w:hint="eastAsia" w:ascii="仿宋" w:hAnsi="仿宋" w:eastAsia="仿宋" w:cs="仿宋"/>
          <w:color w:val="auto"/>
          <w:spacing w:val="11"/>
          <w:kern w:val="2"/>
          <w:sz w:val="24"/>
          <w:szCs w:val="24"/>
          <w:lang w:val="en-US" w:eastAsia="zh-CN" w:bidi="ar-SA"/>
        </w:rPr>
        <w:t>（2）</w:t>
      </w:r>
      <w:r>
        <w:rPr>
          <w:rFonts w:hint="eastAsia" w:ascii="仿宋" w:hAnsi="仿宋" w:eastAsia="仿宋" w:cs="仿宋"/>
          <w:color w:val="auto"/>
          <w:spacing w:val="11"/>
          <w:sz w:val="24"/>
          <w:szCs w:val="24"/>
          <w:highlight w:val="none"/>
          <w:lang w:val="en-US" w:eastAsia="zh-CN"/>
        </w:rPr>
        <w:t>普通公路智慧服务区项目(洛阳市)</w:t>
      </w:r>
    </w:p>
    <w:p w14:paraId="1E76423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hint="default" w:ascii="仿宋" w:hAnsi="仿宋" w:eastAsia="仿宋" w:cs="仿宋"/>
          <w:color w:val="auto"/>
          <w:spacing w:val="11"/>
          <w:sz w:val="24"/>
          <w:szCs w:val="24"/>
          <w:highlight w:val="none"/>
          <w:lang w:val="en-US" w:eastAsia="zh-CN"/>
        </w:rPr>
      </w:pPr>
      <w:r>
        <w:rPr>
          <w:rFonts w:hint="default" w:ascii="仿宋" w:hAnsi="仿宋" w:eastAsia="仿宋" w:cs="仿宋"/>
          <w:color w:val="auto"/>
          <w:spacing w:val="11"/>
          <w:sz w:val="24"/>
          <w:szCs w:val="24"/>
          <w:highlight w:val="none"/>
          <w:lang w:val="en-US" w:eastAsia="zh-CN"/>
        </w:rPr>
        <w:t>建设G241养子口智慧服务区及G311柳子智慧服务区，设置计算机、存储、网络通信等硬件设施。在服务区场区设置多元感知设施(包括全景摄像机2套、热成像摄像机1套、监控球型摄像机6套、车流监测设备、人流监测设备、能耗监测设备等)、出行服务设施(包括信息诱导屏2套、查询终端2套、广播设备等)。</w:t>
      </w:r>
    </w:p>
    <w:p w14:paraId="07150C7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firstLine="524" w:firstLineChars="200"/>
        <w:textAlignment w:val="baseline"/>
        <w:rPr>
          <w:rFonts w:hint="eastAsia" w:ascii="仿宋" w:hAnsi="仿宋" w:eastAsia="仿宋" w:cs="仿宋"/>
          <w:color w:val="auto"/>
          <w:spacing w:val="11"/>
          <w:sz w:val="24"/>
          <w:szCs w:val="24"/>
          <w:highlight w:val="none"/>
          <w:lang w:val="en-US" w:eastAsia="zh-CN"/>
        </w:rPr>
      </w:pPr>
      <w:r>
        <w:rPr>
          <w:rFonts w:hint="eastAsia" w:ascii="仿宋" w:hAnsi="仿宋" w:eastAsia="仿宋" w:cs="仿宋"/>
          <w:color w:val="auto"/>
          <w:spacing w:val="11"/>
          <w:kern w:val="2"/>
          <w:sz w:val="24"/>
          <w:szCs w:val="24"/>
          <w:lang w:val="en-US" w:eastAsia="zh-CN" w:bidi="ar-SA"/>
        </w:rPr>
        <w:t>（3）</w:t>
      </w:r>
      <w:r>
        <w:rPr>
          <w:rFonts w:hint="eastAsia" w:ascii="仿宋" w:hAnsi="仿宋" w:eastAsia="仿宋" w:cs="仿宋"/>
          <w:color w:val="auto"/>
          <w:spacing w:val="11"/>
          <w:sz w:val="24"/>
          <w:szCs w:val="24"/>
          <w:highlight w:val="none"/>
          <w:lang w:val="en-US" w:eastAsia="zh-CN"/>
        </w:rPr>
        <w:t>普通国道自动化交调站项目(洛阳市)</w:t>
      </w:r>
    </w:p>
    <w:p w14:paraId="630D2E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hint="default" w:ascii="仿宋" w:hAnsi="仿宋" w:eastAsia="仿宋" w:cs="仿宋"/>
          <w:color w:val="auto"/>
          <w:spacing w:val="11"/>
          <w:sz w:val="24"/>
          <w:szCs w:val="24"/>
          <w:highlight w:val="none"/>
          <w:lang w:val="en-US" w:eastAsia="zh-CN"/>
        </w:rPr>
      </w:pPr>
      <w:r>
        <w:rPr>
          <w:rFonts w:hint="default" w:ascii="仿宋" w:hAnsi="仿宋" w:eastAsia="仿宋" w:cs="仿宋"/>
          <w:color w:val="auto"/>
          <w:spacing w:val="11"/>
          <w:sz w:val="24"/>
          <w:szCs w:val="24"/>
          <w:highlight w:val="none"/>
          <w:lang w:val="en-US" w:eastAsia="zh-CN"/>
        </w:rPr>
        <w:t>在洛阳市境内G241、G311、G343、G208、G344等普通国道重点路段新增自动化交调站点26处，升级改造G241、G311、G343、G208、G344等路段现有激光式交调站点10处，增设车牌识别、视频监控等设备，构建普通国道全覆盖的自动化观测设备采集网，实现多要素动态实时感知，提升路网管理服务数字化水平</w:t>
      </w:r>
      <w:r>
        <w:rPr>
          <w:rFonts w:hint="eastAsia" w:ascii="仿宋" w:hAnsi="仿宋" w:eastAsia="仿宋" w:cs="仿宋"/>
          <w:color w:val="auto"/>
          <w:spacing w:val="11"/>
          <w:sz w:val="24"/>
          <w:szCs w:val="24"/>
          <w:highlight w:val="none"/>
          <w:lang w:val="en-US" w:eastAsia="zh-CN"/>
        </w:rPr>
        <w:t>。</w:t>
      </w:r>
    </w:p>
    <w:p w14:paraId="3B5FBC1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5.2采购包划分：本次采购共1个包；供应商应就该项目进行完整响应，否则将不被接受。</w:t>
      </w:r>
    </w:p>
    <w:p w14:paraId="2A8282C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5.3资金来源：国省补资金</w:t>
      </w:r>
    </w:p>
    <w:p w14:paraId="194EF0B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5.4采购范围：本项目所有工程施工、竣工、工程移交阶段、缺陷责任期全过程监理服务。</w:t>
      </w:r>
    </w:p>
    <w:p w14:paraId="29AA3E9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5.5监理服务期：工程施工、竣工、工程移交阶段、缺陷责任期内全过程监理服务；</w:t>
      </w:r>
    </w:p>
    <w:p w14:paraId="531E6F3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5.6工程地点：洛阳市境内；</w:t>
      </w:r>
    </w:p>
    <w:p w14:paraId="7E1B074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5.7质量要求：交工验收的质量评定：合格；竣工验收的质量评定：优良；</w:t>
      </w:r>
    </w:p>
    <w:p w14:paraId="0FCE77C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5.8安全目标：安全生产零事故。</w:t>
      </w:r>
    </w:p>
    <w:p w14:paraId="08DF11B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6、合同履行期限：本项目所有工程施工、竣工、工程移交阶段、缺陷责任期内全过程监理服务。</w:t>
      </w:r>
    </w:p>
    <w:p w14:paraId="06A0335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7、本项目是否接受联合体投标：否</w:t>
      </w:r>
    </w:p>
    <w:p w14:paraId="291FA0F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8、是否接受进口产品：否</w:t>
      </w:r>
    </w:p>
    <w:p w14:paraId="6BB5B30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9、是否专门面向中小企业：是</w:t>
      </w:r>
    </w:p>
    <w:p w14:paraId="3EA49156">
      <w:pPr>
        <w:widowControl/>
        <w:spacing w:before="0" w:beforeAutospacing="0" w:after="0" w:afterAutospacing="0" w:line="360" w:lineRule="auto"/>
        <w:ind w:firstLine="560"/>
        <w:jc w:val="both"/>
        <w:rPr>
          <w:rFonts w:ascii="仿宋" w:hAnsi="仿宋" w:eastAsia="仿宋" w:cs="宋体"/>
          <w:b/>
          <w:sz w:val="24"/>
          <w:szCs w:val="24"/>
          <w:highlight w:val="none"/>
          <w:lang w:val="en-US" w:eastAsia="zh-CN" w:bidi="ar-SA"/>
        </w:rPr>
      </w:pPr>
      <w:r>
        <w:rPr>
          <w:rFonts w:hint="eastAsia" w:ascii="仿宋" w:hAnsi="仿宋" w:eastAsia="仿宋" w:cs="宋体"/>
          <w:b/>
          <w:sz w:val="24"/>
          <w:szCs w:val="24"/>
          <w:highlight w:val="none"/>
          <w:lang w:val="en-US" w:eastAsia="zh-CN" w:bidi="ar-SA"/>
        </w:rPr>
        <w:t>二、供应商资格要求</w:t>
      </w:r>
    </w:p>
    <w:p w14:paraId="7F4CC15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1、满足《中华人民共和国政府采购法》第二十二条规定；</w:t>
      </w:r>
    </w:p>
    <w:p w14:paraId="4C5CF88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2、落实政府采购政策满足的资格要求：</w:t>
      </w:r>
    </w:p>
    <w:p w14:paraId="069F769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落实政府采购政策需满足的资格要求：根据《政府采购促进中小企业发展管理办法》【财库（2020）46号】的规定，本项目面向中小微企业（含监狱企业、残疾人福利性单位）采购，节约能源，保护环境，落实绿色建筑、绿色建材，不发达、少数民族地区的企业；</w:t>
      </w:r>
    </w:p>
    <w:p w14:paraId="37816105">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宋体"/>
          <w:b w:val="0"/>
          <w:bCs/>
          <w:sz w:val="24"/>
          <w:szCs w:val="24"/>
          <w:highlight w:val="none"/>
          <w:lang w:val="en-US" w:eastAsia="zh-CN" w:bidi="ar-SA"/>
        </w:rPr>
      </w:pPr>
      <w:r>
        <w:rPr>
          <w:rFonts w:hint="eastAsia" w:ascii="仿宋" w:hAnsi="仿宋" w:eastAsia="仿宋" w:cs="仿宋"/>
          <w:sz w:val="24"/>
          <w:szCs w:val="24"/>
          <w:highlight w:val="none"/>
          <w:lang w:val="en-US" w:eastAsia="zh-CN"/>
        </w:rPr>
        <w:t>（2）根据洛财购[2021]4号文件要求，参加政府采购项目的中小企业供应商，持中标(成交)通知书可向金融机构申请合同融资。详情请登录洛阳市政府采购网（http://www.ccgp-henan.gov.cn/luoyang），进入网站通知公告窗口了解金融机构提供的融资服务内容</w:t>
      </w:r>
      <w:r>
        <w:rPr>
          <w:rFonts w:hint="eastAsia" w:ascii="仿宋" w:hAnsi="仿宋" w:eastAsia="仿宋" w:cs="宋体"/>
          <w:b w:val="0"/>
          <w:bCs/>
          <w:sz w:val="24"/>
          <w:szCs w:val="24"/>
          <w:highlight w:val="none"/>
          <w:lang w:val="en-US" w:eastAsia="zh-CN" w:bidi="ar-SA"/>
        </w:rPr>
        <w:t>。</w:t>
      </w:r>
    </w:p>
    <w:p w14:paraId="4116416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3、本项目的特定资格要求</w:t>
      </w:r>
    </w:p>
    <w:p w14:paraId="4136712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3.1供应商具有有效的营业执照；</w:t>
      </w:r>
      <w:r>
        <w:rPr>
          <w:rFonts w:hint="eastAsia" w:ascii="仿宋" w:hAnsi="仿宋" w:eastAsia="仿宋" w:cs="仿宋"/>
          <w:b/>
          <w:bCs/>
          <w:sz w:val="24"/>
          <w:szCs w:val="24"/>
          <w:highlight w:val="none"/>
          <w:lang w:val="en-US" w:eastAsia="zh-CN"/>
        </w:rPr>
        <w:t>（响应文件中须附上述证件的原件复印件，并加盖供应商单位公章）</w:t>
      </w:r>
    </w:p>
    <w:p w14:paraId="47F83DE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宋体"/>
          <w:b/>
          <w:bCs/>
          <w:sz w:val="24"/>
          <w:szCs w:val="24"/>
          <w:highlight w:val="none"/>
          <w:lang w:val="en-US" w:eastAsia="zh-CN" w:bidi="ar-SA"/>
        </w:rPr>
      </w:pPr>
      <w:r>
        <w:rPr>
          <w:rFonts w:hint="eastAsia" w:ascii="仿宋" w:hAnsi="仿宋" w:eastAsia="仿宋" w:cs="仿宋"/>
          <w:sz w:val="24"/>
          <w:szCs w:val="24"/>
          <w:highlight w:val="none"/>
          <w:lang w:val="en-US" w:eastAsia="zh-CN"/>
        </w:rPr>
        <w:t>3.2供应商须具有交通运输主管部门颁发的公路工程机电专项监理资质(资质证书处于有效期)；</w:t>
      </w:r>
      <w:r>
        <w:rPr>
          <w:rFonts w:hint="eastAsia" w:ascii="仿宋" w:hAnsi="仿宋" w:eastAsia="仿宋" w:cs="仿宋"/>
          <w:b/>
          <w:bCs/>
          <w:sz w:val="24"/>
          <w:szCs w:val="24"/>
          <w:highlight w:val="none"/>
          <w:lang w:val="en-US" w:eastAsia="zh-CN"/>
        </w:rPr>
        <w:t>（响应文件中须附上述</w:t>
      </w:r>
      <w:r>
        <w:rPr>
          <w:rFonts w:hint="eastAsia" w:ascii="仿宋" w:hAnsi="仿宋" w:eastAsia="仿宋" w:cs="宋体"/>
          <w:b/>
          <w:bCs/>
          <w:sz w:val="24"/>
          <w:szCs w:val="24"/>
          <w:highlight w:val="none"/>
          <w:lang w:val="en-US" w:eastAsia="zh-CN" w:bidi="ar-SA"/>
        </w:rPr>
        <w:t>证件的原件复印件，并加盖供应商单位公章）</w:t>
      </w:r>
    </w:p>
    <w:p w14:paraId="58A4BFF1">
      <w:pPr>
        <w:widowControl/>
        <w:spacing w:before="0" w:beforeAutospacing="0" w:after="0" w:afterAutospacing="0" w:line="360" w:lineRule="auto"/>
        <w:ind w:firstLine="560"/>
        <w:jc w:val="both"/>
        <w:rPr>
          <w:rFonts w:hint="eastAsia" w:ascii="仿宋" w:hAnsi="仿宋" w:eastAsia="仿宋" w:cs="宋体"/>
          <w:b/>
          <w:bCs w:val="0"/>
          <w:sz w:val="24"/>
          <w:szCs w:val="24"/>
          <w:highlight w:val="none"/>
          <w:lang w:val="en-US" w:eastAsia="zh-CN" w:bidi="ar-SA"/>
        </w:rPr>
      </w:pPr>
      <w:r>
        <w:rPr>
          <w:rFonts w:hint="eastAsia" w:ascii="仿宋" w:hAnsi="仿宋" w:eastAsia="仿宋" w:cs="宋体"/>
          <w:b w:val="0"/>
          <w:bCs/>
          <w:sz w:val="24"/>
          <w:szCs w:val="24"/>
          <w:highlight w:val="none"/>
          <w:lang w:val="en-US" w:eastAsia="zh-CN" w:bidi="ar-SA"/>
        </w:rPr>
        <w:t>3.3供应商拟派项目总监理工程师须具有交通运输工程专业注册监理工程师证书或公路工程监理工程师资格证书(机电工程专业);</w:t>
      </w:r>
      <w:r>
        <w:rPr>
          <w:rFonts w:hint="eastAsia" w:ascii="仿宋" w:hAnsi="仿宋" w:eastAsia="仿宋" w:cs="仿宋"/>
          <w:sz w:val="24"/>
          <w:szCs w:val="24"/>
        </w:rPr>
        <w:t xml:space="preserve">并出具总监理工程师无在岗项目(指目前未在其他项目上任职，或虽在其他项目上任职但本项目中标后能够从该项目撤离)承诺书； </w:t>
      </w:r>
      <w:r>
        <w:rPr>
          <w:rFonts w:hint="eastAsia" w:ascii="仿宋" w:hAnsi="仿宋" w:eastAsia="仿宋" w:cs="宋体"/>
          <w:b/>
          <w:bCs w:val="0"/>
          <w:sz w:val="24"/>
          <w:szCs w:val="24"/>
          <w:highlight w:val="none"/>
          <w:lang w:val="en-US" w:eastAsia="zh-CN" w:bidi="ar-SA"/>
        </w:rPr>
        <w:t>（响应文件中须附上述证件的原件复印件，并加盖供应商单位公章）</w:t>
      </w:r>
    </w:p>
    <w:p w14:paraId="21313889">
      <w:pPr>
        <w:widowControl/>
        <w:spacing w:before="0" w:beforeAutospacing="0" w:after="0" w:afterAutospacing="0" w:line="360" w:lineRule="auto"/>
        <w:ind w:firstLine="560"/>
        <w:jc w:val="both"/>
        <w:rPr>
          <w:rFonts w:hint="eastAsia" w:ascii="仿宋" w:hAnsi="仿宋" w:eastAsia="仿宋" w:cs="宋体"/>
          <w:b/>
          <w:bCs w:val="0"/>
          <w:sz w:val="24"/>
          <w:szCs w:val="24"/>
          <w:highlight w:val="none"/>
          <w:lang w:val="en-US" w:eastAsia="zh-CN" w:bidi="ar-SA"/>
        </w:rPr>
      </w:pPr>
      <w:r>
        <w:rPr>
          <w:rFonts w:hint="eastAsia" w:ascii="仿宋" w:hAnsi="仿宋" w:eastAsia="仿宋" w:cs="宋体"/>
          <w:b w:val="0"/>
          <w:bCs/>
          <w:sz w:val="24"/>
          <w:szCs w:val="24"/>
          <w:highlight w:val="none"/>
          <w:lang w:val="en-US" w:eastAsia="zh-CN" w:bidi="ar-SA"/>
        </w:rPr>
        <w:t>3.4根据《洛阳市财政局关于推行政府采购信用承诺制的通知》（洛财购【2021】11号），在政府采购活动中，供应商须提供满足相应条件的书面承诺书，采购人有权在签订合同前要求成交供应商提供相关证明材料以核实成交供应商承诺事项的真实性；</w:t>
      </w:r>
      <w:r>
        <w:rPr>
          <w:rFonts w:hint="eastAsia" w:ascii="仿宋" w:hAnsi="仿宋" w:eastAsia="仿宋" w:cs="宋体"/>
          <w:b/>
          <w:bCs w:val="0"/>
          <w:sz w:val="24"/>
          <w:szCs w:val="24"/>
          <w:highlight w:val="none"/>
          <w:lang w:val="en-US" w:eastAsia="zh-CN" w:bidi="ar-SA"/>
        </w:rPr>
        <w:t>（响应文件中须附《洛阳市政府采购供应商信用承诺函》，详见磋商文件第七章响应文件格式）</w:t>
      </w:r>
    </w:p>
    <w:p w14:paraId="18C21FA0">
      <w:pPr>
        <w:widowControl/>
        <w:spacing w:before="0" w:beforeAutospacing="0" w:after="0" w:afterAutospacing="0" w:line="360" w:lineRule="auto"/>
        <w:ind w:firstLine="560"/>
        <w:jc w:val="both"/>
        <w:rPr>
          <w:rFonts w:hint="eastAsia" w:ascii="仿宋" w:hAnsi="仿宋" w:eastAsia="仿宋" w:cs="宋体"/>
          <w:b w:val="0"/>
          <w:bCs/>
          <w:sz w:val="24"/>
          <w:szCs w:val="24"/>
          <w:highlight w:val="none"/>
          <w:lang w:val="en-US" w:eastAsia="zh-CN" w:bidi="ar-SA"/>
        </w:rPr>
      </w:pPr>
      <w:r>
        <w:rPr>
          <w:rFonts w:hint="eastAsia" w:ascii="仿宋" w:hAnsi="仿宋" w:eastAsia="仿宋" w:cs="宋体"/>
          <w:b w:val="0"/>
          <w:bCs/>
          <w:sz w:val="24"/>
          <w:szCs w:val="24"/>
          <w:highlight w:val="none"/>
          <w:lang w:val="en-US" w:eastAsia="zh-CN" w:bidi="ar-SA"/>
        </w:rPr>
        <w:t>3.5本项目不接受联合体投标；</w:t>
      </w:r>
    </w:p>
    <w:p w14:paraId="7AD2EBED">
      <w:pPr>
        <w:widowControl/>
        <w:spacing w:before="0" w:beforeAutospacing="0" w:after="0" w:afterAutospacing="0" w:line="360" w:lineRule="auto"/>
        <w:ind w:firstLine="560"/>
        <w:jc w:val="both"/>
        <w:rPr>
          <w:rFonts w:hint="eastAsia" w:ascii="仿宋" w:hAnsi="仿宋" w:eastAsia="仿宋" w:cs="宋体"/>
          <w:b w:val="0"/>
          <w:bCs/>
          <w:sz w:val="24"/>
          <w:szCs w:val="24"/>
          <w:highlight w:val="none"/>
          <w:lang w:val="en-US" w:eastAsia="zh-CN" w:bidi="ar-SA"/>
        </w:rPr>
      </w:pPr>
      <w:r>
        <w:rPr>
          <w:rFonts w:hint="eastAsia" w:ascii="仿宋" w:hAnsi="仿宋" w:eastAsia="仿宋" w:cs="宋体"/>
          <w:b w:val="0"/>
          <w:bCs/>
          <w:sz w:val="24"/>
          <w:szCs w:val="24"/>
          <w:highlight w:val="none"/>
          <w:lang w:val="en-US" w:eastAsia="zh-CN" w:bidi="ar-SA"/>
        </w:rPr>
        <w:t>3.6本次采购项目实行资格后审，资格不合格者，取消其响应资格。</w:t>
      </w:r>
    </w:p>
    <w:p w14:paraId="6C08C922">
      <w:pPr>
        <w:widowControl/>
        <w:spacing w:before="0" w:beforeAutospacing="0" w:after="0" w:afterAutospacing="0" w:line="360" w:lineRule="auto"/>
        <w:ind w:firstLine="560"/>
        <w:jc w:val="both"/>
        <w:rPr>
          <w:rFonts w:ascii="仿宋" w:hAnsi="仿宋" w:eastAsia="仿宋" w:cs="Times New Roman"/>
          <w:sz w:val="24"/>
          <w:szCs w:val="24"/>
          <w:shd w:val="clear" w:color="auto" w:fill="auto"/>
          <w:lang w:val="en-US" w:eastAsia="zh-CN" w:bidi="ar-SA"/>
        </w:rPr>
      </w:pPr>
      <w:r>
        <w:rPr>
          <w:rFonts w:hint="eastAsia" w:ascii="仿宋" w:hAnsi="仿宋" w:eastAsia="仿宋" w:cs="宋体"/>
          <w:b/>
          <w:sz w:val="24"/>
          <w:szCs w:val="24"/>
          <w:lang w:val="en-US" w:eastAsia="zh-CN" w:bidi="ar-SA"/>
        </w:rPr>
        <w:t>三、获取磋商文件</w:t>
      </w:r>
    </w:p>
    <w:p w14:paraId="1A26769D">
      <w:pPr>
        <w:widowControl/>
        <w:spacing w:before="0" w:beforeAutospacing="0" w:after="0" w:afterAutospacing="0" w:line="360" w:lineRule="auto"/>
        <w:ind w:firstLine="560"/>
        <w:jc w:val="both"/>
        <w:rPr>
          <w:rFonts w:ascii="仿宋" w:hAnsi="仿宋" w:eastAsia="仿宋" w:cs="仿宋"/>
          <w:sz w:val="24"/>
          <w:szCs w:val="24"/>
          <w:highlight w:val="none"/>
          <w:lang w:val="en-US" w:eastAsia="zh-CN" w:bidi="ar-SA"/>
        </w:rPr>
      </w:pPr>
      <w:r>
        <w:rPr>
          <w:rFonts w:hint="eastAsia" w:ascii="仿宋" w:hAnsi="仿宋" w:eastAsia="仿宋" w:cs="仿宋"/>
          <w:sz w:val="24"/>
          <w:szCs w:val="24"/>
          <w:highlight w:val="none"/>
          <w:shd w:val="clear" w:color="auto" w:fill="auto"/>
          <w:lang w:val="en-US" w:eastAsia="zh-CN" w:bidi="ar-SA"/>
        </w:rPr>
        <w:t>1、时</w:t>
      </w:r>
      <w:r>
        <w:rPr>
          <w:rFonts w:hint="eastAsia" w:ascii="仿宋" w:hAnsi="仿宋" w:eastAsia="仿宋" w:cs="仿宋"/>
          <w:color w:val="auto"/>
          <w:sz w:val="24"/>
          <w:szCs w:val="24"/>
          <w:highlight w:val="none"/>
          <w:shd w:val="clear" w:color="auto" w:fill="auto"/>
          <w:lang w:val="en-US" w:eastAsia="zh-CN" w:bidi="ar-SA"/>
        </w:rPr>
        <w:t>间：2026年01月27日至2026年02月02日，</w:t>
      </w:r>
      <w:r>
        <w:rPr>
          <w:rFonts w:hint="eastAsia" w:ascii="仿宋" w:hAnsi="仿宋" w:eastAsia="仿宋" w:cs="仿宋"/>
          <w:color w:val="auto"/>
          <w:sz w:val="24"/>
          <w:szCs w:val="24"/>
          <w:highlight w:val="none"/>
          <w:lang w:val="en-US" w:eastAsia="zh-CN" w:bidi="ar-SA"/>
        </w:rPr>
        <w:t>每天上午08：30至12:00，下午</w:t>
      </w:r>
      <w:r>
        <w:rPr>
          <w:rFonts w:ascii="仿宋" w:hAnsi="仿宋" w:eastAsia="仿宋" w:cs="仿宋"/>
          <w:color w:val="auto"/>
          <w:sz w:val="24"/>
          <w:szCs w:val="24"/>
          <w:highlight w:val="none"/>
          <w:lang w:val="en-US" w:eastAsia="zh-CN" w:bidi="ar-SA"/>
        </w:rPr>
        <w:t>1</w:t>
      </w:r>
      <w:r>
        <w:rPr>
          <w:rFonts w:hint="eastAsia" w:ascii="仿宋" w:hAnsi="仿宋" w:eastAsia="仿宋" w:cs="仿宋"/>
          <w:color w:val="auto"/>
          <w:sz w:val="24"/>
          <w:szCs w:val="24"/>
          <w:highlight w:val="none"/>
          <w:lang w:val="en-US" w:eastAsia="zh-CN" w:bidi="ar-SA"/>
        </w:rPr>
        <w:t>4:30至18:00（北京时间，法定节假日除外）</w:t>
      </w:r>
      <w:r>
        <w:rPr>
          <w:rFonts w:hint="eastAsia" w:ascii="仿宋" w:hAnsi="仿宋" w:eastAsia="仿宋" w:cs="仿宋"/>
          <w:sz w:val="24"/>
          <w:szCs w:val="24"/>
          <w:highlight w:val="none"/>
          <w:lang w:val="en-US" w:eastAsia="zh-CN" w:bidi="ar-SA"/>
        </w:rPr>
        <w:t>；</w:t>
      </w:r>
    </w:p>
    <w:p w14:paraId="3A8EB899">
      <w:pPr>
        <w:widowControl/>
        <w:spacing w:before="0" w:beforeAutospacing="0" w:after="0" w:afterAutospacing="0" w:line="360" w:lineRule="auto"/>
        <w:ind w:firstLine="560"/>
        <w:jc w:val="both"/>
        <w:rPr>
          <w:rFonts w:hint="eastAsia" w:ascii="仿宋" w:hAnsi="仿宋" w:eastAsia="仿宋" w:cs="Times New Roman"/>
          <w:sz w:val="24"/>
          <w:szCs w:val="24"/>
          <w:highlight w:val="none"/>
          <w:shd w:val="clear" w:color="auto" w:fill="auto"/>
          <w:lang w:val="en-US" w:eastAsia="zh-CN" w:bidi="ar-SA"/>
        </w:rPr>
      </w:pPr>
      <w:r>
        <w:rPr>
          <w:rFonts w:hint="eastAsia" w:ascii="仿宋" w:hAnsi="仿宋" w:eastAsia="仿宋" w:cs="Times New Roman"/>
          <w:sz w:val="24"/>
          <w:szCs w:val="24"/>
          <w:highlight w:val="none"/>
          <w:shd w:val="clear" w:color="auto" w:fill="auto"/>
          <w:lang w:val="en-US" w:eastAsia="zh-CN" w:bidi="ar-SA"/>
        </w:rPr>
        <w:t>2、获取方式：线上获取：法定代表人获取须提供以下资料：①加盖公章的营业执照扫描件；②加盖公章的法定代表人身份证复印件扫描件；委托代理人须提供以下资料：①加盖公章的营业执照扫描件；②加盖公章的法定代表人授权委托书扫描件；③加盖公章的授权人及被授权人身份证复印件扫描件。</w:t>
      </w:r>
    </w:p>
    <w:p w14:paraId="2D1A3918">
      <w:pPr>
        <w:widowControl/>
        <w:spacing w:before="0" w:beforeAutospacing="0" w:after="0" w:afterAutospacing="0" w:line="360" w:lineRule="auto"/>
        <w:ind w:firstLine="560"/>
        <w:jc w:val="both"/>
        <w:rPr>
          <w:rFonts w:hint="eastAsia" w:ascii="仿宋" w:hAnsi="仿宋" w:eastAsia="仿宋" w:cs="Times New Roman"/>
          <w:sz w:val="24"/>
          <w:szCs w:val="24"/>
          <w:highlight w:val="none"/>
          <w:shd w:val="clear" w:color="auto" w:fill="auto"/>
          <w:lang w:val="en-US" w:eastAsia="zh-CN" w:bidi="ar-SA"/>
        </w:rPr>
      </w:pPr>
      <w:r>
        <w:rPr>
          <w:rFonts w:hint="eastAsia" w:ascii="仿宋" w:hAnsi="仿宋" w:eastAsia="仿宋" w:cs="Times New Roman"/>
          <w:sz w:val="24"/>
          <w:szCs w:val="24"/>
          <w:highlight w:val="none"/>
          <w:shd w:val="clear" w:color="auto" w:fill="auto"/>
          <w:lang w:val="en-US" w:eastAsia="zh-CN" w:bidi="ar-SA"/>
        </w:rPr>
        <w:t>注：将上述资料加盖公章的扫描件发送至电子邮箱</w:t>
      </w:r>
      <w:r>
        <w:rPr>
          <w:rFonts w:hint="eastAsia" w:ascii="仿宋" w:hAnsi="仿宋" w:eastAsia="仿宋" w:cs="Times New Roman"/>
          <w:sz w:val="24"/>
          <w:szCs w:val="24"/>
          <w:highlight w:val="none"/>
          <w:shd w:val="clear" w:color="auto" w:fill="auto"/>
          <w:lang w:val="en-US" w:eastAsia="zh-CN" w:bidi="ar-SA"/>
        </w:rPr>
        <w:fldChar w:fldCharType="begin"/>
      </w:r>
      <w:r>
        <w:rPr>
          <w:rFonts w:hint="eastAsia" w:ascii="仿宋" w:hAnsi="仿宋" w:eastAsia="仿宋" w:cs="Times New Roman"/>
          <w:sz w:val="24"/>
          <w:szCs w:val="24"/>
          <w:highlight w:val="none"/>
          <w:shd w:val="clear" w:color="auto" w:fill="auto"/>
          <w:lang w:val="en-US" w:eastAsia="zh-CN" w:bidi="ar-SA"/>
        </w:rPr>
        <w:instrText xml:space="preserve"> HYPERLINK "mailto:dongfanganlan@163.com" </w:instrText>
      </w:r>
      <w:r>
        <w:rPr>
          <w:rFonts w:hint="eastAsia" w:ascii="仿宋" w:hAnsi="仿宋" w:eastAsia="仿宋" w:cs="Times New Roman"/>
          <w:sz w:val="24"/>
          <w:szCs w:val="24"/>
          <w:highlight w:val="none"/>
          <w:shd w:val="clear" w:color="auto" w:fill="auto"/>
          <w:lang w:val="en-US" w:eastAsia="zh-CN" w:bidi="ar-SA"/>
        </w:rPr>
        <w:fldChar w:fldCharType="separate"/>
      </w:r>
      <w:r>
        <w:rPr>
          <w:rFonts w:hint="eastAsia" w:ascii="仿宋" w:hAnsi="仿宋" w:eastAsia="仿宋" w:cs="Times New Roman"/>
          <w:sz w:val="24"/>
          <w:szCs w:val="24"/>
          <w:highlight w:val="none"/>
          <w:shd w:val="clear" w:color="auto" w:fill="auto"/>
          <w:lang w:val="en-US" w:eastAsia="zh-CN" w:bidi="ar-SA"/>
        </w:rPr>
        <w:t>18937900047@163.com</w:t>
      </w:r>
      <w:r>
        <w:rPr>
          <w:rFonts w:hint="eastAsia" w:ascii="仿宋" w:hAnsi="仿宋" w:eastAsia="仿宋" w:cs="Times New Roman"/>
          <w:sz w:val="24"/>
          <w:szCs w:val="24"/>
          <w:highlight w:val="none"/>
          <w:shd w:val="clear" w:color="auto" w:fill="auto"/>
          <w:lang w:val="en-US" w:eastAsia="zh-CN" w:bidi="ar-SA"/>
        </w:rPr>
        <w:fldChar w:fldCharType="end"/>
      </w:r>
      <w:r>
        <w:rPr>
          <w:rFonts w:hint="eastAsia" w:ascii="仿宋" w:hAnsi="仿宋" w:eastAsia="仿宋" w:cs="Times New Roman"/>
          <w:sz w:val="24"/>
          <w:szCs w:val="24"/>
          <w:highlight w:val="none"/>
          <w:shd w:val="clear" w:color="auto" w:fill="auto"/>
          <w:lang w:val="en-US" w:eastAsia="zh-CN" w:bidi="ar-SA"/>
        </w:rPr>
        <w:t>，并电话告知代理机构领取磋商文件登记表。</w:t>
      </w:r>
    </w:p>
    <w:p w14:paraId="49E2F7BE">
      <w:pPr>
        <w:widowControl w:val="0"/>
        <w:spacing w:before="0" w:beforeAutospacing="0" w:after="0" w:afterAutospacing="0" w:line="360" w:lineRule="auto"/>
        <w:ind w:firstLine="561"/>
        <w:jc w:val="both"/>
        <w:rPr>
          <w:rFonts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3、磋商文件售价：0元/份。</w:t>
      </w:r>
    </w:p>
    <w:p w14:paraId="7F93D23E">
      <w:pPr>
        <w:widowControl/>
        <w:spacing w:before="0" w:beforeAutospacing="0" w:after="0" w:afterAutospacing="0" w:line="360" w:lineRule="auto"/>
        <w:ind w:firstLine="560"/>
        <w:jc w:val="both"/>
        <w:rPr>
          <w:rFonts w:ascii="仿宋" w:hAnsi="仿宋" w:eastAsia="仿宋" w:cs="Times New Roman"/>
          <w:color w:val="auto"/>
          <w:sz w:val="24"/>
          <w:szCs w:val="24"/>
          <w:highlight w:val="none"/>
          <w:shd w:val="clear" w:color="auto" w:fill="auto"/>
          <w:lang w:val="en-US" w:eastAsia="zh-CN" w:bidi="ar-SA"/>
        </w:rPr>
      </w:pPr>
      <w:r>
        <w:rPr>
          <w:rFonts w:hint="eastAsia" w:ascii="仿宋" w:hAnsi="仿宋" w:eastAsia="仿宋" w:cs="宋体"/>
          <w:b/>
          <w:sz w:val="24"/>
          <w:szCs w:val="24"/>
          <w:highlight w:val="none"/>
          <w:lang w:val="en-US" w:eastAsia="zh-CN" w:bidi="ar-SA"/>
        </w:rPr>
        <w:t>四、响应</w:t>
      </w:r>
      <w:r>
        <w:rPr>
          <w:rFonts w:hint="eastAsia" w:ascii="仿宋" w:hAnsi="仿宋" w:eastAsia="仿宋" w:cs="宋体"/>
          <w:b/>
          <w:sz w:val="24"/>
          <w:szCs w:val="24"/>
          <w:highlight w:val="none"/>
          <w:shd w:val="clear" w:color="auto" w:fill="auto"/>
          <w:lang w:val="en-US" w:eastAsia="zh-CN" w:bidi="ar-SA"/>
        </w:rPr>
        <w:t>文件递交截止时间及地点</w:t>
      </w:r>
    </w:p>
    <w:p w14:paraId="71F1872D">
      <w:pPr>
        <w:widowControl/>
        <w:spacing w:before="0" w:beforeAutospacing="0" w:after="0" w:afterAutospacing="0" w:line="360" w:lineRule="auto"/>
        <w:ind w:firstLine="560"/>
        <w:jc w:val="both"/>
        <w:rPr>
          <w:rFonts w:hint="eastAsia" w:ascii="仿宋" w:hAnsi="仿宋" w:eastAsia="仿宋" w:cs="仿宋"/>
          <w:sz w:val="24"/>
          <w:szCs w:val="24"/>
          <w:highlight w:val="none"/>
          <w:shd w:val="clear" w:color="auto" w:fill="auto"/>
          <w:lang w:val="en-US" w:eastAsia="zh-CN" w:bidi="ar-SA"/>
        </w:rPr>
      </w:pPr>
      <w:r>
        <w:rPr>
          <w:rFonts w:hint="eastAsia" w:ascii="仿宋" w:hAnsi="仿宋" w:eastAsia="仿宋" w:cs="仿宋"/>
          <w:sz w:val="24"/>
          <w:szCs w:val="24"/>
          <w:highlight w:val="none"/>
          <w:shd w:val="clear" w:color="auto" w:fill="auto"/>
          <w:lang w:val="en-US" w:eastAsia="zh-CN" w:bidi="ar-SA"/>
        </w:rPr>
        <w:t>1、时间：</w:t>
      </w:r>
      <w:r>
        <w:rPr>
          <w:rFonts w:hint="eastAsia" w:ascii="仿宋" w:hAnsi="仿宋" w:eastAsia="仿宋" w:cs="仿宋"/>
          <w:color w:val="auto"/>
          <w:sz w:val="24"/>
          <w:szCs w:val="24"/>
          <w:highlight w:val="none"/>
          <w:shd w:val="clear" w:color="auto" w:fill="auto"/>
          <w:lang w:val="en-US" w:eastAsia="zh-CN" w:bidi="ar-SA"/>
        </w:rPr>
        <w:t>2026年02月09日09时30分</w:t>
      </w:r>
      <w:r>
        <w:rPr>
          <w:rFonts w:hint="eastAsia" w:ascii="仿宋" w:hAnsi="仿宋" w:eastAsia="仿宋" w:cs="仿宋"/>
          <w:sz w:val="24"/>
          <w:szCs w:val="24"/>
          <w:highlight w:val="none"/>
          <w:shd w:val="clear" w:color="auto" w:fill="auto"/>
          <w:lang w:val="en-US" w:eastAsia="zh-CN" w:bidi="ar-SA"/>
        </w:rPr>
        <w:t>（北京时间）</w:t>
      </w:r>
    </w:p>
    <w:p w14:paraId="73CE32F3">
      <w:pPr>
        <w:widowControl/>
        <w:spacing w:before="0" w:beforeAutospacing="0" w:after="0" w:afterAutospacing="0" w:line="360" w:lineRule="auto"/>
        <w:ind w:firstLine="560"/>
        <w:jc w:val="both"/>
        <w:rPr>
          <w:rFonts w:ascii="仿宋" w:hAnsi="仿宋" w:eastAsia="仿宋" w:cs="仿宋"/>
          <w:sz w:val="24"/>
          <w:szCs w:val="24"/>
          <w:highlight w:val="none"/>
          <w:shd w:val="clear" w:color="auto" w:fill="auto"/>
          <w:lang w:val="en-US" w:eastAsia="zh-CN" w:bidi="ar-SA"/>
        </w:rPr>
      </w:pPr>
      <w:r>
        <w:rPr>
          <w:rFonts w:hint="eastAsia" w:ascii="仿宋" w:hAnsi="仿宋" w:eastAsia="仿宋" w:cs="仿宋"/>
          <w:sz w:val="24"/>
          <w:szCs w:val="24"/>
          <w:highlight w:val="none"/>
          <w:shd w:val="clear" w:color="auto" w:fill="auto"/>
          <w:lang w:val="en-US" w:eastAsia="zh-CN" w:bidi="ar-SA"/>
        </w:rPr>
        <w:t>2、地点：</w:t>
      </w:r>
      <w:r>
        <w:rPr>
          <w:rFonts w:hint="eastAsia" w:ascii="仿宋" w:hAnsi="仿宋" w:eastAsia="仿宋"/>
          <w:color w:val="auto"/>
          <w:spacing w:val="20"/>
          <w:sz w:val="24"/>
          <w:szCs w:val="24"/>
          <w:highlight w:val="none"/>
        </w:rPr>
        <w:t>河南省洛阳市洛龙区太康路与望春门街交叉口元华国际中国银河证券三楼开标室</w:t>
      </w:r>
    </w:p>
    <w:p w14:paraId="4C29A7E9">
      <w:pPr>
        <w:widowControl/>
        <w:spacing w:before="0" w:beforeAutospacing="0" w:after="0" w:afterAutospacing="0" w:line="360" w:lineRule="auto"/>
        <w:ind w:firstLine="560"/>
        <w:jc w:val="both"/>
        <w:rPr>
          <w:rFonts w:ascii="仿宋" w:hAnsi="仿宋" w:eastAsia="仿宋" w:cs="Times New Roman"/>
          <w:sz w:val="24"/>
          <w:szCs w:val="24"/>
          <w:highlight w:val="none"/>
          <w:shd w:val="clear" w:color="auto" w:fill="auto"/>
          <w:lang w:val="en-US" w:eastAsia="zh-CN" w:bidi="ar-SA"/>
        </w:rPr>
      </w:pPr>
      <w:r>
        <w:rPr>
          <w:rFonts w:hint="eastAsia" w:ascii="仿宋" w:hAnsi="仿宋" w:eastAsia="仿宋" w:cs="宋体"/>
          <w:b/>
          <w:sz w:val="24"/>
          <w:szCs w:val="24"/>
          <w:highlight w:val="none"/>
          <w:shd w:val="clear" w:color="auto" w:fill="auto"/>
          <w:lang w:val="en-US" w:eastAsia="zh-CN" w:bidi="ar-SA"/>
        </w:rPr>
        <w:t>五、开标时间及地点</w:t>
      </w:r>
    </w:p>
    <w:p w14:paraId="5F467829">
      <w:pPr>
        <w:widowControl/>
        <w:spacing w:before="0" w:beforeAutospacing="0" w:after="0" w:afterAutospacing="0" w:line="360" w:lineRule="auto"/>
        <w:ind w:firstLine="560"/>
        <w:jc w:val="both"/>
        <w:rPr>
          <w:rFonts w:hint="eastAsia" w:ascii="仿宋" w:hAnsi="仿宋" w:eastAsia="仿宋" w:cs="仿宋"/>
          <w:sz w:val="24"/>
          <w:szCs w:val="24"/>
          <w:highlight w:val="none"/>
          <w:shd w:val="clear" w:color="auto" w:fill="auto"/>
          <w:lang w:val="en-US" w:eastAsia="zh-CN" w:bidi="ar-SA"/>
        </w:rPr>
      </w:pPr>
      <w:r>
        <w:rPr>
          <w:rFonts w:hint="eastAsia" w:ascii="仿宋" w:hAnsi="仿宋" w:eastAsia="仿宋" w:cs="仿宋"/>
          <w:sz w:val="24"/>
          <w:szCs w:val="24"/>
          <w:highlight w:val="none"/>
          <w:shd w:val="clear" w:color="auto" w:fill="auto"/>
          <w:lang w:val="en-US" w:eastAsia="zh-CN" w:bidi="ar-SA"/>
        </w:rPr>
        <w:t>1、时间：</w:t>
      </w:r>
      <w:r>
        <w:rPr>
          <w:rFonts w:hint="eastAsia" w:ascii="仿宋" w:hAnsi="仿宋" w:eastAsia="仿宋" w:cs="仿宋"/>
          <w:color w:val="auto"/>
          <w:sz w:val="24"/>
          <w:szCs w:val="24"/>
          <w:highlight w:val="none"/>
          <w:shd w:val="clear" w:color="auto" w:fill="auto"/>
          <w:lang w:val="en-US" w:eastAsia="zh-CN" w:bidi="ar-SA"/>
        </w:rPr>
        <w:t>2026年02月09日09时30分</w:t>
      </w:r>
      <w:r>
        <w:rPr>
          <w:rFonts w:hint="eastAsia" w:ascii="仿宋" w:hAnsi="仿宋" w:eastAsia="仿宋" w:cs="仿宋"/>
          <w:sz w:val="24"/>
          <w:szCs w:val="24"/>
          <w:highlight w:val="none"/>
          <w:shd w:val="clear" w:color="auto" w:fill="auto"/>
          <w:lang w:val="en-US" w:eastAsia="zh-CN" w:bidi="ar-SA"/>
        </w:rPr>
        <w:t>（北京时间）</w:t>
      </w:r>
    </w:p>
    <w:p w14:paraId="43B1BEF8">
      <w:pPr>
        <w:widowControl/>
        <w:spacing w:before="0" w:beforeAutospacing="0" w:after="0" w:afterAutospacing="0" w:line="360" w:lineRule="auto"/>
        <w:ind w:firstLine="560"/>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2、地点：</w:t>
      </w:r>
      <w:r>
        <w:rPr>
          <w:rFonts w:hint="eastAsia" w:ascii="仿宋" w:hAnsi="仿宋" w:eastAsia="仿宋"/>
          <w:color w:val="auto"/>
          <w:spacing w:val="20"/>
          <w:sz w:val="24"/>
          <w:szCs w:val="24"/>
          <w:highlight w:val="none"/>
        </w:rPr>
        <w:t>河南省洛阳市洛龙区太康路与望春门街交叉口元华国际中国银河证券三楼开标室</w:t>
      </w:r>
      <w:r>
        <w:rPr>
          <w:rFonts w:hint="eastAsia" w:ascii="仿宋" w:hAnsi="仿宋" w:eastAsia="仿宋" w:cs="仿宋"/>
          <w:spacing w:val="14"/>
          <w:sz w:val="24"/>
          <w:szCs w:val="24"/>
          <w:highlight w:val="none"/>
          <w:lang w:val="en-US" w:eastAsia="zh-CN"/>
        </w:rPr>
        <w:t>。</w:t>
      </w:r>
      <w:r>
        <w:rPr>
          <w:rFonts w:hint="eastAsia" w:ascii="仿宋" w:hAnsi="仿宋" w:eastAsia="仿宋" w:cs="仿宋"/>
          <w:sz w:val="24"/>
          <w:szCs w:val="24"/>
          <w:highlight w:val="none"/>
          <w:lang w:val="en-US" w:eastAsia="zh-CN" w:bidi="ar-SA"/>
        </w:rPr>
        <w:t>逾期送达的或者未送达指定地点的，将不予受理。</w:t>
      </w:r>
    </w:p>
    <w:p w14:paraId="2179B8BF">
      <w:pPr>
        <w:widowControl/>
        <w:spacing w:before="0" w:beforeAutospacing="0" w:after="0" w:afterAutospacing="0" w:line="360" w:lineRule="auto"/>
        <w:ind w:firstLine="560"/>
        <w:jc w:val="both"/>
        <w:rPr>
          <w:rFonts w:hint="eastAsia" w:ascii="仿宋" w:hAnsi="仿宋" w:eastAsia="仿宋" w:cs="仿宋"/>
          <w:b/>
          <w:bCs/>
          <w:sz w:val="24"/>
          <w:szCs w:val="24"/>
          <w:highlight w:val="none"/>
          <w:lang w:val="en-US" w:eastAsia="zh-CN" w:bidi="ar-SA"/>
        </w:rPr>
      </w:pPr>
      <w:r>
        <w:rPr>
          <w:rFonts w:hint="eastAsia" w:ascii="仿宋" w:hAnsi="仿宋" w:eastAsia="仿宋" w:cs="仿宋"/>
          <w:b/>
          <w:bCs/>
          <w:sz w:val="24"/>
          <w:szCs w:val="24"/>
          <w:highlight w:val="none"/>
          <w:lang w:val="en-US" w:eastAsia="zh-CN" w:bidi="ar-SA"/>
        </w:rPr>
        <w:t>六、发布公告的媒介及磋商公告期限</w:t>
      </w:r>
    </w:p>
    <w:p w14:paraId="07DA53FE">
      <w:pPr>
        <w:widowControl/>
        <w:spacing w:before="0" w:beforeAutospacing="0" w:after="0" w:afterAutospacing="0" w:line="360" w:lineRule="auto"/>
        <w:ind w:firstLine="560"/>
        <w:jc w:val="both"/>
        <w:rPr>
          <w:rFonts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本次竞争性磋商公告在《中国招标投标公共服务平台》《中国采购与招标网》</w:t>
      </w:r>
      <w:r>
        <w:rPr>
          <w:rFonts w:hint="eastAsia" w:ascii="仿宋" w:hAnsi="仿宋" w:eastAsia="仿宋" w:cs="仿宋"/>
          <w:color w:val="auto"/>
          <w:spacing w:val="11"/>
          <w:sz w:val="24"/>
          <w:szCs w:val="24"/>
          <w:highlight w:val="none"/>
          <w:lang w:val="en-US" w:eastAsia="zh-CN"/>
        </w:rPr>
        <w:t>《洛阳市交通事业发展中心》</w:t>
      </w:r>
      <w:r>
        <w:rPr>
          <w:rFonts w:hint="eastAsia" w:ascii="仿宋" w:hAnsi="仿宋" w:eastAsia="仿宋" w:cs="仿宋"/>
          <w:sz w:val="24"/>
          <w:szCs w:val="24"/>
          <w:highlight w:val="none"/>
          <w:lang w:val="en-US" w:eastAsia="zh-CN" w:bidi="ar-SA"/>
        </w:rPr>
        <w:t>上发布。磋商公告期限为五个工作日。</w:t>
      </w:r>
    </w:p>
    <w:p w14:paraId="0CEECF69">
      <w:pPr>
        <w:widowControl/>
        <w:numPr>
          <w:ilvl w:val="0"/>
          <w:numId w:val="1"/>
        </w:numPr>
        <w:spacing w:before="0" w:beforeAutospacing="0" w:after="0" w:afterAutospacing="0" w:line="360" w:lineRule="auto"/>
        <w:ind w:firstLine="560"/>
        <w:jc w:val="both"/>
        <w:rPr>
          <w:rFonts w:ascii="仿宋" w:hAnsi="仿宋" w:eastAsia="仿宋" w:cs="宋体"/>
          <w:b/>
          <w:sz w:val="24"/>
          <w:szCs w:val="24"/>
          <w:highlight w:val="none"/>
          <w:lang w:val="en-US" w:eastAsia="zh-CN" w:bidi="ar-SA"/>
        </w:rPr>
      </w:pPr>
      <w:r>
        <w:rPr>
          <w:rFonts w:hint="eastAsia" w:ascii="仿宋" w:hAnsi="仿宋" w:eastAsia="仿宋" w:cs="宋体"/>
          <w:b/>
          <w:sz w:val="24"/>
          <w:szCs w:val="24"/>
          <w:highlight w:val="none"/>
          <w:lang w:val="en-US" w:eastAsia="zh-CN" w:bidi="ar-SA"/>
        </w:rPr>
        <w:t>其他补充事宜</w:t>
      </w:r>
    </w:p>
    <w:p w14:paraId="6F978B39">
      <w:pPr>
        <w:widowControl/>
        <w:spacing w:before="0" w:beforeAutospacing="0" w:after="0" w:afterAutospacing="0" w:line="360" w:lineRule="auto"/>
        <w:ind w:left="560"/>
        <w:jc w:val="both"/>
        <w:rPr>
          <w:rFonts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1、本次采购代理服务费由成交供应商支付；</w:t>
      </w:r>
    </w:p>
    <w:p w14:paraId="7F8419C5">
      <w:pPr>
        <w:widowControl/>
        <w:spacing w:before="0" w:beforeAutospacing="0" w:after="0" w:afterAutospacing="0" w:line="360" w:lineRule="auto"/>
        <w:ind w:firstLine="560"/>
        <w:jc w:val="both"/>
        <w:rPr>
          <w:rFonts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2、供应商在参与本项目招标采购活动期间应及时关注本网站获取相关澄清或变更等信息。</w:t>
      </w:r>
    </w:p>
    <w:p w14:paraId="0FE05D31">
      <w:pPr>
        <w:widowControl/>
        <w:spacing w:before="0" w:beforeAutospacing="0" w:after="0" w:afterAutospacing="0" w:line="360" w:lineRule="auto"/>
        <w:ind w:left="560"/>
        <w:jc w:val="both"/>
        <w:rPr>
          <w:rFonts w:ascii="仿宋" w:hAnsi="仿宋" w:eastAsia="仿宋" w:cs="Times New Roman"/>
          <w:sz w:val="24"/>
          <w:szCs w:val="24"/>
          <w:highlight w:val="none"/>
          <w:lang w:val="en-US" w:eastAsia="zh-CN" w:bidi="ar-SA"/>
        </w:rPr>
      </w:pPr>
      <w:r>
        <w:rPr>
          <w:rFonts w:hint="eastAsia" w:ascii="仿宋" w:hAnsi="仿宋" w:eastAsia="仿宋" w:cs="宋体"/>
          <w:b/>
          <w:sz w:val="24"/>
          <w:szCs w:val="24"/>
          <w:highlight w:val="none"/>
          <w:lang w:val="en-US" w:eastAsia="zh-CN" w:bidi="ar-SA"/>
        </w:rPr>
        <w:t>八、凡是对本次招标提出询问，请按照以下方式联系</w:t>
      </w:r>
    </w:p>
    <w:p w14:paraId="6FD0FCAF">
      <w:pPr>
        <w:widowControl/>
        <w:spacing w:before="0" w:beforeAutospacing="0" w:after="0" w:afterAutospacing="0" w:line="360" w:lineRule="auto"/>
        <w:ind w:firstLine="560"/>
        <w:jc w:val="both"/>
        <w:rPr>
          <w:rFonts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1、采购人信息</w:t>
      </w:r>
    </w:p>
    <w:p w14:paraId="066B0F68">
      <w:pPr>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360" w:lineRule="auto"/>
        <w:ind w:firstLine="480" w:firstLineChars="200"/>
        <w:jc w:val="both"/>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采购</w:t>
      </w:r>
      <w:r>
        <w:rPr>
          <w:rFonts w:hint="default" w:ascii="仿宋" w:hAnsi="仿宋" w:eastAsia="仿宋" w:cs="仿宋"/>
          <w:color w:val="auto"/>
          <w:kern w:val="0"/>
          <w:sz w:val="24"/>
          <w:szCs w:val="24"/>
          <w:highlight w:val="none"/>
          <w:lang w:val="en-US" w:eastAsia="zh-CN" w:bidi="ar-SA"/>
        </w:rPr>
        <w:t>人：</w:t>
      </w:r>
      <w:r>
        <w:rPr>
          <w:rFonts w:hint="eastAsia" w:ascii="仿宋" w:hAnsi="仿宋" w:eastAsia="仿宋" w:cs="仿宋"/>
          <w:color w:val="auto"/>
          <w:kern w:val="0"/>
          <w:sz w:val="24"/>
          <w:szCs w:val="24"/>
          <w:highlight w:val="none"/>
          <w:lang w:val="en-US" w:eastAsia="zh-CN" w:bidi="ar-SA"/>
        </w:rPr>
        <w:t>洛阳市交通事业发展中心</w:t>
      </w:r>
    </w:p>
    <w:p w14:paraId="06086E0A">
      <w:pPr>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360" w:lineRule="auto"/>
        <w:ind w:firstLine="480" w:firstLineChars="200"/>
        <w:jc w:val="both"/>
        <w:textAlignment w:val="auto"/>
        <w:rPr>
          <w:rFonts w:hint="default" w:ascii="仿宋" w:hAnsi="仿宋" w:eastAsia="仿宋" w:cs="仿宋"/>
          <w:color w:val="auto"/>
          <w:kern w:val="0"/>
          <w:sz w:val="24"/>
          <w:szCs w:val="24"/>
          <w:highlight w:val="none"/>
          <w:lang w:val="en-US" w:eastAsia="zh-CN" w:bidi="ar-SA"/>
        </w:rPr>
      </w:pPr>
      <w:r>
        <w:rPr>
          <w:rFonts w:hint="default" w:ascii="仿宋" w:hAnsi="仿宋" w:eastAsia="仿宋" w:cs="仿宋"/>
          <w:color w:val="auto"/>
          <w:kern w:val="0"/>
          <w:sz w:val="24"/>
          <w:szCs w:val="24"/>
          <w:highlight w:val="none"/>
          <w:lang w:val="en-US" w:eastAsia="zh-CN" w:bidi="ar-SA"/>
        </w:rPr>
        <w:t>地址：</w:t>
      </w:r>
      <w:r>
        <w:rPr>
          <w:rFonts w:hint="eastAsia" w:ascii="仿宋" w:hAnsi="仿宋" w:eastAsia="仿宋" w:cs="仿宋"/>
          <w:color w:val="auto"/>
          <w:spacing w:val="11"/>
          <w:sz w:val="24"/>
          <w:szCs w:val="24"/>
          <w:highlight w:val="none"/>
          <w:lang w:val="en-US" w:eastAsia="zh-CN"/>
        </w:rPr>
        <w:t>河南省洛阳市涧西区南昌路56号</w:t>
      </w:r>
    </w:p>
    <w:p w14:paraId="1B5237F8">
      <w:pPr>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360" w:lineRule="auto"/>
        <w:ind w:firstLine="480" w:firstLineChars="200"/>
        <w:jc w:val="both"/>
        <w:textAlignment w:val="auto"/>
        <w:rPr>
          <w:rFonts w:hint="default" w:ascii="仿宋" w:hAnsi="仿宋" w:eastAsia="仿宋" w:cs="仿宋"/>
          <w:color w:val="auto"/>
          <w:kern w:val="0"/>
          <w:sz w:val="24"/>
          <w:szCs w:val="24"/>
          <w:highlight w:val="none"/>
          <w:lang w:val="en-US" w:eastAsia="zh-CN" w:bidi="ar-SA"/>
        </w:rPr>
      </w:pPr>
      <w:r>
        <w:rPr>
          <w:rFonts w:hint="default" w:ascii="仿宋" w:hAnsi="仿宋" w:eastAsia="仿宋" w:cs="仿宋"/>
          <w:color w:val="auto"/>
          <w:kern w:val="0"/>
          <w:sz w:val="24"/>
          <w:szCs w:val="24"/>
          <w:highlight w:val="none"/>
          <w:lang w:val="en-US" w:eastAsia="zh-CN" w:bidi="ar-SA"/>
        </w:rPr>
        <w:t>联系人：</w:t>
      </w:r>
      <w:r>
        <w:rPr>
          <w:rFonts w:hint="eastAsia" w:ascii="仿宋" w:hAnsi="仿宋" w:eastAsia="仿宋" w:cs="仿宋"/>
          <w:color w:val="auto"/>
          <w:spacing w:val="11"/>
          <w:sz w:val="24"/>
          <w:szCs w:val="24"/>
          <w:highlight w:val="none"/>
          <w:lang w:val="en-US" w:eastAsia="zh-CN"/>
        </w:rPr>
        <w:t>张女士</w:t>
      </w:r>
    </w:p>
    <w:p w14:paraId="3A2DDE73">
      <w:pPr>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360" w:lineRule="auto"/>
        <w:ind w:firstLine="480" w:firstLineChars="200"/>
        <w:jc w:val="both"/>
        <w:textAlignment w:val="auto"/>
        <w:rPr>
          <w:rFonts w:hint="default" w:ascii="仿宋" w:hAnsi="仿宋" w:eastAsia="仿宋" w:cs="仿宋"/>
          <w:color w:val="auto"/>
          <w:kern w:val="0"/>
          <w:sz w:val="24"/>
          <w:szCs w:val="24"/>
          <w:highlight w:val="none"/>
          <w:lang w:val="en-US" w:eastAsia="zh-CN" w:bidi="ar-SA"/>
        </w:rPr>
      </w:pPr>
      <w:r>
        <w:rPr>
          <w:rFonts w:hint="default" w:ascii="仿宋" w:hAnsi="仿宋" w:eastAsia="仿宋" w:cs="仿宋"/>
          <w:color w:val="auto"/>
          <w:kern w:val="0"/>
          <w:sz w:val="24"/>
          <w:szCs w:val="24"/>
          <w:highlight w:val="none"/>
          <w:lang w:val="en-US" w:eastAsia="zh-CN" w:bidi="ar-SA"/>
        </w:rPr>
        <w:t>联系方式：</w:t>
      </w:r>
      <w:r>
        <w:rPr>
          <w:rFonts w:hint="eastAsia" w:ascii="仿宋" w:hAnsi="仿宋" w:eastAsia="仿宋" w:cs="仿宋"/>
          <w:color w:val="auto"/>
          <w:spacing w:val="11"/>
          <w:sz w:val="24"/>
          <w:szCs w:val="24"/>
          <w:highlight w:val="none"/>
          <w:lang w:val="en-US" w:eastAsia="zh-CN"/>
        </w:rPr>
        <w:t>0379-63205537</w:t>
      </w:r>
    </w:p>
    <w:p w14:paraId="11660D10">
      <w:pPr>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2.采购代理机构信息（如有）</w:t>
      </w:r>
    </w:p>
    <w:p w14:paraId="31FB2616">
      <w:pPr>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名称：中鼎誉润工程咨询有限公司</w:t>
      </w:r>
    </w:p>
    <w:p w14:paraId="48117FDF">
      <w:pPr>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地址：</w:t>
      </w:r>
      <w:r>
        <w:rPr>
          <w:rFonts w:hint="eastAsia" w:ascii="仿宋" w:hAnsi="仿宋" w:eastAsia="仿宋" w:cs="仿宋"/>
          <w:color w:val="auto"/>
          <w:spacing w:val="11"/>
          <w:sz w:val="24"/>
          <w:szCs w:val="24"/>
          <w:highlight w:val="none"/>
          <w:lang w:val="en-US" w:eastAsia="zh-CN"/>
        </w:rPr>
        <w:t>郑州市中原区建设西路187号13层1309号</w:t>
      </w:r>
    </w:p>
    <w:p w14:paraId="13E4A735">
      <w:pPr>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360" w:lineRule="auto"/>
        <w:ind w:firstLine="480" w:firstLineChars="200"/>
        <w:jc w:val="both"/>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联系人：</w:t>
      </w:r>
      <w:r>
        <w:rPr>
          <w:rFonts w:hint="eastAsia" w:ascii="仿宋" w:hAnsi="仿宋" w:eastAsia="仿宋" w:cs="仿宋"/>
          <w:color w:val="auto"/>
          <w:spacing w:val="11"/>
          <w:sz w:val="24"/>
          <w:szCs w:val="24"/>
          <w:highlight w:val="none"/>
          <w:lang w:val="en-US" w:eastAsia="zh-CN"/>
        </w:rPr>
        <w:t>翟先生</w:t>
      </w:r>
    </w:p>
    <w:p w14:paraId="520FBC9C">
      <w:pPr>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360" w:lineRule="auto"/>
        <w:ind w:firstLine="480" w:firstLineChars="200"/>
        <w:jc w:val="both"/>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联系方式：18937900047</w:t>
      </w:r>
    </w:p>
    <w:p w14:paraId="6E5920DD">
      <w:pPr>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3.监管部门及联系方式</w:t>
      </w:r>
    </w:p>
    <w:p w14:paraId="0AAB4F75">
      <w:pPr>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360" w:lineRule="auto"/>
        <w:ind w:left="480" w:leftChars="240" w:firstLine="0" w:firstLineChars="0"/>
        <w:jc w:val="both"/>
        <w:textAlignment w:val="auto"/>
        <w:rPr>
          <w:rFonts w:ascii="仿宋" w:hAnsi="仿宋" w:eastAsia="仿宋" w:cs="仿宋"/>
          <w:color w:val="auto"/>
          <w:sz w:val="24"/>
          <w:szCs w:val="24"/>
          <w:highlight w:val="none"/>
          <w:lang w:val="en-US" w:eastAsia="zh-CN" w:bidi="ar-SA"/>
        </w:rPr>
      </w:pPr>
      <w:r>
        <w:rPr>
          <w:rFonts w:hint="eastAsia" w:ascii="仿宋" w:hAnsi="仿宋" w:eastAsia="仿宋" w:cs="仿宋"/>
          <w:color w:val="auto"/>
          <w:spacing w:val="11"/>
          <w:sz w:val="24"/>
          <w:szCs w:val="24"/>
          <w:highlight w:val="none"/>
          <w:lang w:val="en-US" w:eastAsia="zh-CN"/>
        </w:rPr>
        <w:t>监管部门：洛阳市交通运输局</w:t>
      </w:r>
      <w:r>
        <w:rPr>
          <w:rFonts w:hint="eastAsia" w:ascii="仿宋" w:hAnsi="仿宋" w:eastAsia="仿宋" w:cs="仿宋"/>
          <w:color w:val="auto"/>
          <w:spacing w:val="11"/>
          <w:sz w:val="24"/>
          <w:szCs w:val="24"/>
          <w:highlight w:val="none"/>
          <w:lang w:val="en-US" w:eastAsia="zh-CN"/>
        </w:rPr>
        <w:br w:type="textWrapping"/>
      </w:r>
      <w:r>
        <w:rPr>
          <w:rFonts w:hint="eastAsia" w:ascii="仿宋" w:hAnsi="仿宋" w:eastAsia="仿宋" w:cs="仿宋"/>
          <w:color w:val="auto"/>
          <w:spacing w:val="11"/>
          <w:sz w:val="24"/>
          <w:szCs w:val="24"/>
          <w:highlight w:val="none"/>
          <w:lang w:val="en-US" w:eastAsia="zh-CN"/>
        </w:rPr>
        <w:t>监管部门联系人：洛阳市交通运输局建设管理科</w:t>
      </w:r>
      <w:r>
        <w:rPr>
          <w:rFonts w:hint="eastAsia" w:ascii="仿宋" w:hAnsi="仿宋" w:eastAsia="仿宋" w:cs="仿宋"/>
          <w:color w:val="auto"/>
          <w:spacing w:val="11"/>
          <w:sz w:val="24"/>
          <w:szCs w:val="24"/>
          <w:highlight w:val="none"/>
          <w:lang w:val="en-US" w:eastAsia="zh-CN"/>
        </w:rPr>
        <w:br w:type="textWrapping"/>
      </w:r>
      <w:r>
        <w:rPr>
          <w:rFonts w:hint="eastAsia" w:ascii="仿宋" w:hAnsi="仿宋" w:eastAsia="仿宋" w:cs="仿宋"/>
          <w:color w:val="auto"/>
          <w:spacing w:val="11"/>
          <w:sz w:val="24"/>
          <w:szCs w:val="24"/>
          <w:highlight w:val="none"/>
          <w:lang w:val="en-US" w:eastAsia="zh-CN"/>
        </w:rPr>
        <w:t>监管部门联系方式：0379-63218170</w:t>
      </w:r>
    </w:p>
    <w:p w14:paraId="64295BB7">
      <w:pPr>
        <w:jc w:val="right"/>
      </w:pPr>
      <w:r>
        <w:rPr>
          <w:rFonts w:hint="eastAsia" w:ascii="仿宋" w:hAnsi="仿宋" w:eastAsia="仿宋" w:cs="仿宋"/>
          <w:sz w:val="24"/>
          <w:szCs w:val="24"/>
          <w:highlight w:val="none"/>
          <w:shd w:val="clear" w:color="auto" w:fill="auto"/>
          <w:lang w:val="en-US" w:eastAsia="zh-CN" w:bidi="ar-SA"/>
        </w:rPr>
        <w:t>2026年01月26日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2C4A1"/>
    <w:multiLevelType w:val="singleLevel"/>
    <w:tmpl w:val="0882C4A1"/>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A4285A"/>
    <w:rsid w:val="43A42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shsj2em"/>
    <w:basedOn w:val="1"/>
    <w:qFormat/>
    <w:uiPriority w:val="0"/>
    <w:pPr>
      <w:ind w:firstLine="420"/>
      <w:jc w:val="left"/>
    </w:pPr>
  </w:style>
  <w:style w:type="paragraph" w:customStyle="1" w:styleId="5">
    <w:name w:val="*正文"/>
    <w:basedOn w:val="1"/>
    <w:next w:val="1"/>
    <w:qFormat/>
    <w:uiPriority w:val="0"/>
    <w:pPr>
      <w:widowControl/>
      <w:ind w:firstLine="482"/>
    </w:pPr>
    <w:rPr>
      <w:rFonts w:ascii="微软雅黑" w:hAnsi="微软雅黑" w:eastAsia="微软雅黑"/>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2026-01-26T02:37:00Z</dcterms:created>
  <dc:creator>WIN</dc:creator>
  <cp:lastModifiedBy>WIN</cp:lastModifiedBy>
  <dcterms:modified xsi:type="dcterms:W3CDTF">2026-01-26T02:38:09Z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70FEE02777FA4885883B8769C9EB9527_11</vt:lpwstr>
  </property>
  <property fmtid="{D5CDD505-2E9C-101B-9397-08002B2CF9AE}" pid="4" name="KSOTemplateDocerSaveRecord">
    <vt:lpwstr>eyJoZGlkIjoiYjk5ODM0YmMxOWJiYWQyNDU4MGIzYWRmYTA0ZmI5NDciLCJ1c2VySWQiOiIyNjk4ODM4MyJ9</vt:lpwstr>
  </property>
</Properties>
</file>