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92FE">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lang w:val="en-US" w:eastAsia="zh-CN"/>
        </w:rPr>
        <w:t xml:space="preserve"> </w:t>
      </w:r>
      <w:r>
        <w:rPr>
          <w:rFonts w:hint="eastAsia" w:ascii="仿宋" w:hAnsi="仿宋" w:eastAsia="仿宋" w:cs="仿宋"/>
          <w:b/>
          <w:bCs/>
          <w:color w:val="auto"/>
          <w:spacing w:val="-17"/>
          <w:sz w:val="32"/>
          <w:szCs w:val="32"/>
          <w:highlight w:val="none"/>
          <w:lang w:eastAsia="zh-CN"/>
        </w:rPr>
        <w:t>招标代理机构遴选</w:t>
      </w:r>
      <w:r>
        <w:rPr>
          <w:rFonts w:hint="eastAsia" w:ascii="仿宋" w:hAnsi="仿宋" w:eastAsia="仿宋" w:cs="仿宋"/>
          <w:b/>
          <w:bCs/>
          <w:color w:val="auto"/>
          <w:sz w:val="32"/>
          <w:szCs w:val="32"/>
          <w:highlight w:val="none"/>
        </w:rPr>
        <w:t>公告</w:t>
      </w:r>
    </w:p>
    <w:p w14:paraId="56361A53">
      <w:pPr>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2025年</w:t>
      </w:r>
      <w:r>
        <w:rPr>
          <w:rFonts w:hint="eastAsia" w:ascii="仿宋" w:hAnsi="仿宋" w:eastAsia="仿宋" w:cs="仿宋"/>
          <w:b/>
          <w:color w:val="auto"/>
          <w:sz w:val="28"/>
          <w:szCs w:val="28"/>
          <w:highlight w:val="none"/>
          <w:u w:val="single"/>
          <w:lang w:val="en-US" w:eastAsia="zh-CN"/>
        </w:rPr>
        <w:t>12</w:t>
      </w:r>
      <w:r>
        <w:rPr>
          <w:rFonts w:hint="eastAsia" w:ascii="仿宋" w:hAnsi="仿宋" w:eastAsia="仿宋" w:cs="仿宋"/>
          <w:b/>
          <w:color w:val="auto"/>
          <w:sz w:val="28"/>
          <w:szCs w:val="28"/>
          <w:highlight w:val="none"/>
          <w:u w:val="single"/>
          <w:lang w:eastAsia="zh-CN"/>
        </w:rPr>
        <w:t>月</w:t>
      </w:r>
      <w:r>
        <w:rPr>
          <w:rFonts w:hint="eastAsia" w:ascii="仿宋" w:hAnsi="仿宋" w:eastAsia="仿宋" w:cs="仿宋"/>
          <w:b/>
          <w:color w:val="auto"/>
          <w:sz w:val="28"/>
          <w:szCs w:val="28"/>
          <w:highlight w:val="none"/>
          <w:u w:val="single"/>
          <w:lang w:val="en-US" w:eastAsia="zh-CN"/>
        </w:rPr>
        <w:t>2</w:t>
      </w:r>
      <w:r>
        <w:rPr>
          <w:rFonts w:hint="eastAsia" w:ascii="仿宋" w:hAnsi="仿宋" w:eastAsia="仿宋" w:cs="仿宋"/>
          <w:b/>
          <w:color w:val="auto"/>
          <w:sz w:val="28"/>
          <w:szCs w:val="28"/>
          <w:highlight w:val="none"/>
          <w:u w:val="single"/>
          <w:lang w:eastAsia="zh-CN"/>
        </w:rPr>
        <w:t>日上午</w:t>
      </w:r>
      <w:r>
        <w:rPr>
          <w:rFonts w:hint="eastAsia" w:ascii="仿宋" w:hAnsi="仿宋" w:eastAsia="仿宋" w:cs="仿宋"/>
          <w:b/>
          <w:color w:val="auto"/>
          <w:sz w:val="28"/>
          <w:szCs w:val="28"/>
          <w:highlight w:val="none"/>
          <w:u w:val="single"/>
          <w:lang w:val="en-US" w:eastAsia="zh-CN"/>
        </w:rPr>
        <w:t>10时00分整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召开</w:t>
      </w:r>
      <w:r>
        <w:rPr>
          <w:rFonts w:hint="eastAsia" w:ascii="仿宋" w:hAnsi="仿宋" w:eastAsia="仿宋" w:cs="仿宋"/>
          <w:color w:val="auto"/>
          <w:sz w:val="28"/>
          <w:szCs w:val="28"/>
          <w:highlight w:val="none"/>
          <w:u w:val="single"/>
          <w:lang w:eastAsia="zh-CN"/>
        </w:rPr>
        <w:t>2025年洛阳市普通干线公路融雪剂采购及隧道机电设施经常检查服务项目</w:t>
      </w:r>
      <w:r>
        <w:rPr>
          <w:rFonts w:hint="eastAsia" w:ascii="仿宋" w:hAnsi="仿宋" w:eastAsia="仿宋" w:cs="仿宋"/>
          <w:color w:val="auto"/>
          <w:sz w:val="28"/>
          <w:szCs w:val="28"/>
          <w:highlight w:val="none"/>
          <w:u w:val="single"/>
        </w:rPr>
        <w:t>招标代理机构择优遴选会议</w:t>
      </w:r>
      <w:r>
        <w:rPr>
          <w:rFonts w:hint="eastAsia" w:ascii="仿宋" w:hAnsi="仿宋" w:eastAsia="仿宋" w:cs="仿宋"/>
          <w:color w:val="auto"/>
          <w:sz w:val="28"/>
          <w:szCs w:val="28"/>
          <w:highlight w:val="none"/>
        </w:rPr>
        <w:t>，欢迎各符合要求的招标代理机构参加此次遴选活动，现将遴选内容公告如下：</w:t>
      </w:r>
    </w:p>
    <w:p w14:paraId="75321D5F">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14:paraId="4BF12574">
      <w:pPr>
        <w:ind w:left="0" w:leftChars="0" w:firstLine="638" w:firstLineChars="228"/>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lang w:eastAsia="zh-CN"/>
        </w:rPr>
        <w:t>2025年洛阳市普通干线公路融雪剂采购及隧道机电设施经常检查服务项目招标代理机构遴选。</w:t>
      </w:r>
    </w:p>
    <w:p w14:paraId="45AF2270">
      <w:pPr>
        <w:numPr>
          <w:ilvl w:val="0"/>
          <w:numId w:val="0"/>
        </w:numPr>
        <w:spacing w:line="360" w:lineRule="auto"/>
        <w:ind w:left="0" w:leftChars="0" w:firstLine="638" w:firstLineChars="22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2、委托招标代理范围：</w:t>
      </w:r>
      <w:r>
        <w:rPr>
          <w:rFonts w:hint="eastAsia" w:ascii="仿宋" w:hAnsi="仿宋" w:eastAsia="仿宋" w:cs="仿宋"/>
          <w:color w:val="auto"/>
          <w:sz w:val="28"/>
          <w:szCs w:val="28"/>
          <w:highlight w:val="none"/>
          <w:lang w:eastAsia="zh-CN"/>
        </w:rPr>
        <w:t>①</w:t>
      </w:r>
      <w:r>
        <w:rPr>
          <w:rFonts w:hint="eastAsia" w:ascii="仿宋" w:hAnsi="仿宋" w:eastAsia="仿宋" w:cs="仿宋"/>
          <w:color w:val="auto"/>
          <w:sz w:val="28"/>
          <w:szCs w:val="28"/>
          <w:highlight w:val="none"/>
          <w:lang w:val="en-US" w:eastAsia="zh-CN"/>
        </w:rPr>
        <w:t>.洛阳市普通干线公路第二批融雪剂采购项目；②.洛阳市普通干线公路隧道机电设施经常检查服务项目；</w:t>
      </w:r>
    </w:p>
    <w:p w14:paraId="1AD475A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3、预算金额：约</w:t>
      </w:r>
      <w:r>
        <w:rPr>
          <w:rFonts w:hint="eastAsia" w:ascii="仿宋" w:hAnsi="仿宋" w:eastAsia="仿宋" w:cs="仿宋"/>
          <w:color w:val="auto"/>
          <w:sz w:val="28"/>
          <w:szCs w:val="28"/>
          <w:highlight w:val="none"/>
          <w:u w:val="single"/>
          <w:lang w:val="en-US" w:eastAsia="zh-CN"/>
        </w:rPr>
        <w:t xml:space="preserve">  1 万元</w:t>
      </w:r>
      <w:r>
        <w:rPr>
          <w:rFonts w:hint="eastAsia" w:ascii="仿宋" w:hAnsi="仿宋" w:eastAsia="仿宋" w:cs="仿宋"/>
          <w:color w:val="auto"/>
          <w:sz w:val="28"/>
          <w:szCs w:val="28"/>
          <w:highlight w:val="none"/>
        </w:rPr>
        <w:t>；</w:t>
      </w:r>
    </w:p>
    <w:p w14:paraId="561A8A6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14:paraId="76F611F3">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14:paraId="3E030F0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1、在中华人民共和国境内注册并取得营业执照的独立法人，具有相应经营范围，并附投标人法人营业执照和税务登记证、组织机构代码证等相关证件（三证合一只提供营业执照副本）（复印件加盖公司公章）；</w:t>
      </w:r>
    </w:p>
    <w:p w14:paraId="671F728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2、法定代表人授权委托书（原件，格式详见附件）；授权委托人须为招标代理单位自有人员，须提供授权委托人近半年内任意连续3个月的社保证明资料（附社保证明资料复印件加盖公司公章）；</w:t>
      </w:r>
    </w:p>
    <w:p w14:paraId="4BDD074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3、须在中国招标投标公共服务平台、河南省电子招标投标公共服务平台、洛阳市政府采购网和洛阳市公共资源交易中心网站登记备案（截图加盖公章）；</w:t>
      </w:r>
    </w:p>
    <w:p w14:paraId="3A1D5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14:paraId="013CEC7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不少于</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项</w:t>
      </w:r>
      <w:r>
        <w:rPr>
          <w:rFonts w:hint="eastAsia" w:ascii="仿宋" w:hAnsi="仿宋" w:eastAsia="仿宋" w:cs="仿宋"/>
          <w:b/>
          <w:bCs/>
          <w:color w:val="auto"/>
          <w:sz w:val="28"/>
          <w:szCs w:val="28"/>
          <w:highlight w:val="none"/>
        </w:rPr>
        <w:t>河南省内公路行业</w:t>
      </w:r>
      <w:r>
        <w:rPr>
          <w:rFonts w:hint="eastAsia" w:ascii="仿宋" w:hAnsi="仿宋" w:eastAsia="仿宋" w:cs="仿宋"/>
          <w:color w:val="auto"/>
          <w:sz w:val="28"/>
          <w:szCs w:val="28"/>
          <w:highlight w:val="none"/>
        </w:rPr>
        <w:t>类似招标业绩证明资料（加盖公章的合同复印件及业绩中标公示网上截图）</w:t>
      </w:r>
    </w:p>
    <w:p w14:paraId="3370F86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6C69788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、服务方案：</w:t>
      </w:r>
    </w:p>
    <w:p w14:paraId="37274DB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4179E04B">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、代理工作要求</w:t>
      </w:r>
    </w:p>
    <w:p w14:paraId="4D7840F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（1）代理机构须承诺在本项目招标工作过程中遵守招投标相关规定能够公开、公平、公正、专业</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从事本项目招标工作。</w:t>
      </w:r>
    </w:p>
    <w:p w14:paraId="6AF69F3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（2）代理机构须承诺合理规划招标工作的服务响应时间，做到如下招标工作的响应时限要求：</w:t>
      </w:r>
    </w:p>
    <w:p w14:paraId="3ABC8C9E">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编制招标文件时限要求：接到业主通知5个工作日内完成；</w:t>
      </w:r>
    </w:p>
    <w:p w14:paraId="174C9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招标相关资料审查报备时限要求：3个工作日内完成；</w:t>
      </w:r>
    </w:p>
    <w:p w14:paraId="1758042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递交招标汇编资料时限要求：开标后5个工作日内完成。</w:t>
      </w:r>
    </w:p>
    <w:p w14:paraId="0CDE3E1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14:paraId="32AFC61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14:paraId="7CFA3C9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1、被依法取消经营资格的；</w:t>
      </w:r>
    </w:p>
    <w:p w14:paraId="1E373545">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2、被依法责令停业且在处罚期内的；</w:t>
      </w:r>
    </w:p>
    <w:p w14:paraId="3C2BF22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3、财产依法被接管、冻结的；</w:t>
      </w:r>
    </w:p>
    <w:p w14:paraId="594A03C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4、涂改、出租、出借、转让资格证书的；</w:t>
      </w:r>
    </w:p>
    <w:p w14:paraId="5100785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5、近两年因弄虚作假行为，受到行政或者刑事处罚的；</w:t>
      </w:r>
    </w:p>
    <w:p w14:paraId="4DCFB4B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6、近两年被交通建设领域有过不良举报、串标等不良行为。</w:t>
      </w:r>
    </w:p>
    <w:p w14:paraId="1E43F7A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14:paraId="6772D82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lang w:eastAsia="zh-CN"/>
        </w:rPr>
        <w:t>2025年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eastAsia="zh-CN"/>
        </w:rPr>
        <w:t>2025年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上午8：30至11：30，下午1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至1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w:t>
      </w:r>
    </w:p>
    <w:p w14:paraId="2295809C">
      <w:pPr>
        <w:ind w:left="0" w:leftChars="0" w:firstLine="638" w:firstLineChars="228"/>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洛阳市交通事业发展中心1楼104室</w:t>
      </w:r>
    </w:p>
    <w:p w14:paraId="275615D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14:paraId="0553449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r>
        <w:rPr>
          <w:rFonts w:hint="eastAsia" w:ascii="仿宋" w:hAnsi="仿宋" w:eastAsia="仿宋" w:cs="仿宋"/>
          <w:color w:val="auto"/>
          <w:sz w:val="28"/>
          <w:szCs w:val="28"/>
          <w:highlight w:val="none"/>
          <w:lang w:eastAsia="zh-CN"/>
        </w:rPr>
        <w:t>并提供复印件</w:t>
      </w:r>
      <w:r>
        <w:rPr>
          <w:rFonts w:hint="eastAsia" w:ascii="仿宋" w:hAnsi="仿宋" w:eastAsia="仿宋" w:cs="仿宋"/>
          <w:color w:val="auto"/>
          <w:sz w:val="28"/>
          <w:szCs w:val="28"/>
          <w:highlight w:val="none"/>
        </w:rPr>
        <w:t>（复印件加盖公司公章）</w:t>
      </w:r>
      <w:r>
        <w:rPr>
          <w:rFonts w:hint="eastAsia" w:ascii="仿宋" w:hAnsi="仿宋" w:eastAsia="仿宋" w:cs="仿宋"/>
          <w:color w:val="auto"/>
          <w:sz w:val="28"/>
          <w:szCs w:val="28"/>
          <w:highlight w:val="none"/>
        </w:rPr>
        <w:t>。</w:t>
      </w:r>
    </w:p>
    <w:p w14:paraId="6F77F06A">
      <w:pPr>
        <w:pStyle w:val="3"/>
        <w:spacing w:line="4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五、遴选响应文件的递交及开标</w:t>
      </w:r>
    </w:p>
    <w:p w14:paraId="0B948DB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w:t>
      </w:r>
      <w:r>
        <w:rPr>
          <w:rFonts w:hint="eastAsia" w:ascii="仿宋" w:hAnsi="仿宋" w:eastAsia="仿宋" w:cs="仿宋"/>
          <w:color w:val="auto"/>
          <w:sz w:val="28"/>
          <w:szCs w:val="28"/>
          <w:highlight w:val="none"/>
          <w:lang w:eastAsia="zh-CN"/>
        </w:rPr>
        <w:t>2025年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rPr>
        <w:t>；</w:t>
      </w:r>
    </w:p>
    <w:p w14:paraId="618DD80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14:paraId="20EC3A62">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份），逾期视为放弃；参与遴选的单位对递交资料的合法性、真实性、完整性、准确性负法律</w:t>
      </w:r>
      <w:r>
        <w:rPr>
          <w:rFonts w:hint="eastAsia" w:ascii="仿宋" w:hAnsi="仿宋" w:eastAsia="仿宋" w:cs="仿宋"/>
          <w:color w:val="auto"/>
          <w:sz w:val="28"/>
          <w:szCs w:val="28"/>
          <w:highlight w:val="none"/>
          <w:lang w:eastAsia="zh-CN"/>
        </w:rPr>
        <w:t>责任。</w:t>
      </w:r>
    </w:p>
    <w:p w14:paraId="4B229E33">
      <w:pPr>
        <w:pStyle w:val="3"/>
        <w:spacing w:line="460" w:lineRule="exact"/>
        <w:ind w:firstLine="560" w:firstLineChars="200"/>
        <w:rPr>
          <w:rFonts w:hint="eastAsia" w:ascii="仿宋" w:hAnsi="仿宋" w:eastAsia="仿宋" w:cs="仿宋"/>
          <w:color w:val="auto"/>
          <w:sz w:val="28"/>
          <w:szCs w:val="28"/>
          <w:highlight w:val="none"/>
        </w:rPr>
      </w:pPr>
      <w:bookmarkStart w:id="0" w:name="_Toc14801"/>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、遴选结果评议</w:t>
      </w:r>
    </w:p>
    <w:p w14:paraId="05BC2AC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我中心组织专家组进行评审，专家组将按照《招标代理机构遴选详细评审表》进行综合评分，以得分高低进行排名，确定第1名为最终选定单位。中心纪委全程监督遴选评审过程。</w:t>
      </w:r>
    </w:p>
    <w:p w14:paraId="6B415F41">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、公示</w:t>
      </w:r>
    </w:p>
    <w:p w14:paraId="7DFB884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本次遴选公告、遴选结果公告将在</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网站（</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"http://www.luoyanggl.cn"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www.luoyanggl.cn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）政务公开栏上公示。</w:t>
      </w:r>
    </w:p>
    <w:p w14:paraId="37155643">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、采购人及联系方式</w:t>
      </w:r>
    </w:p>
    <w:p w14:paraId="08494098">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w:t>
      </w:r>
    </w:p>
    <w:p w14:paraId="5B865655">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lang w:val="en-US" w:eastAsia="zh-CN"/>
        </w:rPr>
        <w:t>养护科</w:t>
      </w:r>
    </w:p>
    <w:p w14:paraId="78C728DA">
      <w:pPr>
        <w:ind w:left="0" w:leftChars="0" w:firstLine="638" w:firstLineChars="228"/>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话：</w:t>
      </w:r>
      <w:r>
        <w:rPr>
          <w:rFonts w:hint="eastAsia" w:ascii="仿宋" w:hAnsi="仿宋" w:eastAsia="仿宋" w:cs="仿宋"/>
          <w:color w:val="auto"/>
          <w:sz w:val="28"/>
          <w:szCs w:val="28"/>
          <w:highlight w:val="none"/>
          <w:lang w:val="en-US" w:eastAsia="zh-CN"/>
        </w:rPr>
        <w:t>18838837279</w:t>
      </w:r>
    </w:p>
    <w:p w14:paraId="2F61301E">
      <w:pPr>
        <w:ind w:left="0" w:leftChars="0" w:firstLine="638" w:firstLineChars="228"/>
        <w:jc w:val="left"/>
        <w:rPr>
          <w:rFonts w:hint="eastAsia" w:ascii="仿宋" w:hAnsi="仿宋" w:eastAsia="仿宋" w:cs="仿宋"/>
          <w:color w:val="auto"/>
          <w:sz w:val="28"/>
          <w:szCs w:val="28"/>
          <w:highlight w:val="none"/>
        </w:rPr>
      </w:pPr>
    </w:p>
    <w:p w14:paraId="66E4C4B2">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14:paraId="52730289">
      <w:pPr>
        <w:jc w:val="right"/>
        <w:rPr>
          <w:rFonts w:hint="eastAsia" w:ascii="仿宋" w:hAnsi="仿宋" w:eastAsia="仿宋" w:cs="仿宋"/>
          <w:color w:val="auto"/>
          <w:sz w:val="28"/>
          <w:szCs w:val="28"/>
          <w:highlight w:val="none"/>
          <w:lang w:eastAsia="zh-CN"/>
        </w:rPr>
      </w:pPr>
    </w:p>
    <w:p w14:paraId="21D32FF4">
      <w:pPr>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洛阳市交通事业发展中心</w:t>
      </w:r>
    </w:p>
    <w:p w14:paraId="0A1D1188">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2025年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p>
    <w:p w14:paraId="0326A318">
      <w:pPr>
        <w:ind w:left="0" w:leftChars="0" w:firstLine="638" w:firstLineChars="228"/>
        <w:jc w:val="right"/>
        <w:rPr>
          <w:rFonts w:hint="eastAsia"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712B35F3">
      <w:pPr>
        <w:jc w:val="center"/>
        <w:rPr>
          <w:rFonts w:hint="eastAsia" w:ascii="仿宋" w:hAnsi="仿宋" w:eastAsia="仿宋" w:cs="仿宋"/>
          <w:b/>
          <w:bCs/>
          <w:color w:val="auto"/>
          <w:sz w:val="32"/>
          <w:szCs w:val="32"/>
          <w:highlight w:val="none"/>
        </w:rPr>
      </w:pPr>
    </w:p>
    <w:p w14:paraId="7AFC71E3">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14:paraId="1F872B35">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14:paraId="20444D6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7576921">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AB41D2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22E819A8">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9B353FC">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87AAFC0">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32CD1FA">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14:paraId="02B1F4D8">
      <w:pPr>
        <w:tabs>
          <w:tab w:val="left" w:pos="2127"/>
        </w:tabs>
        <w:spacing w:line="360" w:lineRule="auto"/>
        <w:ind w:firstLine="560" w:firstLineChars="200"/>
        <w:rPr>
          <w:rFonts w:ascii="仿宋" w:hAnsi="仿宋" w:eastAsia="仿宋" w:cs="仿宋"/>
          <w:color w:val="auto"/>
          <w:sz w:val="28"/>
          <w:szCs w:val="28"/>
          <w:highlight w:val="none"/>
        </w:rPr>
      </w:pPr>
    </w:p>
    <w:p w14:paraId="5765C22C">
      <w:pPr>
        <w:tabs>
          <w:tab w:val="left" w:pos="2127"/>
        </w:tabs>
        <w:spacing w:line="360" w:lineRule="auto"/>
        <w:ind w:firstLine="560" w:firstLineChars="200"/>
        <w:rPr>
          <w:rFonts w:ascii="仿宋" w:hAnsi="仿宋" w:eastAsia="仿宋" w:cs="仿宋"/>
          <w:color w:val="auto"/>
          <w:sz w:val="28"/>
          <w:szCs w:val="28"/>
          <w:highlight w:val="none"/>
        </w:rPr>
      </w:pPr>
    </w:p>
    <w:p w14:paraId="693AD97A">
      <w:pPr>
        <w:tabs>
          <w:tab w:val="left" w:pos="2127"/>
        </w:tabs>
        <w:spacing w:line="360" w:lineRule="auto"/>
        <w:ind w:firstLine="560" w:firstLineChars="200"/>
        <w:rPr>
          <w:rFonts w:ascii="仿宋" w:hAnsi="仿宋" w:eastAsia="仿宋" w:cs="仿宋"/>
          <w:color w:val="auto"/>
          <w:sz w:val="28"/>
          <w:szCs w:val="28"/>
          <w:highlight w:val="none"/>
        </w:rPr>
      </w:pPr>
    </w:p>
    <w:p w14:paraId="71611A2D">
      <w:pPr>
        <w:tabs>
          <w:tab w:val="left" w:pos="2127"/>
        </w:tabs>
        <w:spacing w:line="360" w:lineRule="auto"/>
        <w:ind w:firstLine="560" w:firstLineChars="200"/>
        <w:rPr>
          <w:rFonts w:ascii="仿宋" w:hAnsi="仿宋" w:eastAsia="仿宋" w:cs="仿宋"/>
          <w:color w:val="auto"/>
          <w:sz w:val="28"/>
          <w:szCs w:val="28"/>
          <w:highlight w:val="none"/>
        </w:rPr>
      </w:pPr>
    </w:p>
    <w:p w14:paraId="7616FADB">
      <w:pPr>
        <w:tabs>
          <w:tab w:val="left" w:pos="2127"/>
        </w:tabs>
        <w:spacing w:line="360" w:lineRule="auto"/>
        <w:ind w:firstLine="560" w:firstLineChars="200"/>
        <w:rPr>
          <w:rFonts w:ascii="仿宋" w:hAnsi="仿宋" w:eastAsia="仿宋" w:cs="仿宋"/>
          <w:color w:val="auto"/>
          <w:sz w:val="28"/>
          <w:szCs w:val="28"/>
          <w:highlight w:val="none"/>
        </w:rPr>
      </w:pPr>
    </w:p>
    <w:p w14:paraId="10A69F1C">
      <w:pPr>
        <w:tabs>
          <w:tab w:val="left" w:pos="2127"/>
        </w:tabs>
        <w:spacing w:line="360" w:lineRule="auto"/>
        <w:ind w:firstLine="560" w:firstLineChars="200"/>
        <w:rPr>
          <w:rFonts w:ascii="仿宋" w:hAnsi="仿宋" w:eastAsia="仿宋" w:cs="仿宋"/>
          <w:color w:val="auto"/>
          <w:sz w:val="28"/>
          <w:szCs w:val="28"/>
          <w:highlight w:val="none"/>
        </w:rPr>
      </w:pPr>
    </w:p>
    <w:p w14:paraId="66931B2E">
      <w:pPr>
        <w:tabs>
          <w:tab w:val="left" w:pos="2127"/>
        </w:tabs>
        <w:spacing w:line="360" w:lineRule="auto"/>
        <w:ind w:firstLine="560" w:firstLineChars="200"/>
        <w:rPr>
          <w:rFonts w:ascii="仿宋" w:hAnsi="仿宋" w:eastAsia="仿宋" w:cs="仿宋"/>
          <w:color w:val="auto"/>
          <w:sz w:val="28"/>
          <w:szCs w:val="28"/>
          <w:highlight w:val="none"/>
        </w:rPr>
      </w:pPr>
    </w:p>
    <w:p w14:paraId="70347670">
      <w:pPr>
        <w:tabs>
          <w:tab w:val="left" w:pos="2127"/>
        </w:tabs>
        <w:spacing w:line="360" w:lineRule="auto"/>
        <w:ind w:firstLine="560" w:firstLineChars="200"/>
        <w:rPr>
          <w:rFonts w:ascii="仿宋" w:hAnsi="仿宋" w:eastAsia="仿宋" w:cs="仿宋"/>
          <w:color w:val="auto"/>
          <w:sz w:val="28"/>
          <w:szCs w:val="28"/>
          <w:highlight w:val="none"/>
        </w:rPr>
      </w:pPr>
    </w:p>
    <w:p w14:paraId="3F46A3C4">
      <w:pPr>
        <w:tabs>
          <w:tab w:val="left" w:pos="2127"/>
        </w:tabs>
        <w:spacing w:line="360" w:lineRule="auto"/>
        <w:ind w:firstLine="560" w:firstLineChars="200"/>
        <w:rPr>
          <w:rFonts w:ascii="仿宋" w:hAnsi="仿宋" w:eastAsia="仿宋" w:cs="仿宋"/>
          <w:color w:val="auto"/>
          <w:sz w:val="28"/>
          <w:szCs w:val="28"/>
          <w:highlight w:val="none"/>
        </w:rPr>
      </w:pPr>
    </w:p>
    <w:p w14:paraId="7F7BDF2A">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14:paraId="6BDEDBDB">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14:paraId="25BEE2E5">
      <w:pPr>
        <w:tabs>
          <w:tab w:val="left" w:pos="2127"/>
        </w:tabs>
        <w:spacing w:line="360" w:lineRule="auto"/>
        <w:jc w:val="center"/>
        <w:rPr>
          <w:rFonts w:ascii="仿宋" w:hAnsi="仿宋" w:eastAsia="仿宋" w:cs="仿宋"/>
          <w:b/>
          <w:color w:val="auto"/>
          <w:sz w:val="30"/>
          <w:szCs w:val="30"/>
          <w:highlight w:val="none"/>
        </w:rPr>
      </w:pPr>
    </w:p>
    <w:p w14:paraId="1C67443E">
      <w:pPr>
        <w:tabs>
          <w:tab w:val="left" w:pos="2127"/>
        </w:tabs>
        <w:spacing w:line="360" w:lineRule="auto"/>
        <w:jc w:val="center"/>
        <w:rPr>
          <w:rFonts w:ascii="仿宋" w:hAnsi="仿宋" w:eastAsia="仿宋" w:cs="仿宋"/>
          <w:b/>
          <w:color w:val="auto"/>
          <w:sz w:val="30"/>
          <w:szCs w:val="30"/>
          <w:highlight w:val="none"/>
        </w:rPr>
      </w:pPr>
    </w:p>
    <w:p w14:paraId="074DCD86">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05623519">
      <w:pPr>
        <w:tabs>
          <w:tab w:val="left" w:pos="2127"/>
        </w:tabs>
        <w:spacing w:line="360" w:lineRule="auto"/>
        <w:jc w:val="center"/>
        <w:rPr>
          <w:rFonts w:ascii="仿宋" w:hAnsi="仿宋" w:eastAsia="仿宋" w:cs="仿宋"/>
          <w:b/>
          <w:color w:val="auto"/>
          <w:sz w:val="72"/>
          <w:szCs w:val="72"/>
          <w:highlight w:val="none"/>
        </w:rPr>
      </w:pPr>
    </w:p>
    <w:p w14:paraId="7B5E669F">
      <w:pPr>
        <w:tabs>
          <w:tab w:val="left" w:pos="2127"/>
        </w:tabs>
        <w:spacing w:line="360" w:lineRule="auto"/>
        <w:jc w:val="center"/>
        <w:rPr>
          <w:rFonts w:ascii="仿宋" w:hAnsi="仿宋" w:eastAsia="仿宋" w:cs="仿宋"/>
          <w:b/>
          <w:color w:val="auto"/>
          <w:sz w:val="72"/>
          <w:szCs w:val="72"/>
          <w:highlight w:val="none"/>
        </w:rPr>
      </w:pPr>
    </w:p>
    <w:p w14:paraId="3DF71B32">
      <w:pPr>
        <w:tabs>
          <w:tab w:val="left" w:pos="2127"/>
        </w:tabs>
        <w:spacing w:line="360" w:lineRule="auto"/>
        <w:jc w:val="center"/>
        <w:rPr>
          <w:rFonts w:ascii="仿宋" w:hAnsi="仿宋" w:eastAsia="仿宋" w:cs="仿宋"/>
          <w:b/>
          <w:color w:val="auto"/>
          <w:sz w:val="72"/>
          <w:szCs w:val="72"/>
          <w:highlight w:val="none"/>
        </w:rPr>
      </w:pPr>
    </w:p>
    <w:p w14:paraId="50A45240">
      <w:pPr>
        <w:tabs>
          <w:tab w:val="left" w:pos="2127"/>
        </w:tabs>
        <w:spacing w:line="360" w:lineRule="auto"/>
        <w:jc w:val="center"/>
        <w:rPr>
          <w:rFonts w:ascii="仿宋" w:hAnsi="仿宋" w:eastAsia="仿宋" w:cs="仿宋"/>
          <w:b/>
          <w:color w:val="auto"/>
          <w:sz w:val="72"/>
          <w:szCs w:val="72"/>
          <w:highlight w:val="none"/>
        </w:rPr>
      </w:pPr>
    </w:p>
    <w:p w14:paraId="7194B753">
      <w:pPr>
        <w:tabs>
          <w:tab w:val="left" w:pos="2127"/>
        </w:tabs>
        <w:spacing w:line="360" w:lineRule="auto"/>
        <w:jc w:val="center"/>
        <w:rPr>
          <w:rFonts w:ascii="仿宋" w:hAnsi="仿宋" w:eastAsia="仿宋" w:cs="仿宋"/>
          <w:b/>
          <w:color w:val="auto"/>
          <w:sz w:val="72"/>
          <w:szCs w:val="72"/>
          <w:highlight w:val="none"/>
        </w:rPr>
      </w:pPr>
    </w:p>
    <w:p w14:paraId="0CB554F2">
      <w:pPr>
        <w:tabs>
          <w:tab w:val="left" w:pos="2127"/>
        </w:tabs>
        <w:spacing w:line="360" w:lineRule="auto"/>
        <w:jc w:val="center"/>
        <w:rPr>
          <w:rFonts w:ascii="仿宋" w:hAnsi="仿宋" w:eastAsia="仿宋" w:cs="仿宋"/>
          <w:b/>
          <w:color w:val="auto"/>
          <w:sz w:val="72"/>
          <w:szCs w:val="72"/>
          <w:highlight w:val="none"/>
        </w:rPr>
      </w:pPr>
    </w:p>
    <w:p w14:paraId="5B146DA3">
      <w:pPr>
        <w:tabs>
          <w:tab w:val="left" w:pos="2127"/>
        </w:tabs>
        <w:spacing w:line="360" w:lineRule="auto"/>
        <w:jc w:val="center"/>
        <w:rPr>
          <w:rFonts w:ascii="仿宋" w:hAnsi="仿宋" w:eastAsia="仿宋" w:cs="仿宋"/>
          <w:b/>
          <w:color w:val="auto"/>
          <w:sz w:val="72"/>
          <w:szCs w:val="72"/>
          <w:highlight w:val="none"/>
        </w:rPr>
      </w:pPr>
    </w:p>
    <w:p w14:paraId="378321E6">
      <w:pPr>
        <w:tabs>
          <w:tab w:val="left" w:pos="2127"/>
        </w:tabs>
        <w:spacing w:line="360" w:lineRule="auto"/>
        <w:jc w:val="center"/>
        <w:rPr>
          <w:rFonts w:ascii="仿宋" w:hAnsi="仿宋" w:eastAsia="仿宋" w:cs="仿宋"/>
          <w:b/>
          <w:color w:val="auto"/>
          <w:sz w:val="72"/>
          <w:szCs w:val="72"/>
          <w:highlight w:val="none"/>
        </w:rPr>
      </w:pPr>
    </w:p>
    <w:p w14:paraId="2DB08B2F">
      <w:pPr>
        <w:tabs>
          <w:tab w:val="left" w:pos="2127"/>
        </w:tabs>
        <w:spacing w:line="360" w:lineRule="auto"/>
        <w:jc w:val="center"/>
        <w:rPr>
          <w:rFonts w:ascii="仿宋" w:hAnsi="仿宋" w:eastAsia="仿宋" w:cs="仿宋"/>
          <w:b/>
          <w:color w:val="auto"/>
          <w:sz w:val="72"/>
          <w:szCs w:val="72"/>
          <w:highlight w:val="none"/>
        </w:rPr>
      </w:pPr>
    </w:p>
    <w:p w14:paraId="75BA48A5">
      <w:pPr>
        <w:tabs>
          <w:tab w:val="left" w:pos="2127"/>
        </w:tabs>
        <w:spacing w:line="360" w:lineRule="auto"/>
        <w:jc w:val="center"/>
        <w:rPr>
          <w:rFonts w:ascii="仿宋" w:hAnsi="仿宋" w:eastAsia="仿宋" w:cs="仿宋"/>
          <w:b/>
          <w:color w:val="auto"/>
          <w:sz w:val="72"/>
          <w:szCs w:val="72"/>
          <w:highlight w:val="none"/>
        </w:rPr>
      </w:pPr>
    </w:p>
    <w:p w14:paraId="40FC6C8F">
      <w:pPr>
        <w:tabs>
          <w:tab w:val="left" w:pos="2127"/>
        </w:tabs>
        <w:spacing w:line="360" w:lineRule="auto"/>
        <w:jc w:val="center"/>
        <w:rPr>
          <w:rFonts w:ascii="仿宋" w:hAnsi="仿宋" w:eastAsia="仿宋" w:cs="仿宋"/>
          <w:b/>
          <w:color w:val="auto"/>
          <w:sz w:val="72"/>
          <w:szCs w:val="72"/>
          <w:highlight w:val="none"/>
        </w:rPr>
      </w:pPr>
    </w:p>
    <w:p w14:paraId="74FDBD4F">
      <w:pPr>
        <w:tabs>
          <w:tab w:val="left" w:pos="2127"/>
        </w:tabs>
        <w:spacing w:line="360" w:lineRule="auto"/>
        <w:rPr>
          <w:rFonts w:ascii="仿宋" w:hAnsi="仿宋" w:eastAsia="仿宋" w:cs="仿宋"/>
          <w:b/>
          <w:color w:val="auto"/>
          <w:sz w:val="72"/>
          <w:szCs w:val="72"/>
          <w:highlight w:val="none"/>
        </w:rPr>
      </w:pPr>
    </w:p>
    <w:p w14:paraId="3653CF5C">
      <w:pPr>
        <w:spacing w:line="360" w:lineRule="auto"/>
        <w:jc w:val="center"/>
        <w:rPr>
          <w:rFonts w:ascii="仿宋" w:hAnsi="仿宋" w:eastAsia="仿宋" w:cs="仿宋"/>
          <w:b/>
          <w:color w:val="auto"/>
          <w:sz w:val="30"/>
          <w:szCs w:val="30"/>
          <w:highlight w:val="none"/>
        </w:rPr>
      </w:pPr>
    </w:p>
    <w:p w14:paraId="71541FC8">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14:paraId="28EC8C04">
      <w:pPr>
        <w:spacing w:line="360" w:lineRule="auto"/>
        <w:ind w:firstLine="548" w:firstLineChars="196"/>
        <w:rPr>
          <w:rFonts w:ascii="仿宋" w:hAnsi="仿宋" w:eastAsia="仿宋" w:cs="仿宋"/>
          <w:color w:val="auto"/>
          <w:sz w:val="28"/>
          <w:szCs w:val="28"/>
          <w:highlight w:val="none"/>
        </w:rPr>
      </w:pPr>
    </w:p>
    <w:p w14:paraId="527DB2A0">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仪标会议，并代表我方全权处理一切与之有关的具体事务和签署相关文件，我均予以承认。</w:t>
      </w:r>
    </w:p>
    <w:p w14:paraId="7343E9A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14:paraId="5C32908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14:paraId="59ED3397">
      <w:pPr>
        <w:spacing w:line="360" w:lineRule="auto"/>
        <w:ind w:firstLine="560" w:firstLineChars="200"/>
        <w:rPr>
          <w:rFonts w:ascii="仿宋" w:hAnsi="仿宋" w:eastAsia="仿宋" w:cs="仿宋"/>
          <w:color w:val="auto"/>
          <w:sz w:val="28"/>
          <w:szCs w:val="28"/>
          <w:highlight w:val="none"/>
        </w:rPr>
      </w:pPr>
    </w:p>
    <w:p w14:paraId="6ADED15F">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0F248FDC">
      <w:pPr>
        <w:spacing w:line="360" w:lineRule="auto"/>
        <w:rPr>
          <w:rFonts w:ascii="仿宋" w:hAnsi="仿宋" w:eastAsia="仿宋" w:cs="仿宋"/>
          <w:color w:val="auto"/>
          <w:sz w:val="28"/>
          <w:szCs w:val="28"/>
          <w:highlight w:val="none"/>
        </w:rPr>
      </w:pPr>
    </w:p>
    <w:p w14:paraId="53101E0C">
      <w:pPr>
        <w:pStyle w:val="3"/>
        <w:spacing w:line="360" w:lineRule="auto"/>
        <w:rPr>
          <w:rFonts w:ascii="仿宋" w:hAnsi="仿宋" w:eastAsia="仿宋" w:cs="仿宋"/>
          <w:color w:val="auto"/>
          <w:sz w:val="28"/>
          <w:szCs w:val="28"/>
          <w:highlight w:val="none"/>
        </w:rPr>
      </w:pPr>
    </w:p>
    <w:p w14:paraId="08CCA3F4">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14:paraId="4B847C10">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14:paraId="022CFD9C">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14:paraId="15BF2EFC">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14:paraId="54756E6A">
      <w:pPr>
        <w:spacing w:line="360" w:lineRule="auto"/>
        <w:rPr>
          <w:rFonts w:ascii="仿宋" w:hAnsi="仿宋" w:eastAsia="仿宋" w:cs="仿宋"/>
          <w:color w:val="auto"/>
          <w:sz w:val="24"/>
          <w:highlight w:val="none"/>
        </w:rPr>
      </w:pPr>
    </w:p>
    <w:p w14:paraId="67F935F1">
      <w:pPr>
        <w:spacing w:line="360" w:lineRule="auto"/>
        <w:rPr>
          <w:rFonts w:ascii="仿宋" w:hAnsi="仿宋" w:eastAsia="仿宋" w:cs="仿宋"/>
          <w:color w:val="auto"/>
          <w:sz w:val="24"/>
          <w:highlight w:val="none"/>
        </w:rPr>
      </w:pPr>
    </w:p>
    <w:p w14:paraId="612B1193">
      <w:pPr>
        <w:spacing w:line="360" w:lineRule="auto"/>
        <w:rPr>
          <w:rFonts w:ascii="仿宋" w:hAnsi="仿宋" w:eastAsia="仿宋" w:cs="仿宋"/>
          <w:color w:val="auto"/>
          <w:sz w:val="24"/>
          <w:highlight w:val="none"/>
        </w:rPr>
      </w:pPr>
    </w:p>
    <w:p w14:paraId="56EB2431">
      <w:pPr>
        <w:spacing w:line="360" w:lineRule="auto"/>
        <w:rPr>
          <w:rFonts w:ascii="仿宋" w:hAnsi="仿宋" w:eastAsia="仿宋" w:cs="仿宋"/>
          <w:color w:val="auto"/>
          <w:sz w:val="24"/>
          <w:highlight w:val="none"/>
        </w:rPr>
      </w:pPr>
    </w:p>
    <w:p w14:paraId="0E5ED37F">
      <w:pPr>
        <w:spacing w:line="360" w:lineRule="auto"/>
        <w:rPr>
          <w:rFonts w:ascii="仿宋" w:hAnsi="仿宋" w:eastAsia="仿宋" w:cs="仿宋"/>
          <w:color w:val="auto"/>
          <w:sz w:val="24"/>
          <w:highlight w:val="none"/>
        </w:rPr>
      </w:pPr>
    </w:p>
    <w:p w14:paraId="27AC1365">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14:paraId="2AEB7D79">
      <w:pPr>
        <w:jc w:val="center"/>
        <w:rPr>
          <w:rFonts w:ascii="仿宋" w:hAnsi="仿宋" w:eastAsia="仿宋" w:cs="仿宋"/>
          <w:color w:val="auto"/>
          <w:sz w:val="24"/>
          <w:highlight w:val="none"/>
        </w:rPr>
      </w:pPr>
    </w:p>
    <w:p w14:paraId="6D60E7FC">
      <w:pPr>
        <w:rPr>
          <w:rFonts w:ascii="仿宋" w:hAnsi="仿宋" w:eastAsia="仿宋"/>
          <w:b/>
          <w:color w:val="auto"/>
          <w:highlight w:val="none"/>
        </w:rPr>
      </w:pPr>
      <w:r>
        <w:rPr>
          <w:rFonts w:hint="eastAsia" w:ascii="仿宋" w:hAnsi="仿宋" w:eastAsia="仿宋"/>
          <w:b/>
          <w:color w:val="auto"/>
          <w:highlight w:val="none"/>
        </w:rPr>
        <w:br w:type="page"/>
      </w:r>
    </w:p>
    <w:p w14:paraId="6A5C8E0A">
      <w:pPr>
        <w:pStyle w:val="3"/>
        <w:rPr>
          <w:rFonts w:ascii="仿宋" w:hAnsi="仿宋" w:eastAsia="仿宋"/>
          <w:b/>
          <w:color w:val="auto"/>
          <w:highlight w:val="none"/>
        </w:rPr>
      </w:pPr>
      <w:r>
        <w:rPr>
          <w:rFonts w:hint="eastAsia" w:ascii="仿宋" w:hAnsi="仿宋" w:eastAsia="仿宋"/>
          <w:b/>
          <w:color w:val="auto"/>
          <w:highlight w:val="none"/>
        </w:rPr>
        <w:t>二、企业资信资料</w:t>
      </w:r>
    </w:p>
    <w:p w14:paraId="14C87AEF">
      <w:pPr>
        <w:pStyle w:val="3"/>
        <w:rPr>
          <w:rFonts w:ascii="仿宋" w:hAnsi="仿宋" w:eastAsia="仿宋"/>
          <w:b/>
          <w:color w:val="auto"/>
          <w:highlight w:val="none"/>
        </w:rPr>
      </w:pPr>
    </w:p>
    <w:p w14:paraId="5E37659A">
      <w:pPr>
        <w:pStyle w:val="3"/>
        <w:rPr>
          <w:rFonts w:ascii="仿宋" w:hAnsi="仿宋" w:eastAsia="仿宋"/>
          <w:b/>
          <w:color w:val="auto"/>
          <w:highlight w:val="none"/>
        </w:rPr>
      </w:pPr>
    </w:p>
    <w:p w14:paraId="39F25EFB">
      <w:pPr>
        <w:pStyle w:val="3"/>
        <w:rPr>
          <w:color w:val="auto"/>
          <w:highlight w:val="none"/>
        </w:rPr>
      </w:pPr>
      <w:r>
        <w:rPr>
          <w:rFonts w:hint="eastAsia" w:ascii="仿宋" w:hAnsi="仿宋" w:eastAsia="仿宋"/>
          <w:b/>
          <w:color w:val="auto"/>
          <w:highlight w:val="none"/>
        </w:rPr>
        <w:t>三、</w:t>
      </w:r>
      <w:r>
        <w:rPr>
          <w:rFonts w:hint="eastAsia" w:ascii="仿宋" w:hAnsi="仿宋" w:eastAsia="仿宋"/>
          <w:b/>
          <w:color w:val="auto"/>
          <w:highlight w:val="none"/>
        </w:rPr>
        <w:t>服务方案</w:t>
      </w:r>
    </w:p>
    <w:p w14:paraId="7AE2888F">
      <w:pPr>
        <w:pStyle w:val="3"/>
        <w:jc w:val="left"/>
        <w:rPr>
          <w:rFonts w:ascii="仿宋" w:hAnsi="仿宋" w:eastAsia="仿宋" w:cs="仿宋"/>
          <w:b/>
          <w:color w:val="auto"/>
          <w:szCs w:val="28"/>
          <w:highlight w:val="none"/>
        </w:rPr>
      </w:pPr>
    </w:p>
    <w:p w14:paraId="7703661E">
      <w:pPr>
        <w:pStyle w:val="3"/>
        <w:jc w:val="left"/>
        <w:rPr>
          <w:rFonts w:ascii="仿宋" w:hAnsi="仿宋" w:eastAsia="仿宋" w:cs="仿宋"/>
          <w:b/>
          <w:color w:val="auto"/>
          <w:szCs w:val="28"/>
          <w:highlight w:val="none"/>
        </w:rPr>
      </w:pPr>
    </w:p>
    <w:p w14:paraId="600C95A0">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b/>
          <w:color w:val="auto"/>
          <w:highlight w:val="none"/>
        </w:rPr>
        <w:t>业绩资料</w:t>
      </w:r>
      <w:bookmarkStart w:id="1" w:name="_GoBack"/>
      <w:bookmarkEnd w:id="1"/>
    </w:p>
    <w:p w14:paraId="7D72C144">
      <w:pPr>
        <w:pStyle w:val="3"/>
        <w:rPr>
          <w:rFonts w:ascii="仿宋" w:hAnsi="仿宋" w:eastAsia="仿宋"/>
          <w:b/>
          <w:color w:val="auto"/>
          <w:highlight w:val="none"/>
        </w:rPr>
      </w:pPr>
    </w:p>
    <w:p w14:paraId="5B9CC992">
      <w:pPr>
        <w:pStyle w:val="3"/>
        <w:rPr>
          <w:rFonts w:ascii="仿宋" w:hAnsi="仿宋" w:eastAsia="仿宋"/>
          <w:b/>
          <w:color w:val="auto"/>
          <w:highlight w:val="none"/>
        </w:rPr>
      </w:pPr>
    </w:p>
    <w:p w14:paraId="06BC1C61">
      <w:pPr>
        <w:pStyle w:val="3"/>
        <w:rPr>
          <w:rFonts w:ascii="仿宋" w:hAnsi="仿宋" w:eastAsia="仿宋"/>
          <w:b/>
          <w:color w:val="auto"/>
          <w:highlight w:val="none"/>
        </w:rPr>
      </w:pPr>
      <w:r>
        <w:rPr>
          <w:rFonts w:hint="eastAsia" w:ascii="仿宋" w:hAnsi="仿宋" w:eastAsia="仿宋"/>
          <w:b/>
          <w:color w:val="auto"/>
          <w:highlight w:val="none"/>
        </w:rPr>
        <w:t>五、</w:t>
      </w:r>
      <w:r>
        <w:rPr>
          <w:rFonts w:hint="eastAsia" w:ascii="仿宋" w:hAnsi="仿宋" w:eastAsia="仿宋" w:cs="仿宋"/>
          <w:b/>
          <w:color w:val="auto"/>
          <w:szCs w:val="28"/>
          <w:highlight w:val="none"/>
        </w:rPr>
        <w:t>人员配备资料</w:t>
      </w:r>
    </w:p>
    <w:p w14:paraId="5AF89348">
      <w:pPr>
        <w:pStyle w:val="3"/>
        <w:rPr>
          <w:rFonts w:ascii="仿宋" w:hAnsi="仿宋" w:eastAsia="仿宋"/>
          <w:b/>
          <w:color w:val="auto"/>
          <w:highlight w:val="none"/>
        </w:rPr>
      </w:pPr>
    </w:p>
    <w:p w14:paraId="6433B97C">
      <w:pPr>
        <w:pStyle w:val="3"/>
        <w:rPr>
          <w:rFonts w:ascii="仿宋" w:hAnsi="仿宋" w:eastAsia="仿宋"/>
          <w:b/>
          <w:color w:val="auto"/>
          <w:highlight w:val="none"/>
        </w:rPr>
      </w:pPr>
    </w:p>
    <w:p w14:paraId="6098B13B">
      <w:pPr>
        <w:pStyle w:val="3"/>
        <w:rPr>
          <w:rFonts w:ascii="仿宋" w:hAnsi="仿宋" w:eastAsia="仿宋"/>
          <w:b/>
          <w:color w:val="auto"/>
          <w:highlight w:val="none"/>
        </w:rPr>
      </w:pPr>
    </w:p>
    <w:p w14:paraId="4478697E">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14:paraId="2B3658C5">
      <w:pPr>
        <w:pStyle w:val="3"/>
        <w:jc w:val="left"/>
        <w:rPr>
          <w:rFonts w:ascii="仿宋" w:hAnsi="仿宋" w:eastAsia="仿宋"/>
          <w:b/>
          <w:color w:val="auto"/>
          <w:highlight w:val="none"/>
        </w:rPr>
      </w:pPr>
    </w:p>
    <w:p w14:paraId="403011EE">
      <w:pPr>
        <w:pStyle w:val="3"/>
        <w:jc w:val="left"/>
        <w:rPr>
          <w:rFonts w:ascii="仿宋" w:hAnsi="仿宋" w:eastAsia="仿宋"/>
          <w:b/>
          <w:color w:val="auto"/>
          <w:highlight w:val="none"/>
        </w:rPr>
      </w:pPr>
    </w:p>
    <w:p w14:paraId="26CDFFB5">
      <w:pPr>
        <w:pStyle w:val="3"/>
        <w:jc w:val="left"/>
        <w:rPr>
          <w:rFonts w:ascii="仿宋" w:hAnsi="仿宋" w:eastAsia="仿宋"/>
          <w:b/>
          <w:color w:val="auto"/>
          <w:highlight w:val="none"/>
        </w:rPr>
      </w:pPr>
    </w:p>
    <w:p w14:paraId="5AC684B0">
      <w:pPr>
        <w:pStyle w:val="3"/>
        <w:jc w:val="left"/>
        <w:rPr>
          <w:rFonts w:ascii="仿宋" w:hAnsi="仿宋" w:eastAsia="仿宋"/>
          <w:b/>
          <w:color w:val="auto"/>
          <w:highlight w:val="none"/>
        </w:rPr>
      </w:pPr>
    </w:p>
    <w:p w14:paraId="4CCF58B8">
      <w:pPr>
        <w:pStyle w:val="3"/>
        <w:jc w:val="left"/>
        <w:rPr>
          <w:rFonts w:ascii="仿宋" w:hAnsi="仿宋" w:eastAsia="仿宋"/>
          <w:b/>
          <w:color w:val="auto"/>
          <w:highlight w:val="none"/>
        </w:rPr>
      </w:pPr>
    </w:p>
    <w:p w14:paraId="32A53CD1">
      <w:pPr>
        <w:pStyle w:val="3"/>
        <w:jc w:val="left"/>
        <w:rPr>
          <w:rFonts w:ascii="仿宋" w:hAnsi="仿宋" w:eastAsia="仿宋"/>
          <w:b/>
          <w:color w:val="auto"/>
          <w:highlight w:val="none"/>
        </w:rPr>
      </w:pPr>
    </w:p>
    <w:p w14:paraId="6B5F5AA0">
      <w:pPr>
        <w:rPr>
          <w:rFonts w:ascii="仿宋" w:hAnsi="仿宋" w:eastAsia="仿宋"/>
          <w:b/>
          <w:color w:val="auto"/>
          <w:highlight w:val="none"/>
        </w:rPr>
      </w:pPr>
      <w:r>
        <w:rPr>
          <w:rFonts w:hint="eastAsia" w:ascii="仿宋" w:hAnsi="仿宋" w:eastAsia="仿宋"/>
          <w:b/>
          <w:color w:val="auto"/>
          <w:highlight w:val="none"/>
        </w:rPr>
        <w:br w:type="page"/>
      </w:r>
    </w:p>
    <w:p w14:paraId="1AFFBC00">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14:paraId="3F69DC49">
      <w:pPr>
        <w:spacing w:beforeLines="100" w:afterLines="100"/>
        <w:jc w:val="center"/>
        <w:rPr>
          <w:b/>
          <w:color w:val="auto"/>
          <w:sz w:val="44"/>
          <w:szCs w:val="44"/>
          <w:highlight w:val="none"/>
        </w:rPr>
      </w:pPr>
      <w:r>
        <w:rPr>
          <w:rFonts w:hint="eastAsia"/>
          <w:b/>
          <w:color w:val="auto"/>
          <w:sz w:val="44"/>
          <w:szCs w:val="44"/>
          <w:highlight w:val="none"/>
        </w:rPr>
        <w:t>报价表</w:t>
      </w:r>
    </w:p>
    <w:p w14:paraId="31F82B88">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14:paraId="1980EE09">
      <w:pPr>
        <w:pStyle w:val="2"/>
        <w:spacing w:before="0" w:after="0" w:line="500" w:lineRule="exact"/>
        <w:rPr>
          <w:rFonts w:ascii="仿宋" w:hAnsi="仿宋" w:eastAsia="仿宋" w:cs="宋体"/>
          <w:color w:val="auto"/>
          <w:kern w:val="0"/>
          <w:sz w:val="30"/>
          <w:szCs w:val="30"/>
          <w:highlight w:val="none"/>
        </w:rPr>
      </w:pPr>
    </w:p>
    <w:p w14:paraId="0FD3BD2B">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636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491C6124">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14:paraId="4CACDE14">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14:paraId="66599B59">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14:paraId="5F1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589E88F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14:paraId="4FCFD2B6">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14:paraId="566FB53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14:paraId="0CF403A5">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14:paraId="6B620796">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14:paraId="4D90A679">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14:paraId="32AA74EA">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14:paraId="58D92194">
      <w:pPr>
        <w:spacing w:line="360" w:lineRule="auto"/>
        <w:ind w:right="1280"/>
        <w:rPr>
          <w:rFonts w:ascii="仿宋" w:hAnsi="仿宋" w:eastAsia="仿宋" w:cs="宋体"/>
          <w:color w:val="auto"/>
          <w:kern w:val="0"/>
          <w:sz w:val="30"/>
          <w:szCs w:val="30"/>
          <w:highlight w:val="none"/>
        </w:rPr>
      </w:pPr>
    </w:p>
    <w:p w14:paraId="5453152B">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14:paraId="1A7066D4">
      <w:pPr>
        <w:spacing w:line="500" w:lineRule="exact"/>
        <w:rPr>
          <w:rFonts w:hint="eastAsia"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97</w:t>
      </w:r>
      <w:r>
        <w:rPr>
          <w:rFonts w:hint="eastAsia" w:ascii="仿宋" w:hAnsi="仿宋" w:eastAsia="仿宋"/>
          <w:color w:val="auto"/>
          <w:sz w:val="28"/>
          <w:szCs w:val="28"/>
          <w:highlight w:val="none"/>
        </w:rPr>
        <w:t>号《关于印发招标代理机构遴选办法的通知》文件，招标代理费报价参照财政局洛财购〔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号文执行。报价包含但不限于招标代理费、税金等为完成</w:t>
      </w:r>
      <w:r>
        <w:rPr>
          <w:rFonts w:hint="eastAsia" w:ascii="仿宋" w:hAnsi="仿宋" w:eastAsia="仿宋"/>
          <w:color w:val="auto"/>
          <w:sz w:val="28"/>
          <w:szCs w:val="28"/>
          <w:highlight w:val="none"/>
          <w:lang w:eastAsia="zh-CN"/>
        </w:rPr>
        <w:t>2025年洛阳市普通干线公路融雪剂采购及隧道机电设施经常检查服务项目</w:t>
      </w:r>
      <w:r>
        <w:rPr>
          <w:rFonts w:hint="eastAsia" w:ascii="仿宋" w:hAnsi="仿宋" w:eastAsia="仿宋"/>
          <w:color w:val="auto"/>
          <w:sz w:val="28"/>
          <w:szCs w:val="28"/>
          <w:highlight w:val="none"/>
        </w:rPr>
        <w:t>招标代理工作所需的全部费用。</w:t>
      </w:r>
    </w:p>
    <w:p w14:paraId="2C6C075E">
      <w:pPr>
        <w:pStyle w:val="3"/>
        <w:rPr>
          <w:rFonts w:hint="eastAsia" w:ascii="仿宋" w:hAnsi="仿宋" w:eastAsia="仿宋"/>
          <w:b/>
          <w:color w:val="auto"/>
          <w:highlight w:val="none"/>
        </w:rPr>
      </w:pPr>
    </w:p>
    <w:p w14:paraId="55A2D95E">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4A5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E53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07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4DC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231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25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5YjhhNTIwYjU4ODJjZjU0Nzg2N2Y5ZTJmNjkxM2E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1E0236"/>
    <w:rsid w:val="01C10B8E"/>
    <w:rsid w:val="02080516"/>
    <w:rsid w:val="02386FB1"/>
    <w:rsid w:val="023A109F"/>
    <w:rsid w:val="02870357"/>
    <w:rsid w:val="03084CFA"/>
    <w:rsid w:val="03C3515A"/>
    <w:rsid w:val="03DD346C"/>
    <w:rsid w:val="0406366A"/>
    <w:rsid w:val="04553F6E"/>
    <w:rsid w:val="04BB33AF"/>
    <w:rsid w:val="05216A3E"/>
    <w:rsid w:val="06237246"/>
    <w:rsid w:val="0680104B"/>
    <w:rsid w:val="06936FD0"/>
    <w:rsid w:val="081303C8"/>
    <w:rsid w:val="0943612C"/>
    <w:rsid w:val="095073FA"/>
    <w:rsid w:val="0A766BCC"/>
    <w:rsid w:val="0B275F39"/>
    <w:rsid w:val="0BB023D2"/>
    <w:rsid w:val="0DA26E24"/>
    <w:rsid w:val="0E813BB2"/>
    <w:rsid w:val="0F1F0848"/>
    <w:rsid w:val="0F4B5F43"/>
    <w:rsid w:val="0F9F2542"/>
    <w:rsid w:val="0FA55201"/>
    <w:rsid w:val="10207B26"/>
    <w:rsid w:val="10C24C05"/>
    <w:rsid w:val="110E14CB"/>
    <w:rsid w:val="11AE237B"/>
    <w:rsid w:val="120720BC"/>
    <w:rsid w:val="12103DC7"/>
    <w:rsid w:val="124A6FB7"/>
    <w:rsid w:val="129A4859"/>
    <w:rsid w:val="13404ED0"/>
    <w:rsid w:val="13A75E69"/>
    <w:rsid w:val="14D6319C"/>
    <w:rsid w:val="14FA2835"/>
    <w:rsid w:val="15F80315"/>
    <w:rsid w:val="165A5517"/>
    <w:rsid w:val="169E0FFE"/>
    <w:rsid w:val="183A45C7"/>
    <w:rsid w:val="18843664"/>
    <w:rsid w:val="1ADA2FC8"/>
    <w:rsid w:val="1B1D3FA1"/>
    <w:rsid w:val="1B2D30F7"/>
    <w:rsid w:val="1BA702CF"/>
    <w:rsid w:val="1C481406"/>
    <w:rsid w:val="1D855C9C"/>
    <w:rsid w:val="1E6C3F37"/>
    <w:rsid w:val="1E6D6573"/>
    <w:rsid w:val="2076132C"/>
    <w:rsid w:val="21917E66"/>
    <w:rsid w:val="223D6DA5"/>
    <w:rsid w:val="22A53C23"/>
    <w:rsid w:val="237D33B0"/>
    <w:rsid w:val="24523BCF"/>
    <w:rsid w:val="24660B27"/>
    <w:rsid w:val="25A641D2"/>
    <w:rsid w:val="25AA1E5D"/>
    <w:rsid w:val="262156B2"/>
    <w:rsid w:val="2641214D"/>
    <w:rsid w:val="27624935"/>
    <w:rsid w:val="28685CCA"/>
    <w:rsid w:val="28A713B3"/>
    <w:rsid w:val="29855670"/>
    <w:rsid w:val="298E56A9"/>
    <w:rsid w:val="2BC77E1B"/>
    <w:rsid w:val="2BD309F5"/>
    <w:rsid w:val="2C0F591E"/>
    <w:rsid w:val="2C311ACE"/>
    <w:rsid w:val="2D3A5DE6"/>
    <w:rsid w:val="2D494210"/>
    <w:rsid w:val="2DB256DE"/>
    <w:rsid w:val="2E36630F"/>
    <w:rsid w:val="2F2F5238"/>
    <w:rsid w:val="2FDB350C"/>
    <w:rsid w:val="300F00A5"/>
    <w:rsid w:val="30617F84"/>
    <w:rsid w:val="30FA3624"/>
    <w:rsid w:val="314D5E4A"/>
    <w:rsid w:val="32160DB1"/>
    <w:rsid w:val="326C69A6"/>
    <w:rsid w:val="340071A3"/>
    <w:rsid w:val="34B77194"/>
    <w:rsid w:val="350F3A39"/>
    <w:rsid w:val="35A818A1"/>
    <w:rsid w:val="361F73D6"/>
    <w:rsid w:val="362D7FF8"/>
    <w:rsid w:val="36371A07"/>
    <w:rsid w:val="37776D2F"/>
    <w:rsid w:val="380903B5"/>
    <w:rsid w:val="38903176"/>
    <w:rsid w:val="38B239DC"/>
    <w:rsid w:val="3C1A16F8"/>
    <w:rsid w:val="3C5F4C83"/>
    <w:rsid w:val="3CD43D23"/>
    <w:rsid w:val="3D922638"/>
    <w:rsid w:val="3D9A384D"/>
    <w:rsid w:val="3E6929F4"/>
    <w:rsid w:val="3EC6723B"/>
    <w:rsid w:val="3FC143AD"/>
    <w:rsid w:val="40EB0E18"/>
    <w:rsid w:val="418A4550"/>
    <w:rsid w:val="41A12453"/>
    <w:rsid w:val="42191648"/>
    <w:rsid w:val="438576C5"/>
    <w:rsid w:val="43CC2A7B"/>
    <w:rsid w:val="43D917BF"/>
    <w:rsid w:val="44A1408B"/>
    <w:rsid w:val="45861F01"/>
    <w:rsid w:val="46737CA9"/>
    <w:rsid w:val="46840500"/>
    <w:rsid w:val="47410794"/>
    <w:rsid w:val="47424039"/>
    <w:rsid w:val="47444691"/>
    <w:rsid w:val="47783DFD"/>
    <w:rsid w:val="48D34A2F"/>
    <w:rsid w:val="497004D0"/>
    <w:rsid w:val="498126DD"/>
    <w:rsid w:val="49C03205"/>
    <w:rsid w:val="49FB423D"/>
    <w:rsid w:val="4A4B20DA"/>
    <w:rsid w:val="4A630655"/>
    <w:rsid w:val="4B241572"/>
    <w:rsid w:val="4ED043AE"/>
    <w:rsid w:val="508D5E0B"/>
    <w:rsid w:val="50E73B69"/>
    <w:rsid w:val="5130080A"/>
    <w:rsid w:val="53BC2C8F"/>
    <w:rsid w:val="54120B01"/>
    <w:rsid w:val="54843325"/>
    <w:rsid w:val="54FB77E7"/>
    <w:rsid w:val="56A00B49"/>
    <w:rsid w:val="56F62775"/>
    <w:rsid w:val="584537DE"/>
    <w:rsid w:val="588954DC"/>
    <w:rsid w:val="58AC777F"/>
    <w:rsid w:val="59E84FFF"/>
    <w:rsid w:val="5A50638E"/>
    <w:rsid w:val="5A7B6CD4"/>
    <w:rsid w:val="5C000E04"/>
    <w:rsid w:val="5E9E0AD0"/>
    <w:rsid w:val="5ED35331"/>
    <w:rsid w:val="612356E6"/>
    <w:rsid w:val="614E6EF1"/>
    <w:rsid w:val="61976573"/>
    <w:rsid w:val="61A84853"/>
    <w:rsid w:val="638D1F52"/>
    <w:rsid w:val="63AB062A"/>
    <w:rsid w:val="63FC1E85"/>
    <w:rsid w:val="6502071E"/>
    <w:rsid w:val="65130235"/>
    <w:rsid w:val="66EE1E0E"/>
    <w:rsid w:val="69715E72"/>
    <w:rsid w:val="6AC63F9C"/>
    <w:rsid w:val="6AEE47B9"/>
    <w:rsid w:val="6AFB1B57"/>
    <w:rsid w:val="6B345CCA"/>
    <w:rsid w:val="6B762964"/>
    <w:rsid w:val="6B8535B2"/>
    <w:rsid w:val="6C906566"/>
    <w:rsid w:val="6E4D155A"/>
    <w:rsid w:val="6EC03F51"/>
    <w:rsid w:val="6EE669BA"/>
    <w:rsid w:val="6F566D17"/>
    <w:rsid w:val="70AC59E2"/>
    <w:rsid w:val="711C61B5"/>
    <w:rsid w:val="729A7079"/>
    <w:rsid w:val="72EC6569"/>
    <w:rsid w:val="7444411D"/>
    <w:rsid w:val="74C4154C"/>
    <w:rsid w:val="7568305C"/>
    <w:rsid w:val="75882579"/>
    <w:rsid w:val="765B5EE0"/>
    <w:rsid w:val="77617003"/>
    <w:rsid w:val="77834B5C"/>
    <w:rsid w:val="780F3AA6"/>
    <w:rsid w:val="78681BBE"/>
    <w:rsid w:val="78A413DB"/>
    <w:rsid w:val="796C21B2"/>
    <w:rsid w:val="79766B8D"/>
    <w:rsid w:val="79E24222"/>
    <w:rsid w:val="7A03073A"/>
    <w:rsid w:val="7A614E1D"/>
    <w:rsid w:val="7AD95625"/>
    <w:rsid w:val="7B477D39"/>
    <w:rsid w:val="7BD209F2"/>
    <w:rsid w:val="7C7672E2"/>
    <w:rsid w:val="7D195AC8"/>
    <w:rsid w:val="7DD3341F"/>
    <w:rsid w:val="7EA93905"/>
    <w:rsid w:val="7F413799"/>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eastAsia="仿宋_GB2312"/>
      <w:kern w:val="0"/>
      <w:sz w:val="30"/>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29d6e97e-50d2-4ffb-bc3e-32c130eee4bb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4BF12574</paraID>
      <start>0</start>
      <end>2</end>
      <status>unmodified</status>
      <modifiedWord/>
      <trackRevisions>false</trackRevisions>
    </reviewItem>
    <reviewItem>
      <errorID>0079fb4e-528a-42c7-b44e-aef40559df67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45AF2270</paraID>
      <start>0</start>
      <end>2</end>
      <status>unmodified</status>
      <modifiedWord/>
      <trackRevisions>false</trackRevisions>
    </reviewItem>
    <reviewItem>
      <errorID>777a421a-f19c-42b9-9572-b698b3d3f160</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45AF2270</paraID>
      <start>11</start>
      <end>13</end>
      <status>unmodified</status>
      <modifiedWord/>
      <trackRevisions>false</trackRevisions>
    </reviewItem>
    <reviewItem>
      <errorID>6946e4f4-266a-4728-bdce-b31c549c2ca3</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45AF2270</paraID>
      <start>33</start>
      <end>35</end>
      <status>unmodified</status>
      <modifiedWord/>
      <trackRevisions>false</trackRevisions>
    </reviewItem>
    <reviewItem>
      <errorID>4c8e4f89-5240-4b5a-9bae-a7d9ff5dece9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1AD475AA</paraID>
      <start>0</start>
      <end>2</end>
      <status>unmodified</status>
      <modifiedWord/>
      <trackRevisions>false</trackRevisions>
    </reviewItem>
    <reviewItem>
      <errorID>04b788d9-faed-4bc9-a01c-87f0bfbee64f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561A8A63</paraID>
      <start>0</start>
      <end>2</end>
      <status>unmodified</status>
      <modifiedWord/>
      <trackRevisions>false</trackRevisions>
    </reviewItem>
    <reviewItem>
      <errorID>3e2d4620-777c-401a-ae4a-b344971b87f2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3E030F00</paraID>
      <start>0</start>
      <end>2</end>
      <status>unmodified</status>
      <modifiedWord/>
      <trackRevisions>false</trackRevisions>
    </reviewItem>
    <reviewItem>
      <errorID>0ec9b66f-d08d-41ca-9c28-f73fc2f117ba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671F728A</paraID>
      <start>0</start>
      <end>2</end>
      <status>unmodified</status>
      <modifiedWord/>
      <trackRevisions>false</trackRevisions>
    </reviewItem>
    <reviewItem>
      <errorID>c6c1e663-9805-43d9-b196-2e56f35ef8f5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4BDD0748</paraID>
      <start>0</start>
      <end>2</end>
      <status>unmodified</status>
      <modifiedWord/>
      <trackRevisions>false</trackRevisions>
    </reviewItem>
    <reviewItem>
      <errorID>bbbd72d1-3d64-4114-8859-7866aef5cbcd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3A1D572D</paraID>
      <start>0</start>
      <end>2</end>
      <status>unmodified</status>
      <modifiedWord/>
      <trackRevisions>false</trackRevisions>
    </reviewItem>
    <reviewItem>
      <errorID>c1fe440e-2b92-4891-8b63-cdccda000e47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13CEC77</paraID>
      <start>0</start>
      <end>2</end>
      <status>unmodified</status>
      <modifiedWord/>
      <trackRevisions>false</trackRevisions>
    </reviewItem>
    <reviewItem>
      <errorID>cd30a2b1-bdc5-443e-8c61-25b4f105a5af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3370F86C</paraID>
      <start>0</start>
      <end>2</end>
      <status>unmodified</status>
      <modifiedWord/>
      <trackRevisions>false</trackRevisions>
    </reviewItem>
    <reviewItem>
      <errorID>63b89152-41a1-497d-848a-f2551bfe6268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6C69788C</paraID>
      <start>0</start>
      <end>2</end>
      <status>unmodified</status>
      <modifiedWord/>
      <trackRevisions>false</trackRevisions>
    </reviewItem>
    <reviewItem>
      <errorID>1140211d-5c4a-485e-b29b-e935486c1003</errorID>
      <errorWord>法律、法规</errorWord>
      <group>L1_Word</group>
      <groupName>字词问题</groupName>
      <ability>L2_Typo</ability>
      <abilityName>字词错误</abilityName>
      <candidateList>
        <item>法律法规</item>
      </candidateList>
      <explain/>
      <paraID>37274DBC</paraID>
      <start>4</start>
      <end>9</end>
      <status>unmodified</status>
      <modifiedWord/>
      <trackRevisions>false</trackRevisions>
    </reviewItem>
    <reviewItem>
      <errorID>39e5da09-a024-4fe5-92bf-dee35a7dd5ec</errorID>
      <errorWord>、</errorWord>
      <group>L1_Word</group>
      <groupName>字词问题</groupName>
      <ability>L2_Typo</ability>
      <abilityName>字词错误</abilityName>
      <candidateList>
        <item>、以</item>
      </candidateList>
      <explain/>
      <paraID>37274DBC</paraID>
      <start>15</start>
      <end>16</end>
      <status>unmodified</status>
      <modifiedWord/>
      <trackRevisions>false</trackRevisions>
    </reviewItem>
    <reviewItem>
      <errorID>db9f63d6-d149-470c-8b13-4a3e909933b0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4179E04B</paraID>
      <start>0</start>
      <end>2</end>
      <status>unmodified</status>
      <modifiedWord/>
      <trackRevisions>false</trackRevisions>
    </reviewItem>
    <reviewItem>
      <errorID>c7ad4562-587c-4616-99b9-bd787a909cbc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CDE3E10</paraID>
      <start>0</start>
      <end>2</end>
      <status>unmodified</status>
      <modifiedWord/>
      <trackRevisions>false</trackRevisions>
    </reviewItem>
    <reviewItem>
      <errorID>b44e1f2b-3fc2-42a9-87d8-c18fa2e1e082</errorID>
      <errorWord>【2019】3号</errorWord>
      <group>L1_Knowledge</group>
      <groupName>知识性问题</groupName>
      <ability>L2_Knowledge</ability>
      <abilityName>其他知识</abilityName>
      <candidateList>
        <item>〔2019〕3号</item>
      </candidateList>
      <explain>发文字号格式错误。</explain>
      <paraID> CDE3E10</paraID>
      <start>35</start>
      <end>43</end>
      <status>unmodified</status>
      <modifiedWord/>
      <trackRevisions>false</trackRevisions>
    </reviewItem>
    <reviewItem>
      <errorID>3c5246aa-8164-4d85-a000-4f267e0a5225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7CFA3C93</paraID>
      <start>0</start>
      <end>2</end>
      <status>unmodified</status>
      <modifiedWord/>
      <trackRevisions>false</trackRevisions>
    </reviewItem>
    <reviewItem>
      <errorID>89135045-58f5-4c82-adfa-9929fdd0af2c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1E373545</paraID>
      <start>0</start>
      <end>2</end>
      <status>unmodified</status>
      <modifiedWord/>
      <trackRevisions>false</trackRevisions>
    </reviewItem>
    <reviewItem>
      <errorID>b8949d76-9946-4203-a81c-0370c6ed85e0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3C2BF221</paraID>
      <start>0</start>
      <end>2</end>
      <status>unmodified</status>
      <modifiedWord/>
      <trackRevisions>false</trackRevisions>
    </reviewItem>
    <reviewItem>
      <errorID>9fcfa33d-9950-453b-bf05-771cbc4cd909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594A03C9</paraID>
      <start>0</start>
      <end>2</end>
      <status>unmodified</status>
      <modifiedWord/>
      <trackRevisions>false</trackRevisions>
    </reviewItem>
    <reviewItem>
      <errorID>7c6bae1f-a3c0-49ec-8653-1e367871f336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51007853</paraID>
      <start>0</start>
      <end>2</end>
      <status>unmodified</status>
      <modifiedWord/>
      <trackRevisions>false</trackRevisions>
    </reviewItem>
    <reviewItem>
      <errorID>9e169845-d379-46a9-9137-d061d092fe7b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4DCFB4BA</paraID>
      <start>0</start>
      <end>2</end>
      <status>unmodified</status>
      <modifiedWord/>
      <trackRevisions>false</trackRevisions>
    </reviewItem>
    <reviewItem>
      <errorID>50860ba2-44aa-41d5-bac0-7f43ebfc96f0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6772D828</paraID>
      <start>0</start>
      <end>2</end>
      <status>unmodified</status>
      <modifiedWord/>
      <trackRevisions>false</trackRevisions>
    </reviewItem>
    <reviewItem>
      <errorID>2e64cc7c-7cc6-45db-853d-df101c522056</errorID>
      <errorWord>：</errorWord>
      <group>L1_Format</group>
      <groupName>格式问题</groupName>
      <ability>L2_HalfPunc</ability>
      <abilityName>全半角检查</abilityName>
      <candidateList>
        <item>:</item>
      </candidateList>
      <explain>文本全半角错误。</explain>
      <paraID>6772D828</paraID>
      <start>31</start>
      <end>32</end>
      <status>unmodified</status>
      <modifiedWord/>
      <trackRevisions>false</trackRevisions>
    </reviewItem>
    <reviewItem>
      <errorID>31ff3dfe-4c3d-42b3-b227-55ca7ab70ef7</errorID>
      <errorWord>：</errorWord>
      <group>L1_Format</group>
      <groupName>格式问题</groupName>
      <ability>L2_HalfPunc</ability>
      <abilityName>全半角检查</abilityName>
      <candidateList>
        <item>:</item>
      </candidateList>
      <explain>文本全半角错误。</explain>
      <paraID>6772D828</paraID>
      <start>37</start>
      <end>38</end>
      <status>unmodified</status>
      <modifiedWord/>
      <trackRevisions>false</trackRevisions>
    </reviewItem>
    <reviewItem>
      <errorID>eca44ac2-8c46-4689-9cb6-e92d86fec810</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6772D828</paraID>
      <start>41</start>
      <end>48</end>
      <status>unmodified</status>
      <modifiedWord/>
      <trackRevisions>false</trackRevisions>
    </reviewItem>
    <reviewItem>
      <errorID>d799db80-d9b2-4a4f-9991-a9a56a053733</errorID>
      <errorWord>：</errorWord>
      <group>L1_Format</group>
      <groupName>格式问题</groupName>
      <ability>L2_HalfPunc</ability>
      <abilityName>全半角检查</abilityName>
      <candidateList>
        <item>:</item>
      </candidateList>
      <explain>文本全半角错误。</explain>
      <paraID>6772D828</paraID>
      <start>51</start>
      <end>52</end>
      <status>unmodified</status>
      <modifiedWord/>
      <trackRevisions>false</trackRevisions>
    </reviewItem>
    <reviewItem>
      <errorID>1b8c514f-22d3-48ff-a85a-4ed80a8c5e5f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2295809C</paraID>
      <start>0</start>
      <end>2</end>
      <status>unmodified</status>
      <modifiedWord/>
      <trackRevisions>false</trackRevisions>
    </reviewItem>
    <reviewItem>
      <errorID>e477514f-7c0e-43ff-8f50-674743ebec73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275615D7</paraID>
      <start>0</start>
      <end>2</end>
      <status>unmodified</status>
      <modifiedWord/>
      <trackRevisions>false</trackRevisions>
    </reviewItem>
    <reviewItem>
      <errorID>a42ea533-40fb-4c00-96a9-8c4ecbef43a2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B948DB6</paraID>
      <start>0</start>
      <end>2</end>
      <status>unmodified</status>
      <modifiedWord/>
      <trackRevisions>false</trackRevisions>
    </reviewItem>
    <reviewItem>
      <errorID>537c44e2-d629-4d95-a43e-ac7fcb2d54c4</errorID>
      <errorWord>)</errorWord>
      <group>L1_Format</group>
      <groupName>格式问题</groupName>
      <ability>L2_HalfPunc</ability>
      <abilityName>全半角检查</abilityName>
      <candidateList>
        <item>）</item>
      </candidateList>
      <explain>文本全半角错误。</explain>
      <paraID> B948DB6</paraID>
      <start>18</start>
      <end>19</end>
      <status>unmodified</status>
      <modifiedWord/>
      <trackRevisions>false</trackRevisions>
    </reviewItem>
    <reviewItem>
      <errorID>f158f95d-1538-4e33-8d84-7e3a48edc4f6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618DD801</paraID>
      <start>0</start>
      <end>2</end>
      <status>unmodified</status>
      <modifiedWord/>
      <trackRevisions>false</trackRevisions>
    </reviewItem>
    <reviewItem>
      <errorID>6156505c-8676-4085-8290-327ac67f1875</errorID>
      <errorWord>【2022】197号</errorWord>
      <group>L1_Knowledge</group>
      <groupName>知识性问题</groupName>
      <ability>L2_Knowledge</ability>
      <abilityName>其他知识</abilityName>
      <candidateList>
        <item>〔2022〕197号</item>
      </candidateList>
      <explain>发文字号格式错误。</explain>
      <paraID>1A7066D4</paraID>
      <start>10</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1dfb3cd6-12c9-48a2-8006-6cfdc6c0510a}">
  <ds:schemaRefs/>
</ds:datastoreItem>
</file>

<file path=docProps/app.xml><?xml version="1.0" encoding="utf-8"?>
<Properties xmlns="http://schemas.openxmlformats.org/officeDocument/2006/extended-properties" xmlns:vt="http://schemas.openxmlformats.org/officeDocument/2006/docPropsVTypes">
  <Template>Normal</Template>
  <Pages>10</Pages>
  <Words>2405</Words>
  <Characters>2494</Characters>
  <Lines>27</Lines>
  <Paragraphs>7</Paragraphs>
  <TotalTime>6</TotalTime>
  <ScaleCrop>false</ScaleCrop>
  <LinksUpToDate>false</LinksUpToDate>
  <CharactersWithSpaces>2704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Administrator</cp:lastModifiedBy>
  <cp:lastPrinted>2025-06-05T01:43:00Z</cp:lastPrinted>
  <dcterms:modified xsi:type="dcterms:W3CDTF">2025-11-26T06:38:34Z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707573510FC542319970C5FFBCC38091</vt:lpwstr>
  </property>
  <property fmtid="{D5CDD505-2E9C-101B-9397-08002B2CF9AE}" pid="4" name="KSOTemplateDocerSaveRecord">
    <vt:lpwstr>eyJoZGlkIjoiZDE5YjhhNTIwYjU4ODJjZjU0Nzg2N2Y5ZTJmNjkxM2EiLCJ1c2VySWQiOiIzNzQ2NDcwNzgifQ==</vt:lpwstr>
  </property>
</Properties>
</file>