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05737">
      <w:pPr>
        <w:pStyle w:val="11"/>
        <w:spacing w:line="240" w:lineRule="auto"/>
        <w:jc w:val="center"/>
        <w:rPr>
          <w:rFonts w:hint="eastAsia" w:ascii="仿宋" w:hAnsi="仿宋" w:eastAsia="仿宋" w:cs="仿宋"/>
          <w:b/>
          <w:bCs/>
          <w:color w:val="auto"/>
          <w:sz w:val="32"/>
          <w:szCs w:val="32"/>
          <w:highlight w:val="none"/>
          <w:shd w:val="clear" w:color="auto" w:fill="FFFFFF"/>
          <w:lang w:val="en-US" w:eastAsia="zh-CN"/>
        </w:rPr>
      </w:pPr>
      <w:r>
        <w:rPr>
          <w:rFonts w:hint="eastAsia" w:ascii="仿宋" w:hAnsi="仿宋" w:eastAsia="仿宋" w:cs="仿宋"/>
          <w:b/>
          <w:bCs/>
          <w:color w:val="auto"/>
          <w:sz w:val="32"/>
          <w:szCs w:val="32"/>
          <w:highlight w:val="none"/>
          <w:shd w:val="clear" w:color="auto" w:fill="FFFFFF"/>
          <w:lang w:val="en-US" w:eastAsia="zh-CN"/>
        </w:rPr>
        <w:t>2025年洛界高速公路技术状况检测项目（二次）</w:t>
      </w:r>
    </w:p>
    <w:p w14:paraId="6AAEE987">
      <w:pPr>
        <w:pStyle w:val="11"/>
        <w:spacing w:line="240" w:lineRule="auto"/>
        <w:jc w:val="center"/>
        <w:rPr>
          <w:rFonts w:hint="eastAsia" w:ascii="仿宋" w:hAnsi="仿宋" w:eastAsia="仿宋" w:cs="仿宋"/>
          <w:b/>
          <w:bCs/>
          <w:color w:val="auto"/>
          <w:sz w:val="32"/>
          <w:szCs w:val="32"/>
          <w:highlight w:val="none"/>
          <w:shd w:val="clear" w:color="auto" w:fill="FFFFFF"/>
          <w:lang w:val="en-US" w:eastAsia="zh-CN"/>
        </w:rPr>
      </w:pPr>
      <w:r>
        <w:rPr>
          <w:rFonts w:hint="eastAsia" w:ascii="仿宋" w:hAnsi="仿宋" w:eastAsia="仿宋" w:cs="仿宋"/>
          <w:b/>
          <w:bCs/>
          <w:color w:val="auto"/>
          <w:sz w:val="32"/>
          <w:szCs w:val="32"/>
          <w:highlight w:val="none"/>
          <w:shd w:val="clear" w:color="auto" w:fill="FFFFFF"/>
          <w:lang w:val="en-US" w:eastAsia="zh-CN"/>
        </w:rPr>
        <w:t>竞争性谈判公告</w:t>
      </w:r>
    </w:p>
    <w:p w14:paraId="4CF86470">
      <w:pPr>
        <w:pStyle w:val="6"/>
        <w:spacing w:line="240" w:lineRule="auto"/>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项目概况：</w:t>
      </w:r>
    </w:p>
    <w:p w14:paraId="1042F4ED">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2025年洛界高速公路技术状况检测项目（二次）招标项目的潜在供应商应按规定获取</w:t>
      </w:r>
      <w:r>
        <w:rPr>
          <w:rFonts w:hint="eastAsia" w:ascii="仿宋" w:hAnsi="仿宋" w:eastAsia="仿宋" w:cs="仿宋"/>
          <w:color w:val="auto"/>
          <w:spacing w:val="14"/>
          <w:sz w:val="24"/>
          <w:szCs w:val="24"/>
          <w:highlight w:val="none"/>
          <w:lang w:val="en-US" w:eastAsia="zh-CN"/>
        </w:rPr>
        <w:t>谈判</w:t>
      </w:r>
      <w:r>
        <w:rPr>
          <w:rFonts w:hint="eastAsia" w:ascii="仿宋" w:hAnsi="仿宋" w:eastAsia="仿宋" w:cs="仿宋"/>
          <w:color w:val="auto"/>
          <w:spacing w:val="14"/>
          <w:sz w:val="24"/>
          <w:szCs w:val="24"/>
          <w:highlight w:val="none"/>
          <w:lang w:eastAsia="zh-CN"/>
        </w:rPr>
        <w:t>文件，并于</w:t>
      </w:r>
      <w:r>
        <w:rPr>
          <w:rFonts w:hint="eastAsia" w:ascii="仿宋" w:hAnsi="仿宋" w:eastAsia="仿宋" w:cs="仿宋"/>
          <w:color w:val="auto"/>
          <w:spacing w:val="14"/>
          <w:sz w:val="24"/>
          <w:szCs w:val="24"/>
          <w:highlight w:val="none"/>
          <w:lang w:val="en-US" w:eastAsia="zh-CN"/>
        </w:rPr>
        <w:t>2025年11月06日14时30分</w:t>
      </w:r>
      <w:r>
        <w:rPr>
          <w:rFonts w:hint="eastAsia" w:ascii="仿宋" w:hAnsi="仿宋" w:eastAsia="仿宋" w:cs="仿宋"/>
          <w:color w:val="auto"/>
          <w:spacing w:val="14"/>
          <w:sz w:val="24"/>
          <w:szCs w:val="24"/>
          <w:highlight w:val="none"/>
          <w:lang w:eastAsia="zh-CN"/>
        </w:rPr>
        <w:t>（北京时间）前递交谈判文件。</w:t>
      </w:r>
    </w:p>
    <w:p w14:paraId="0CDDD2CC">
      <w:pPr>
        <w:pStyle w:val="11"/>
        <w:spacing w:line="240" w:lineRule="auto"/>
        <w:ind w:left="0" w:leftChars="0" w:firstLine="0" w:firstLineChars="0"/>
        <w:rPr>
          <w:rFonts w:hint="eastAsia" w:ascii="仿宋" w:hAnsi="仿宋" w:eastAsia="仿宋" w:cs="仿宋"/>
          <w:b/>
          <w:bCs/>
          <w:color w:val="auto"/>
          <w:spacing w:val="14"/>
          <w:sz w:val="24"/>
          <w:szCs w:val="24"/>
          <w:highlight w:val="none"/>
          <w:lang w:eastAsia="zh-CN"/>
        </w:rPr>
      </w:pPr>
      <w:r>
        <w:rPr>
          <w:rFonts w:hint="eastAsia" w:ascii="仿宋" w:hAnsi="仿宋" w:eastAsia="仿宋" w:cs="仿宋"/>
          <w:b/>
          <w:bCs/>
          <w:color w:val="auto"/>
          <w:spacing w:val="14"/>
          <w:sz w:val="24"/>
          <w:szCs w:val="24"/>
          <w:highlight w:val="none"/>
          <w:lang w:eastAsia="zh-CN"/>
        </w:rPr>
        <w:t>一、项目基本情况</w:t>
      </w:r>
      <w:bookmarkStart w:id="0" w:name="_GoBack"/>
      <w:bookmarkEnd w:id="0"/>
    </w:p>
    <w:p w14:paraId="0AF690BB">
      <w:pPr>
        <w:pStyle w:val="11"/>
        <w:spacing w:line="240" w:lineRule="auto"/>
        <w:rPr>
          <w:rFonts w:hint="eastAsia" w:ascii="仿宋" w:hAnsi="仿宋" w:eastAsia="仿宋" w:cs="仿宋"/>
          <w:color w:val="000000"/>
          <w:spacing w:val="14"/>
          <w:sz w:val="24"/>
          <w:szCs w:val="24"/>
          <w:highlight w:val="none"/>
          <w:lang w:eastAsia="zh-CN"/>
        </w:rPr>
      </w:pPr>
      <w:r>
        <w:rPr>
          <w:rFonts w:hint="eastAsia" w:ascii="仿宋" w:hAnsi="仿宋" w:eastAsia="仿宋" w:cs="仿宋"/>
          <w:color w:val="000000"/>
          <w:spacing w:val="14"/>
          <w:sz w:val="24"/>
          <w:szCs w:val="24"/>
          <w:highlight w:val="none"/>
          <w:lang w:eastAsia="zh-CN"/>
        </w:rPr>
        <w:t>1、项目编号：HNJDZB-472号</w:t>
      </w:r>
    </w:p>
    <w:p w14:paraId="66D43F0E">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2、项目名称：2025年洛界高速公路技术状况检测项目（二次）</w:t>
      </w:r>
    </w:p>
    <w:p w14:paraId="62895907">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3、采购方式：竞争性谈判</w:t>
      </w:r>
    </w:p>
    <w:p w14:paraId="733CA009">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4、预算金额：147530.40元</w:t>
      </w:r>
    </w:p>
    <w:p w14:paraId="6C273136">
      <w:pPr>
        <w:pStyle w:val="11"/>
        <w:spacing w:line="240" w:lineRule="auto"/>
        <w:ind w:firstLine="913" w:firstLineChars="341"/>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最高限价：147530.40元</w:t>
      </w:r>
    </w:p>
    <w:tbl>
      <w:tblPr>
        <w:tblStyle w:val="8"/>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706"/>
        <w:gridCol w:w="915"/>
        <w:gridCol w:w="3395"/>
        <w:gridCol w:w="1774"/>
        <w:gridCol w:w="2047"/>
      </w:tblGrid>
      <w:tr w14:paraId="597ABF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0" w:hRule="atLeast"/>
        </w:trPr>
        <w:tc>
          <w:tcPr>
            <w:tcW w:w="70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18C6BB7">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序号</w:t>
            </w:r>
          </w:p>
        </w:tc>
        <w:tc>
          <w:tcPr>
            <w:tcW w:w="9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97B366E">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包号</w:t>
            </w:r>
          </w:p>
        </w:tc>
        <w:tc>
          <w:tcPr>
            <w:tcW w:w="33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34AB252">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包名称</w:t>
            </w:r>
          </w:p>
        </w:tc>
        <w:tc>
          <w:tcPr>
            <w:tcW w:w="177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4284894">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包预算（元）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D6A7E18">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包最高限价（元）</w:t>
            </w:r>
          </w:p>
        </w:tc>
      </w:tr>
      <w:tr w14:paraId="1EB273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7" w:hRule="atLeast"/>
        </w:trPr>
        <w:tc>
          <w:tcPr>
            <w:tcW w:w="70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9F7895">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1</w:t>
            </w:r>
          </w:p>
        </w:tc>
        <w:tc>
          <w:tcPr>
            <w:tcW w:w="9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A4B29F">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1</w:t>
            </w:r>
          </w:p>
        </w:tc>
        <w:tc>
          <w:tcPr>
            <w:tcW w:w="33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6AE7CD0">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2025年洛界高速公路技术状况检测项目（二次）</w:t>
            </w:r>
          </w:p>
        </w:tc>
        <w:tc>
          <w:tcPr>
            <w:tcW w:w="177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3F0AA9F">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147530.40</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4F15159">
            <w:pPr>
              <w:pStyle w:val="11"/>
              <w:spacing w:line="240" w:lineRule="auto"/>
              <w:ind w:left="0" w:leftChars="0" w:firstLine="0" w:firstLineChars="0"/>
              <w:jc w:val="center"/>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147530.40</w:t>
            </w:r>
          </w:p>
        </w:tc>
      </w:tr>
    </w:tbl>
    <w:p w14:paraId="12E4FAD9">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5、采购需求（包括但不限于标的的名称、数量、简要技术需求或服务要求等）：</w:t>
      </w:r>
    </w:p>
    <w:p w14:paraId="43DF3BD5">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（1）采购内容：</w:t>
      </w:r>
      <w:r>
        <w:rPr>
          <w:rFonts w:hint="eastAsia" w:ascii="仿宋" w:hAnsi="仿宋" w:eastAsia="仿宋" w:cs="仿宋"/>
          <w:color w:val="auto"/>
          <w:spacing w:val="14"/>
          <w:sz w:val="24"/>
          <w:szCs w:val="24"/>
          <w:highlight w:val="none"/>
          <w:lang w:val="en-US" w:eastAsia="zh-CN"/>
        </w:rPr>
        <w:t>2025年洛界高速公路技术状况检测项目（二次）；主要对洛界高速公路共计50.191公里路段的路面、路基以及沿线设施等进行技术状况检测。（具体内容详见谈判文件）</w:t>
      </w:r>
      <w:r>
        <w:rPr>
          <w:rFonts w:hint="eastAsia" w:ascii="仿宋" w:hAnsi="仿宋" w:eastAsia="仿宋" w:cs="仿宋"/>
          <w:color w:val="auto"/>
          <w:spacing w:val="14"/>
          <w:sz w:val="24"/>
          <w:szCs w:val="24"/>
          <w:highlight w:val="none"/>
          <w:lang w:eastAsia="zh-CN"/>
        </w:rPr>
        <w:t>；</w:t>
      </w:r>
    </w:p>
    <w:p w14:paraId="0FC30201">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（2）标段划分：1个标段</w:t>
      </w:r>
    </w:p>
    <w:p w14:paraId="3D28AC53">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（3）资金来源：财政资金</w:t>
      </w:r>
    </w:p>
    <w:p w14:paraId="7CAC9972">
      <w:pPr>
        <w:pStyle w:val="11"/>
        <w:spacing w:line="240" w:lineRule="auto"/>
        <w:rPr>
          <w:rFonts w:hint="default" w:ascii="仿宋" w:hAnsi="仿宋" w:eastAsia="仿宋" w:cs="仿宋"/>
          <w:color w:val="000000"/>
          <w:spacing w:val="14"/>
          <w:sz w:val="24"/>
          <w:szCs w:val="24"/>
          <w:highlight w:val="none"/>
          <w:lang w:val="en-US" w:eastAsia="zh-CN"/>
        </w:rPr>
      </w:pPr>
      <w:r>
        <w:rPr>
          <w:rFonts w:hint="eastAsia" w:ascii="仿宋" w:hAnsi="仿宋" w:eastAsia="仿宋" w:cs="仿宋"/>
          <w:color w:val="000000"/>
          <w:spacing w:val="14"/>
          <w:sz w:val="24"/>
          <w:szCs w:val="24"/>
          <w:highlight w:val="none"/>
          <w:lang w:eastAsia="zh-CN"/>
        </w:rPr>
        <w:t>（4）服务地点：</w:t>
      </w:r>
      <w:r>
        <w:rPr>
          <w:rFonts w:hint="eastAsia" w:ascii="仿宋" w:hAnsi="仿宋" w:eastAsia="仿宋" w:cs="仿宋"/>
          <w:color w:val="000000"/>
          <w:spacing w:val="14"/>
          <w:sz w:val="24"/>
          <w:szCs w:val="24"/>
          <w:highlight w:val="none"/>
          <w:lang w:val="en-US" w:eastAsia="zh-CN"/>
        </w:rPr>
        <w:t>采购人指定地点。</w:t>
      </w:r>
    </w:p>
    <w:p w14:paraId="1D208B83">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（5）质量要求：符合国家、行业标准及采购单位技术要求；</w:t>
      </w:r>
    </w:p>
    <w:p w14:paraId="2BF0E452">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（6）服务期：</w:t>
      </w:r>
      <w:r>
        <w:rPr>
          <w:rFonts w:hint="eastAsia" w:ascii="仿宋" w:hAnsi="仿宋" w:eastAsia="仿宋" w:cs="仿宋"/>
          <w:color w:val="auto"/>
          <w:spacing w:val="14"/>
          <w:sz w:val="24"/>
          <w:szCs w:val="24"/>
          <w:highlight w:val="none"/>
          <w:lang w:val="en-US" w:eastAsia="zh-CN"/>
        </w:rPr>
        <w:t>合同签订后10日历天</w:t>
      </w:r>
    </w:p>
    <w:p w14:paraId="32E0E440">
      <w:pPr>
        <w:pStyle w:val="11"/>
        <w:spacing w:line="240" w:lineRule="auto"/>
        <w:rPr>
          <w:rFonts w:hint="default"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eastAsia="zh-CN"/>
        </w:rPr>
        <w:t>6、合同履行期限：</w:t>
      </w:r>
      <w:r>
        <w:rPr>
          <w:rFonts w:hint="eastAsia" w:ascii="仿宋" w:hAnsi="仿宋" w:eastAsia="仿宋" w:cs="仿宋"/>
          <w:color w:val="auto"/>
          <w:spacing w:val="14"/>
          <w:sz w:val="24"/>
          <w:szCs w:val="24"/>
          <w:highlight w:val="none"/>
          <w:lang w:val="en-US" w:eastAsia="zh-CN"/>
        </w:rPr>
        <w:t>见服务期</w:t>
      </w:r>
    </w:p>
    <w:p w14:paraId="3D614703">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7、本项目是否接受联合体投标：否</w:t>
      </w:r>
    </w:p>
    <w:p w14:paraId="3B918A87">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8、是否接受进口产品：否</w:t>
      </w:r>
    </w:p>
    <w:p w14:paraId="1CC60FD6">
      <w:pPr>
        <w:pStyle w:val="11"/>
        <w:spacing w:line="240" w:lineRule="auto"/>
        <w:ind w:left="0" w:leftChars="0" w:firstLine="0" w:firstLineChars="0"/>
        <w:rPr>
          <w:rFonts w:hint="eastAsia" w:ascii="仿宋" w:hAnsi="仿宋" w:eastAsia="仿宋" w:cs="仿宋"/>
          <w:b/>
          <w:bCs/>
          <w:color w:val="auto"/>
          <w:spacing w:val="14"/>
          <w:sz w:val="24"/>
          <w:szCs w:val="24"/>
          <w:highlight w:val="none"/>
          <w:lang w:eastAsia="zh-CN"/>
        </w:rPr>
      </w:pPr>
      <w:r>
        <w:rPr>
          <w:rFonts w:hint="eastAsia" w:ascii="仿宋" w:hAnsi="仿宋" w:eastAsia="仿宋" w:cs="仿宋"/>
          <w:b/>
          <w:bCs/>
          <w:color w:val="auto"/>
          <w:spacing w:val="14"/>
          <w:sz w:val="24"/>
          <w:szCs w:val="24"/>
          <w:highlight w:val="none"/>
          <w:lang w:eastAsia="zh-CN"/>
        </w:rPr>
        <w:t>二、供应商资格条件</w:t>
      </w:r>
    </w:p>
    <w:p w14:paraId="4E143DFC">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1、满足《中华人民共和国政府采购法》第二十二条规定；</w:t>
      </w:r>
    </w:p>
    <w:p w14:paraId="7EF40D28">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2、落实政府采购政策满足的资格要求：</w:t>
      </w:r>
    </w:p>
    <w:p w14:paraId="65E0287A">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（1）本项目</w:t>
      </w:r>
      <w:r>
        <w:rPr>
          <w:rFonts w:hint="eastAsia" w:ascii="仿宋" w:hAnsi="仿宋" w:eastAsia="仿宋" w:cs="仿宋"/>
          <w:color w:val="auto"/>
          <w:spacing w:val="14"/>
          <w:sz w:val="24"/>
          <w:szCs w:val="24"/>
          <w:highlight w:val="none"/>
          <w:lang w:val="en-US" w:eastAsia="zh-CN"/>
        </w:rPr>
        <w:t>支持</w:t>
      </w:r>
      <w:r>
        <w:rPr>
          <w:rFonts w:hint="eastAsia" w:ascii="仿宋" w:hAnsi="仿宋" w:eastAsia="仿宋" w:cs="仿宋"/>
          <w:color w:val="auto"/>
          <w:spacing w:val="14"/>
          <w:sz w:val="24"/>
          <w:szCs w:val="24"/>
          <w:highlight w:val="none"/>
          <w:lang w:eastAsia="zh-CN"/>
        </w:rPr>
        <w:t>中小微（监狱企业、残疾人福利性单位视同小型、微型企业）企业采购，节约能源，保护环境，支持不发达、少数民族地区的企业，促进自主创新产业发展，支持脱贫攻坚。</w:t>
      </w:r>
    </w:p>
    <w:p w14:paraId="3AF4B094">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2）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14:paraId="37AB5422">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3、本项目的特定资格要求：</w:t>
      </w:r>
    </w:p>
    <w:p w14:paraId="7E1569BA">
      <w:pPr>
        <w:pStyle w:val="11"/>
        <w:spacing w:line="240" w:lineRule="auto"/>
        <w:rPr>
          <w:rFonts w:hint="eastAsia" w:ascii="仿宋" w:hAnsi="仿宋" w:eastAsia="仿宋" w:cs="仿宋"/>
          <w:b/>
          <w:bCs/>
          <w:color w:val="auto"/>
          <w:spacing w:val="14"/>
          <w:sz w:val="24"/>
          <w:szCs w:val="24"/>
          <w:highlight w:val="none"/>
          <w:lang w:val="en-US" w:eastAsia="zh-CN" w:bidi="ar-SA"/>
        </w:rPr>
      </w:pPr>
      <w:r>
        <w:rPr>
          <w:rFonts w:hint="eastAsia" w:ascii="仿宋" w:hAnsi="仿宋" w:eastAsia="仿宋" w:cs="仿宋"/>
          <w:color w:val="auto"/>
          <w:spacing w:val="14"/>
          <w:sz w:val="24"/>
          <w:szCs w:val="24"/>
          <w:highlight w:val="none"/>
          <w:lang w:val="en-US" w:eastAsia="zh-CN" w:bidi="ar-SA"/>
        </w:rPr>
        <w:t>3.1供应商须具有有效的营业执照或有效的事业单位登记证书；</w:t>
      </w:r>
      <w:r>
        <w:rPr>
          <w:rFonts w:hint="eastAsia" w:ascii="仿宋" w:hAnsi="仿宋" w:eastAsia="仿宋" w:cs="仿宋"/>
          <w:b/>
          <w:bCs/>
          <w:color w:val="auto"/>
          <w:spacing w:val="14"/>
          <w:sz w:val="24"/>
          <w:szCs w:val="24"/>
          <w:highlight w:val="none"/>
          <w:lang w:val="en-US" w:eastAsia="zh-CN" w:bidi="ar-SA"/>
        </w:rPr>
        <w:t>（须在谈判文件中附以上证件的原件复印件，并加盖供应商单位公章。）</w:t>
      </w:r>
    </w:p>
    <w:p w14:paraId="6225BC86">
      <w:pPr>
        <w:pStyle w:val="11"/>
        <w:spacing w:line="240" w:lineRule="auto"/>
        <w:rPr>
          <w:rFonts w:hint="eastAsia" w:ascii="仿宋" w:hAnsi="仿宋" w:eastAsia="仿宋" w:cs="仿宋"/>
          <w:b/>
          <w:bCs/>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bidi="ar-SA"/>
        </w:rPr>
        <w:t>3.2供应商具有交通运输主管部门颁发的公路工程试验检测综合甲级资质证书，并具有省级及以上质量技术监督部门颁发的CMA计量认证证书或CMA资质认定证书；证书上单位名称与营业执照单位名称要完全一致，认证在有效期内；</w:t>
      </w:r>
      <w:r>
        <w:rPr>
          <w:rFonts w:hint="eastAsia" w:ascii="仿宋" w:hAnsi="仿宋" w:eastAsia="仿宋" w:cs="仿宋"/>
          <w:b/>
          <w:bCs/>
          <w:color w:val="auto"/>
          <w:spacing w:val="14"/>
          <w:sz w:val="24"/>
          <w:szCs w:val="24"/>
          <w:highlight w:val="none"/>
          <w:lang w:val="en-US" w:eastAsia="zh-CN" w:bidi="ar-SA"/>
        </w:rPr>
        <w:t>（须在谈判文件中附以上证件的原件复印件，并加盖供应商单位公章。</w:t>
      </w:r>
      <w:r>
        <w:rPr>
          <w:rFonts w:hint="eastAsia" w:ascii="仿宋" w:hAnsi="仿宋" w:eastAsia="仿宋" w:cs="仿宋"/>
          <w:b/>
          <w:bCs/>
          <w:color w:val="auto"/>
          <w:spacing w:val="14"/>
          <w:sz w:val="24"/>
          <w:szCs w:val="24"/>
          <w:highlight w:val="none"/>
          <w:lang w:val="en-US" w:eastAsia="zh-CN"/>
        </w:rPr>
        <w:t>）</w:t>
      </w:r>
    </w:p>
    <w:p w14:paraId="6F822EFC">
      <w:pPr>
        <w:pStyle w:val="11"/>
        <w:spacing w:line="240" w:lineRule="auto"/>
        <w:rPr>
          <w:rFonts w:hint="eastAsia" w:ascii="仿宋" w:hAnsi="仿宋" w:eastAsia="仿宋" w:cs="仿宋"/>
          <w:b/>
          <w:bCs/>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3.3项目负责人具有交通运输部颁发的试验检测师资格证书（公路专业），并具有相关专业高级及以上职称；</w:t>
      </w:r>
      <w:r>
        <w:rPr>
          <w:rFonts w:hint="eastAsia" w:ascii="仿宋" w:hAnsi="仿宋" w:eastAsia="仿宋" w:cs="仿宋"/>
          <w:b/>
          <w:bCs/>
          <w:color w:val="auto"/>
          <w:spacing w:val="14"/>
          <w:sz w:val="24"/>
          <w:szCs w:val="24"/>
          <w:highlight w:val="none"/>
          <w:lang w:val="en-US" w:eastAsia="zh-CN" w:bidi="ar-SA"/>
        </w:rPr>
        <w:t>（须在谈判文件中附以上证件的原件复印件，并加盖供应商单位公章。</w:t>
      </w:r>
      <w:r>
        <w:rPr>
          <w:rFonts w:hint="eastAsia" w:ascii="仿宋" w:hAnsi="仿宋" w:eastAsia="仿宋" w:cs="仿宋"/>
          <w:b/>
          <w:bCs/>
          <w:color w:val="auto"/>
          <w:spacing w:val="14"/>
          <w:sz w:val="24"/>
          <w:szCs w:val="24"/>
          <w:highlight w:val="none"/>
          <w:lang w:val="en-US" w:eastAsia="zh-CN"/>
        </w:rPr>
        <w:t>）</w:t>
      </w:r>
    </w:p>
    <w:p w14:paraId="207ACFB1">
      <w:pPr>
        <w:pStyle w:val="11"/>
        <w:spacing w:line="240" w:lineRule="auto"/>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3.4根据洛财购【2021】11号文件，在政府采购活动中，供应商须提供《洛阳市政府采购供应商信用承诺函》（详见谈判文件格式）；</w:t>
      </w:r>
      <w:r>
        <w:rPr>
          <w:rFonts w:hint="eastAsia" w:ascii="仿宋" w:hAnsi="仿宋" w:eastAsia="仿宋" w:cs="仿宋"/>
          <w:b/>
          <w:bCs/>
          <w:color w:val="auto"/>
          <w:spacing w:val="14"/>
          <w:sz w:val="24"/>
          <w:szCs w:val="24"/>
          <w:highlight w:val="none"/>
          <w:lang w:val="en-US" w:eastAsia="zh-CN"/>
        </w:rPr>
        <w:t>（采购人有权在签订合同前要求成交供应商提供相关证明材料以核实成交供应商承诺事项的真实性）</w:t>
      </w:r>
    </w:p>
    <w:p w14:paraId="44B06326">
      <w:pPr>
        <w:pStyle w:val="11"/>
        <w:spacing w:line="240" w:lineRule="auto"/>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3.5本项目实行资格后审，资格后审不合格的供应商的谈判文件将按废标处理。</w:t>
      </w:r>
    </w:p>
    <w:p w14:paraId="1E158CCA">
      <w:pPr>
        <w:pStyle w:val="11"/>
        <w:spacing w:line="240" w:lineRule="auto"/>
        <w:ind w:left="0" w:leftChars="0" w:firstLine="0" w:firstLineChars="0"/>
        <w:rPr>
          <w:rFonts w:hint="eastAsia" w:ascii="仿宋" w:hAnsi="仿宋" w:eastAsia="仿宋" w:cs="仿宋"/>
          <w:b/>
          <w:bCs/>
          <w:color w:val="auto"/>
          <w:spacing w:val="14"/>
          <w:sz w:val="24"/>
          <w:szCs w:val="24"/>
          <w:highlight w:val="none"/>
          <w:lang w:eastAsia="zh-CN"/>
        </w:rPr>
      </w:pPr>
      <w:r>
        <w:rPr>
          <w:rFonts w:hint="eastAsia" w:ascii="仿宋" w:hAnsi="仿宋" w:eastAsia="仿宋" w:cs="仿宋"/>
          <w:b/>
          <w:bCs/>
          <w:color w:val="auto"/>
          <w:spacing w:val="14"/>
          <w:sz w:val="24"/>
          <w:szCs w:val="24"/>
          <w:highlight w:val="none"/>
          <w:lang w:eastAsia="zh-CN"/>
        </w:rPr>
        <w:t>三、获取竞争性谈判文件</w:t>
      </w:r>
    </w:p>
    <w:p w14:paraId="38042113">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1、时间：</w:t>
      </w:r>
      <w:r>
        <w:rPr>
          <w:rFonts w:hint="eastAsia" w:ascii="仿宋" w:hAnsi="仿宋" w:eastAsia="仿宋" w:cs="仿宋"/>
          <w:color w:val="auto"/>
          <w:spacing w:val="14"/>
          <w:sz w:val="24"/>
          <w:szCs w:val="24"/>
          <w:highlight w:val="none"/>
          <w:lang w:val="en-US" w:eastAsia="zh-CN"/>
        </w:rPr>
        <w:t>2025</w:t>
      </w:r>
      <w:r>
        <w:rPr>
          <w:rFonts w:hint="eastAsia" w:ascii="仿宋" w:hAnsi="仿宋" w:eastAsia="仿宋" w:cs="仿宋"/>
          <w:color w:val="auto"/>
          <w:spacing w:val="14"/>
          <w:sz w:val="24"/>
          <w:szCs w:val="24"/>
          <w:highlight w:val="none"/>
          <w:lang w:eastAsia="zh-CN"/>
        </w:rPr>
        <w:t>年</w:t>
      </w:r>
      <w:r>
        <w:rPr>
          <w:rFonts w:hint="eastAsia" w:ascii="仿宋" w:hAnsi="仿宋" w:eastAsia="仿宋" w:cs="仿宋"/>
          <w:color w:val="auto"/>
          <w:spacing w:val="14"/>
          <w:sz w:val="24"/>
          <w:szCs w:val="24"/>
          <w:highlight w:val="none"/>
          <w:lang w:val="en-US" w:eastAsia="zh-CN"/>
        </w:rPr>
        <w:t>11</w:t>
      </w:r>
      <w:r>
        <w:rPr>
          <w:rFonts w:hint="eastAsia" w:ascii="仿宋" w:hAnsi="仿宋" w:eastAsia="仿宋" w:cs="仿宋"/>
          <w:color w:val="auto"/>
          <w:spacing w:val="14"/>
          <w:sz w:val="24"/>
          <w:szCs w:val="24"/>
          <w:highlight w:val="none"/>
          <w:lang w:eastAsia="zh-CN"/>
        </w:rPr>
        <w:t>月</w:t>
      </w:r>
      <w:r>
        <w:rPr>
          <w:rFonts w:hint="eastAsia" w:ascii="仿宋" w:hAnsi="仿宋" w:eastAsia="仿宋" w:cs="仿宋"/>
          <w:color w:val="auto"/>
          <w:spacing w:val="14"/>
          <w:sz w:val="24"/>
          <w:szCs w:val="24"/>
          <w:highlight w:val="none"/>
          <w:lang w:val="en-US" w:eastAsia="zh-CN"/>
        </w:rPr>
        <w:t>03</w:t>
      </w:r>
      <w:r>
        <w:rPr>
          <w:rFonts w:hint="eastAsia" w:ascii="仿宋" w:hAnsi="仿宋" w:eastAsia="仿宋" w:cs="仿宋"/>
          <w:color w:val="auto"/>
          <w:spacing w:val="14"/>
          <w:sz w:val="24"/>
          <w:szCs w:val="24"/>
          <w:highlight w:val="none"/>
          <w:lang w:eastAsia="zh-CN"/>
        </w:rPr>
        <w:t>日至</w:t>
      </w:r>
      <w:r>
        <w:rPr>
          <w:rFonts w:hint="eastAsia" w:ascii="仿宋" w:hAnsi="仿宋" w:eastAsia="仿宋" w:cs="仿宋"/>
          <w:color w:val="auto"/>
          <w:spacing w:val="14"/>
          <w:sz w:val="24"/>
          <w:szCs w:val="24"/>
          <w:highlight w:val="none"/>
          <w:lang w:val="en-US" w:eastAsia="zh-CN"/>
        </w:rPr>
        <w:t>2025</w:t>
      </w:r>
      <w:r>
        <w:rPr>
          <w:rFonts w:hint="eastAsia" w:ascii="仿宋" w:hAnsi="仿宋" w:eastAsia="仿宋" w:cs="仿宋"/>
          <w:color w:val="auto"/>
          <w:spacing w:val="14"/>
          <w:sz w:val="24"/>
          <w:szCs w:val="24"/>
          <w:highlight w:val="none"/>
          <w:lang w:eastAsia="zh-CN"/>
        </w:rPr>
        <w:t>年</w:t>
      </w:r>
      <w:r>
        <w:rPr>
          <w:rFonts w:hint="eastAsia" w:ascii="仿宋" w:hAnsi="仿宋" w:eastAsia="仿宋" w:cs="仿宋"/>
          <w:color w:val="auto"/>
          <w:spacing w:val="14"/>
          <w:sz w:val="24"/>
          <w:szCs w:val="24"/>
          <w:highlight w:val="none"/>
          <w:lang w:val="en-US" w:eastAsia="zh-CN"/>
        </w:rPr>
        <w:t>11</w:t>
      </w:r>
      <w:r>
        <w:rPr>
          <w:rFonts w:hint="eastAsia" w:ascii="仿宋" w:hAnsi="仿宋" w:eastAsia="仿宋" w:cs="仿宋"/>
          <w:color w:val="auto"/>
          <w:spacing w:val="14"/>
          <w:sz w:val="24"/>
          <w:szCs w:val="24"/>
          <w:highlight w:val="none"/>
          <w:lang w:eastAsia="zh-CN"/>
        </w:rPr>
        <w:t>月</w:t>
      </w:r>
      <w:r>
        <w:rPr>
          <w:rFonts w:hint="eastAsia" w:ascii="仿宋" w:hAnsi="仿宋" w:eastAsia="仿宋" w:cs="仿宋"/>
          <w:color w:val="auto"/>
          <w:spacing w:val="14"/>
          <w:sz w:val="24"/>
          <w:szCs w:val="24"/>
          <w:highlight w:val="none"/>
          <w:lang w:val="en-US" w:eastAsia="zh-CN"/>
        </w:rPr>
        <w:t>05</w:t>
      </w:r>
      <w:r>
        <w:rPr>
          <w:rFonts w:hint="eastAsia" w:ascii="仿宋" w:hAnsi="仿宋" w:eastAsia="仿宋" w:cs="仿宋"/>
          <w:color w:val="auto"/>
          <w:spacing w:val="14"/>
          <w:sz w:val="24"/>
          <w:szCs w:val="24"/>
          <w:highlight w:val="none"/>
          <w:lang w:eastAsia="zh-CN"/>
        </w:rPr>
        <w:t>日，上午</w:t>
      </w:r>
      <w:r>
        <w:rPr>
          <w:rFonts w:hint="eastAsia" w:ascii="仿宋" w:hAnsi="仿宋" w:eastAsia="仿宋" w:cs="仿宋"/>
          <w:color w:val="auto"/>
          <w:spacing w:val="14"/>
          <w:sz w:val="24"/>
          <w:szCs w:val="24"/>
          <w:highlight w:val="none"/>
          <w:lang w:val="en-US" w:eastAsia="zh-CN"/>
        </w:rPr>
        <w:t>08:30--12:00,下午15:00--18:00</w:t>
      </w:r>
      <w:r>
        <w:rPr>
          <w:rFonts w:hint="eastAsia" w:ascii="仿宋" w:hAnsi="仿宋" w:eastAsia="仿宋" w:cs="仿宋"/>
          <w:color w:val="auto"/>
          <w:spacing w:val="14"/>
          <w:sz w:val="24"/>
          <w:szCs w:val="24"/>
          <w:highlight w:val="none"/>
          <w:lang w:eastAsia="zh-CN"/>
        </w:rPr>
        <w:t>（北京时间，法定节假日除外）；</w:t>
      </w:r>
    </w:p>
    <w:p w14:paraId="22A25C93">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val="en-US" w:eastAsia="zh-CN"/>
        </w:rPr>
        <w:t>2</w:t>
      </w:r>
      <w:r>
        <w:rPr>
          <w:rFonts w:hint="eastAsia" w:ascii="仿宋" w:hAnsi="仿宋" w:eastAsia="仿宋" w:cs="仿宋"/>
          <w:color w:val="auto"/>
          <w:spacing w:val="14"/>
          <w:sz w:val="24"/>
          <w:szCs w:val="24"/>
          <w:highlight w:val="none"/>
          <w:lang w:eastAsia="zh-CN"/>
        </w:rPr>
        <w:t>、方式：</w:t>
      </w:r>
      <w:r>
        <w:rPr>
          <w:rFonts w:hint="eastAsia" w:ascii="仿宋" w:hAnsi="仿宋" w:eastAsia="仿宋" w:cs="仿宋"/>
          <w:color w:val="auto"/>
          <w:spacing w:val="14"/>
          <w:sz w:val="24"/>
          <w:szCs w:val="24"/>
          <w:highlight w:val="none"/>
          <w:lang w:val="en-US" w:eastAsia="zh-CN"/>
        </w:rPr>
        <w:t>邮箱获取</w:t>
      </w:r>
      <w:r>
        <w:rPr>
          <w:rFonts w:hint="eastAsia" w:ascii="仿宋" w:hAnsi="仿宋" w:eastAsia="仿宋" w:cs="仿宋"/>
          <w:color w:val="auto"/>
          <w:spacing w:val="14"/>
          <w:sz w:val="24"/>
          <w:szCs w:val="24"/>
          <w:highlight w:val="none"/>
          <w:lang w:eastAsia="zh-CN"/>
        </w:rPr>
        <w:t>；</w:t>
      </w:r>
    </w:p>
    <w:p w14:paraId="6B67E1FF">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val="en-US" w:eastAsia="zh-CN"/>
        </w:rPr>
        <w:t>3</w:t>
      </w:r>
      <w:r>
        <w:rPr>
          <w:rFonts w:hint="eastAsia" w:ascii="仿宋" w:hAnsi="仿宋" w:eastAsia="仿宋" w:cs="仿宋"/>
          <w:color w:val="auto"/>
          <w:spacing w:val="14"/>
          <w:sz w:val="24"/>
          <w:szCs w:val="24"/>
          <w:highlight w:val="none"/>
          <w:lang w:eastAsia="zh-CN"/>
        </w:rPr>
        <w:t>、售价</w:t>
      </w:r>
      <w:r>
        <w:rPr>
          <w:rFonts w:hint="eastAsia" w:ascii="仿宋" w:hAnsi="仿宋" w:eastAsia="仿宋" w:cs="仿宋"/>
          <w:color w:val="auto"/>
          <w:spacing w:val="14"/>
          <w:sz w:val="24"/>
          <w:szCs w:val="24"/>
          <w:highlight w:val="none"/>
          <w:lang w:val="en-US" w:eastAsia="zh-CN"/>
        </w:rPr>
        <w:t>：0元人</w:t>
      </w:r>
      <w:r>
        <w:rPr>
          <w:rFonts w:hint="eastAsia" w:ascii="仿宋" w:hAnsi="仿宋" w:eastAsia="仿宋" w:cs="仿宋"/>
          <w:color w:val="auto"/>
          <w:spacing w:val="14"/>
          <w:sz w:val="24"/>
          <w:szCs w:val="24"/>
          <w:highlight w:val="none"/>
          <w:lang w:eastAsia="zh-CN"/>
        </w:rPr>
        <w:t>民币/份，售后不退；</w:t>
      </w:r>
    </w:p>
    <w:p w14:paraId="44CE8365">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val="en-US" w:eastAsia="zh-CN"/>
        </w:rPr>
        <w:t>4</w:t>
      </w:r>
      <w:r>
        <w:rPr>
          <w:rFonts w:hint="eastAsia" w:ascii="仿宋" w:hAnsi="仿宋" w:eastAsia="仿宋" w:cs="仿宋"/>
          <w:color w:val="auto"/>
          <w:spacing w:val="14"/>
          <w:sz w:val="24"/>
          <w:szCs w:val="24"/>
          <w:highlight w:val="none"/>
          <w:lang w:eastAsia="zh-CN"/>
        </w:rPr>
        <w:t>、供应商应持以下资料获取谈判文件：</w:t>
      </w:r>
    </w:p>
    <w:p w14:paraId="74F91F4B">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本项目实行不见面获取谈判文件方式，凡有意参加的供应商将营业执照、授权委托书及报名登记表（格式自拟，须注明所投项目名称、联系人、联系电话等内容）发送至邮箱（</w:t>
      </w:r>
      <w:r>
        <w:rPr>
          <w:rFonts w:hint="eastAsia" w:ascii="仿宋" w:hAnsi="仿宋" w:eastAsia="仿宋" w:cs="仿宋"/>
          <w:color w:val="auto"/>
          <w:spacing w:val="14"/>
          <w:sz w:val="24"/>
          <w:szCs w:val="24"/>
          <w:highlight w:val="none"/>
          <w:lang w:val="en-US" w:eastAsia="zh-CN"/>
        </w:rPr>
        <w:t>15392933</w:t>
      </w:r>
      <w:r>
        <w:rPr>
          <w:rFonts w:hint="eastAsia" w:ascii="仿宋" w:hAnsi="仿宋" w:eastAsia="仿宋" w:cs="仿宋"/>
          <w:color w:val="auto"/>
          <w:spacing w:val="14"/>
          <w:sz w:val="24"/>
          <w:szCs w:val="24"/>
          <w:highlight w:val="none"/>
          <w:lang w:eastAsia="zh-CN"/>
        </w:rPr>
        <w:t>@qq.com）进行报名，无须现场报名，经代理公司核实无误后，通过所留邮箱向供应商发送谈判文件。</w:t>
      </w:r>
    </w:p>
    <w:p w14:paraId="36387919">
      <w:pPr>
        <w:pStyle w:val="11"/>
        <w:spacing w:line="240" w:lineRule="auto"/>
        <w:ind w:left="0" w:leftChars="0" w:firstLine="0" w:firstLineChars="0"/>
        <w:rPr>
          <w:rFonts w:hint="eastAsia" w:ascii="仿宋" w:hAnsi="仿宋" w:eastAsia="仿宋" w:cs="仿宋"/>
          <w:b/>
          <w:bCs/>
          <w:color w:val="auto"/>
          <w:spacing w:val="14"/>
          <w:sz w:val="24"/>
          <w:szCs w:val="24"/>
          <w:highlight w:val="none"/>
          <w:lang w:eastAsia="zh-CN"/>
        </w:rPr>
      </w:pPr>
      <w:r>
        <w:rPr>
          <w:rFonts w:hint="eastAsia" w:ascii="仿宋" w:hAnsi="仿宋" w:eastAsia="仿宋" w:cs="仿宋"/>
          <w:b/>
          <w:bCs/>
          <w:color w:val="auto"/>
          <w:spacing w:val="14"/>
          <w:sz w:val="24"/>
          <w:szCs w:val="24"/>
          <w:highlight w:val="none"/>
          <w:lang w:eastAsia="zh-CN"/>
        </w:rPr>
        <w:t>四、谈判文件提交的截止时间及地点</w:t>
      </w:r>
    </w:p>
    <w:p w14:paraId="0491DC5E">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1、时间：</w:t>
      </w:r>
      <w:r>
        <w:rPr>
          <w:rFonts w:hint="eastAsia" w:ascii="仿宋" w:hAnsi="仿宋" w:eastAsia="仿宋" w:cs="仿宋"/>
          <w:color w:val="auto"/>
          <w:spacing w:val="14"/>
          <w:sz w:val="24"/>
          <w:szCs w:val="24"/>
          <w:highlight w:val="none"/>
          <w:lang w:val="en-US" w:eastAsia="zh-CN"/>
        </w:rPr>
        <w:t>2025年11月06日14时30分</w:t>
      </w:r>
      <w:r>
        <w:rPr>
          <w:rFonts w:hint="eastAsia" w:ascii="仿宋" w:hAnsi="仿宋" w:eastAsia="仿宋" w:cs="仿宋"/>
          <w:color w:val="auto"/>
          <w:spacing w:val="14"/>
          <w:sz w:val="24"/>
          <w:szCs w:val="24"/>
          <w:highlight w:val="none"/>
          <w:lang w:eastAsia="zh-CN"/>
        </w:rPr>
        <w:t>（北京时间）；</w:t>
      </w:r>
    </w:p>
    <w:p w14:paraId="3A8978F3">
      <w:pPr>
        <w:pStyle w:val="11"/>
        <w:spacing w:line="240" w:lineRule="auto"/>
        <w:rPr>
          <w:rFonts w:hint="eastAsia" w:ascii="仿宋" w:hAnsi="仿宋" w:eastAsia="仿宋" w:cs="仿宋"/>
          <w:color w:val="000000"/>
          <w:spacing w:val="14"/>
          <w:sz w:val="24"/>
          <w:szCs w:val="24"/>
          <w:highlight w:val="none"/>
          <w:lang w:eastAsia="zh-CN"/>
        </w:rPr>
      </w:pPr>
      <w:r>
        <w:rPr>
          <w:rFonts w:hint="eastAsia" w:ascii="仿宋" w:hAnsi="仿宋" w:eastAsia="仿宋" w:cs="仿宋"/>
          <w:color w:val="000000"/>
          <w:spacing w:val="14"/>
          <w:sz w:val="24"/>
          <w:szCs w:val="24"/>
          <w:highlight w:val="none"/>
          <w:lang w:eastAsia="zh-CN"/>
        </w:rPr>
        <w:t>2、地点：洛阳市涧西区九都西路与周山大道交叉口西北侧名门世家19幢1503室。</w:t>
      </w:r>
    </w:p>
    <w:p w14:paraId="1CF62902">
      <w:pPr>
        <w:pStyle w:val="11"/>
        <w:spacing w:line="240" w:lineRule="auto"/>
        <w:rPr>
          <w:rFonts w:hint="eastAsia" w:ascii="仿宋" w:hAnsi="仿宋" w:eastAsia="仿宋" w:cs="仿宋"/>
          <w:color w:val="000000"/>
          <w:spacing w:val="14"/>
          <w:sz w:val="24"/>
          <w:szCs w:val="24"/>
          <w:highlight w:val="none"/>
          <w:lang w:val="en-US" w:eastAsia="zh-CN"/>
        </w:rPr>
      </w:pPr>
      <w:r>
        <w:rPr>
          <w:rFonts w:hint="eastAsia" w:ascii="仿宋" w:hAnsi="仿宋" w:eastAsia="仿宋" w:cs="仿宋"/>
          <w:color w:val="000000"/>
          <w:spacing w:val="14"/>
          <w:sz w:val="24"/>
          <w:szCs w:val="24"/>
          <w:highlight w:val="none"/>
          <w:lang w:val="en-US" w:eastAsia="zh-CN"/>
        </w:rPr>
        <w:t>3、逾期送达的或者未送达指定地点的谈判文件，采购人不予受理。</w:t>
      </w:r>
    </w:p>
    <w:p w14:paraId="506C8AA1">
      <w:pPr>
        <w:pStyle w:val="11"/>
        <w:spacing w:line="240" w:lineRule="auto"/>
        <w:ind w:left="0" w:leftChars="0" w:firstLine="0" w:firstLineChars="0"/>
        <w:rPr>
          <w:rFonts w:hint="eastAsia" w:ascii="仿宋" w:hAnsi="仿宋" w:eastAsia="仿宋" w:cs="仿宋"/>
          <w:b/>
          <w:bCs/>
          <w:color w:val="000000"/>
          <w:spacing w:val="14"/>
          <w:sz w:val="24"/>
          <w:szCs w:val="24"/>
          <w:highlight w:val="none"/>
          <w:lang w:eastAsia="zh-CN"/>
        </w:rPr>
      </w:pPr>
      <w:r>
        <w:rPr>
          <w:rFonts w:hint="eastAsia" w:ascii="仿宋" w:hAnsi="仿宋" w:eastAsia="仿宋" w:cs="仿宋"/>
          <w:b/>
          <w:bCs/>
          <w:color w:val="000000"/>
          <w:spacing w:val="14"/>
          <w:sz w:val="24"/>
          <w:szCs w:val="24"/>
          <w:highlight w:val="none"/>
          <w:lang w:eastAsia="zh-CN"/>
        </w:rPr>
        <w:t>五、谈判文件的开启时间及地点</w:t>
      </w:r>
    </w:p>
    <w:p w14:paraId="08D722DC">
      <w:pPr>
        <w:pStyle w:val="11"/>
        <w:spacing w:line="240" w:lineRule="auto"/>
        <w:ind w:left="0" w:leftChars="0" w:firstLine="536" w:firstLineChars="200"/>
        <w:rPr>
          <w:rFonts w:hint="eastAsia" w:ascii="仿宋" w:hAnsi="仿宋" w:eastAsia="仿宋" w:cs="仿宋"/>
          <w:color w:val="000000"/>
          <w:spacing w:val="14"/>
          <w:sz w:val="24"/>
          <w:szCs w:val="24"/>
          <w:highlight w:val="none"/>
          <w:lang w:eastAsia="zh-CN"/>
        </w:rPr>
      </w:pPr>
      <w:r>
        <w:rPr>
          <w:rFonts w:hint="eastAsia" w:ascii="仿宋" w:hAnsi="仿宋" w:eastAsia="仿宋" w:cs="仿宋"/>
          <w:color w:val="000000"/>
          <w:spacing w:val="14"/>
          <w:sz w:val="24"/>
          <w:szCs w:val="24"/>
          <w:highlight w:val="none"/>
          <w:lang w:eastAsia="zh-CN"/>
        </w:rPr>
        <w:t>1、时间：</w:t>
      </w:r>
      <w:r>
        <w:rPr>
          <w:rFonts w:hint="eastAsia" w:ascii="仿宋" w:hAnsi="仿宋" w:eastAsia="仿宋" w:cs="仿宋"/>
          <w:color w:val="auto"/>
          <w:spacing w:val="14"/>
          <w:sz w:val="24"/>
          <w:szCs w:val="24"/>
          <w:highlight w:val="none"/>
          <w:lang w:val="en-US" w:eastAsia="zh-CN"/>
        </w:rPr>
        <w:t>2025年11月06日14时30分</w:t>
      </w:r>
      <w:r>
        <w:rPr>
          <w:rFonts w:hint="eastAsia" w:ascii="仿宋" w:hAnsi="仿宋" w:eastAsia="仿宋" w:cs="仿宋"/>
          <w:color w:val="000000"/>
          <w:spacing w:val="14"/>
          <w:sz w:val="24"/>
          <w:szCs w:val="24"/>
          <w:highlight w:val="none"/>
          <w:lang w:eastAsia="zh-CN"/>
        </w:rPr>
        <w:t>（北京时间）；</w:t>
      </w:r>
    </w:p>
    <w:p w14:paraId="57209B28">
      <w:pPr>
        <w:pStyle w:val="11"/>
        <w:spacing w:line="240" w:lineRule="auto"/>
        <w:ind w:left="0" w:leftChars="0" w:firstLine="536" w:firstLineChars="200"/>
        <w:rPr>
          <w:rFonts w:hint="eastAsia" w:ascii="仿宋" w:hAnsi="仿宋" w:eastAsia="仿宋" w:cs="仿宋"/>
          <w:color w:val="000000"/>
          <w:spacing w:val="14"/>
          <w:sz w:val="24"/>
          <w:szCs w:val="24"/>
          <w:highlight w:val="none"/>
          <w:lang w:val="en-US" w:eastAsia="zh-CN"/>
        </w:rPr>
      </w:pPr>
      <w:r>
        <w:rPr>
          <w:rFonts w:hint="eastAsia" w:ascii="仿宋" w:hAnsi="仿宋" w:eastAsia="仿宋" w:cs="仿宋"/>
          <w:color w:val="000000"/>
          <w:spacing w:val="14"/>
          <w:sz w:val="24"/>
          <w:szCs w:val="24"/>
          <w:highlight w:val="none"/>
          <w:lang w:eastAsia="zh-CN"/>
        </w:rPr>
        <w:t>2、地点：洛阳市涧西区九都西路与周山大道交叉口西北侧名门世家19幢1503室</w:t>
      </w:r>
      <w:r>
        <w:rPr>
          <w:rFonts w:hint="eastAsia" w:ascii="仿宋" w:hAnsi="仿宋" w:eastAsia="仿宋" w:cs="仿宋"/>
          <w:color w:val="000000"/>
          <w:spacing w:val="14"/>
          <w:sz w:val="24"/>
          <w:szCs w:val="24"/>
          <w:highlight w:val="none"/>
          <w:lang w:val="en-US" w:eastAsia="zh-CN"/>
        </w:rPr>
        <w:t>。</w:t>
      </w:r>
    </w:p>
    <w:p w14:paraId="08851FB9">
      <w:pPr>
        <w:pStyle w:val="11"/>
        <w:spacing w:line="240" w:lineRule="auto"/>
        <w:ind w:left="0" w:leftChars="0" w:firstLine="0" w:firstLineChars="0"/>
        <w:rPr>
          <w:rFonts w:hint="eastAsia" w:ascii="仿宋" w:hAnsi="仿宋" w:eastAsia="仿宋" w:cs="仿宋"/>
          <w:b/>
          <w:bCs/>
          <w:color w:val="auto"/>
          <w:spacing w:val="14"/>
          <w:sz w:val="24"/>
          <w:szCs w:val="24"/>
          <w:highlight w:val="none"/>
          <w:lang w:eastAsia="zh-CN"/>
        </w:rPr>
      </w:pPr>
      <w:r>
        <w:rPr>
          <w:rFonts w:hint="eastAsia" w:ascii="仿宋" w:hAnsi="仿宋" w:eastAsia="仿宋" w:cs="仿宋"/>
          <w:b/>
          <w:bCs/>
          <w:color w:val="auto"/>
          <w:spacing w:val="14"/>
          <w:sz w:val="24"/>
          <w:szCs w:val="24"/>
          <w:highlight w:val="none"/>
          <w:lang w:eastAsia="zh-CN"/>
        </w:rPr>
        <w:t>六、发布公告的媒介及谈判公告期限</w:t>
      </w:r>
    </w:p>
    <w:p w14:paraId="25BDF318">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本项目</w:t>
      </w:r>
      <w:r>
        <w:rPr>
          <w:rFonts w:hint="eastAsia" w:ascii="仿宋" w:hAnsi="仿宋" w:eastAsia="仿宋" w:cs="仿宋"/>
          <w:color w:val="auto"/>
          <w:spacing w:val="14"/>
          <w:sz w:val="24"/>
          <w:szCs w:val="24"/>
          <w:highlight w:val="none"/>
          <w:lang w:val="en-US" w:eastAsia="zh-CN"/>
        </w:rPr>
        <w:t>竞争性谈判</w:t>
      </w:r>
      <w:r>
        <w:rPr>
          <w:rFonts w:hint="eastAsia" w:ascii="仿宋" w:hAnsi="仿宋" w:eastAsia="仿宋" w:cs="仿宋"/>
          <w:color w:val="auto"/>
          <w:spacing w:val="14"/>
          <w:sz w:val="24"/>
          <w:szCs w:val="24"/>
          <w:highlight w:val="none"/>
          <w:lang w:eastAsia="zh-CN"/>
        </w:rPr>
        <w:t>公告在《中国招标投标公共服务平台》、《中国采购与招标网》、《洛阳市交通事业发展中心》、《洛界高速公路管理处》上发布。公告期限为</w:t>
      </w:r>
      <w:r>
        <w:rPr>
          <w:rFonts w:hint="eastAsia" w:ascii="仿宋" w:hAnsi="仿宋" w:eastAsia="仿宋" w:cs="仿宋"/>
          <w:color w:val="auto"/>
          <w:spacing w:val="14"/>
          <w:sz w:val="24"/>
          <w:szCs w:val="24"/>
          <w:highlight w:val="none"/>
          <w:lang w:val="en-US" w:eastAsia="zh-CN"/>
        </w:rPr>
        <w:t>3</w:t>
      </w:r>
      <w:r>
        <w:rPr>
          <w:rFonts w:hint="eastAsia" w:ascii="仿宋" w:hAnsi="仿宋" w:eastAsia="仿宋" w:cs="仿宋"/>
          <w:color w:val="auto"/>
          <w:spacing w:val="14"/>
          <w:sz w:val="24"/>
          <w:szCs w:val="24"/>
          <w:highlight w:val="none"/>
          <w:lang w:eastAsia="zh-CN"/>
        </w:rPr>
        <w:t>个工作日。</w:t>
      </w:r>
    </w:p>
    <w:p w14:paraId="100E1A2C">
      <w:pPr>
        <w:pStyle w:val="11"/>
        <w:spacing w:line="240" w:lineRule="auto"/>
        <w:ind w:left="0" w:leftChars="0" w:firstLine="0" w:firstLineChars="0"/>
        <w:rPr>
          <w:rFonts w:hint="eastAsia" w:ascii="仿宋" w:hAnsi="仿宋" w:eastAsia="仿宋" w:cs="仿宋"/>
          <w:b/>
          <w:bCs/>
          <w:color w:val="auto"/>
          <w:spacing w:val="14"/>
          <w:sz w:val="24"/>
          <w:szCs w:val="24"/>
          <w:highlight w:val="none"/>
          <w:lang w:eastAsia="zh-CN"/>
        </w:rPr>
      </w:pPr>
      <w:r>
        <w:rPr>
          <w:rFonts w:hint="eastAsia" w:ascii="仿宋" w:hAnsi="仿宋" w:eastAsia="仿宋" w:cs="仿宋"/>
          <w:b/>
          <w:bCs/>
          <w:color w:val="auto"/>
          <w:spacing w:val="14"/>
          <w:sz w:val="24"/>
          <w:szCs w:val="24"/>
          <w:highlight w:val="none"/>
          <w:lang w:eastAsia="zh-CN"/>
        </w:rPr>
        <w:t>七、其他补充事宜</w:t>
      </w:r>
    </w:p>
    <w:p w14:paraId="4F403439">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监管部门：洛阳市交通事业发展中心洛界高速公路管理处监查科</w:t>
      </w:r>
    </w:p>
    <w:p w14:paraId="7B91F213">
      <w:pPr>
        <w:pStyle w:val="11"/>
        <w:spacing w:line="240" w:lineRule="auto"/>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eastAsia="zh-CN"/>
        </w:rPr>
        <w:t>监管部门联系人：洛界管理处监查科</w:t>
      </w:r>
    </w:p>
    <w:p w14:paraId="4755A377">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监管部门联系方式：0379-69986867</w:t>
      </w:r>
    </w:p>
    <w:p w14:paraId="2977FAE3">
      <w:pPr>
        <w:pStyle w:val="11"/>
        <w:spacing w:line="240" w:lineRule="auto"/>
        <w:ind w:left="0" w:leftChars="0" w:firstLine="0" w:firstLineChars="0"/>
        <w:rPr>
          <w:rFonts w:hint="eastAsia" w:ascii="仿宋" w:hAnsi="仿宋" w:eastAsia="仿宋" w:cs="仿宋"/>
          <w:b/>
          <w:bCs/>
          <w:color w:val="auto"/>
          <w:spacing w:val="14"/>
          <w:sz w:val="24"/>
          <w:szCs w:val="24"/>
          <w:highlight w:val="none"/>
          <w:lang w:eastAsia="zh-CN"/>
        </w:rPr>
      </w:pPr>
      <w:r>
        <w:rPr>
          <w:rFonts w:hint="eastAsia" w:ascii="仿宋" w:hAnsi="仿宋" w:eastAsia="仿宋" w:cs="仿宋"/>
          <w:b/>
          <w:bCs/>
          <w:color w:val="auto"/>
          <w:spacing w:val="14"/>
          <w:sz w:val="24"/>
          <w:szCs w:val="24"/>
          <w:highlight w:val="none"/>
          <w:lang w:eastAsia="zh-CN"/>
        </w:rPr>
        <w:t>八、本次谈判联系事项</w:t>
      </w:r>
    </w:p>
    <w:p w14:paraId="76275131">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1、采购人信息</w:t>
      </w:r>
    </w:p>
    <w:p w14:paraId="3272C572">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名称：洛阳市交通事业发展中心洛界高速公路管理处</w:t>
      </w:r>
    </w:p>
    <w:p w14:paraId="15E42C90">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地址：洛阳市瀍河区二广高速瀍河收费站</w:t>
      </w:r>
    </w:p>
    <w:p w14:paraId="611AC405">
      <w:pPr>
        <w:pStyle w:val="11"/>
        <w:spacing w:line="240" w:lineRule="auto"/>
        <w:rPr>
          <w:rFonts w:hint="default" w:ascii="仿宋" w:hAnsi="仿宋" w:eastAsia="仿宋" w:cs="仿宋"/>
          <w:color w:val="auto"/>
          <w:spacing w:val="14"/>
          <w:sz w:val="24"/>
          <w:szCs w:val="24"/>
          <w:highlight w:val="none"/>
          <w:shd w:val="clear" w:color="auto" w:fill="auto"/>
          <w:lang w:val="en-US" w:eastAsia="zh-CN"/>
        </w:rPr>
      </w:pPr>
      <w:r>
        <w:rPr>
          <w:rFonts w:hint="eastAsia" w:ascii="仿宋" w:hAnsi="仿宋" w:eastAsia="仿宋" w:cs="仿宋"/>
          <w:color w:val="auto"/>
          <w:spacing w:val="14"/>
          <w:sz w:val="24"/>
          <w:szCs w:val="24"/>
          <w:highlight w:val="none"/>
          <w:shd w:val="clear" w:color="auto" w:fill="auto"/>
          <w:lang w:eastAsia="zh-CN"/>
        </w:rPr>
        <w:t>联系人：</w:t>
      </w:r>
      <w:r>
        <w:rPr>
          <w:rFonts w:hint="eastAsia" w:ascii="仿宋" w:hAnsi="仿宋" w:eastAsia="仿宋" w:cs="仿宋"/>
          <w:color w:val="auto"/>
          <w:spacing w:val="14"/>
          <w:sz w:val="24"/>
          <w:szCs w:val="24"/>
          <w:highlight w:val="none"/>
          <w:shd w:val="clear" w:color="auto" w:fill="auto"/>
          <w:lang w:val="en-US" w:eastAsia="zh-CN"/>
        </w:rPr>
        <w:t>陈先生</w:t>
      </w:r>
    </w:p>
    <w:p w14:paraId="101B253C">
      <w:pPr>
        <w:pStyle w:val="11"/>
        <w:spacing w:line="240" w:lineRule="auto"/>
        <w:rPr>
          <w:rFonts w:hint="eastAsia" w:ascii="仿宋" w:hAnsi="仿宋" w:eastAsia="仿宋" w:cs="仿宋"/>
          <w:color w:val="000000"/>
          <w:spacing w:val="14"/>
          <w:sz w:val="24"/>
          <w:szCs w:val="24"/>
          <w:highlight w:val="none"/>
          <w:shd w:val="clear" w:color="auto" w:fill="auto"/>
          <w:lang w:val="en-US" w:eastAsia="zh-CN"/>
        </w:rPr>
      </w:pPr>
      <w:r>
        <w:rPr>
          <w:rFonts w:hint="eastAsia" w:ascii="仿宋" w:hAnsi="仿宋" w:eastAsia="仿宋" w:cs="仿宋"/>
          <w:color w:val="auto"/>
          <w:spacing w:val="14"/>
          <w:sz w:val="24"/>
          <w:szCs w:val="24"/>
          <w:highlight w:val="none"/>
          <w:shd w:val="clear" w:color="auto" w:fill="auto"/>
          <w:lang w:eastAsia="zh-CN"/>
        </w:rPr>
        <w:t>电话</w:t>
      </w:r>
      <w:r>
        <w:rPr>
          <w:rFonts w:hint="eastAsia" w:ascii="仿宋" w:hAnsi="仿宋" w:eastAsia="仿宋" w:cs="仿宋"/>
          <w:color w:val="000000"/>
          <w:spacing w:val="14"/>
          <w:sz w:val="24"/>
          <w:szCs w:val="24"/>
          <w:highlight w:val="none"/>
          <w:shd w:val="clear" w:color="auto" w:fill="auto"/>
          <w:lang w:eastAsia="zh-CN"/>
        </w:rPr>
        <w:t>：0379-65822312</w:t>
      </w:r>
    </w:p>
    <w:p w14:paraId="1EC7B1F7">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2、采购代理机构信息（如有）</w:t>
      </w:r>
    </w:p>
    <w:p w14:paraId="4B19ADD4">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名称：河南建都工程管理有限公司</w:t>
      </w:r>
    </w:p>
    <w:p w14:paraId="2700B323">
      <w:pPr>
        <w:pStyle w:val="11"/>
        <w:spacing w:line="240" w:lineRule="auto"/>
        <w:ind w:left="240" w:leftChars="120" w:firstLine="377" w:firstLineChars="141"/>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eastAsia="zh-CN"/>
        </w:rPr>
        <w:t>地址：</w:t>
      </w:r>
      <w:r>
        <w:rPr>
          <w:rFonts w:hint="eastAsia" w:ascii="仿宋" w:hAnsi="仿宋" w:eastAsia="仿宋" w:cs="仿宋"/>
          <w:color w:val="auto"/>
          <w:spacing w:val="14"/>
          <w:sz w:val="24"/>
          <w:szCs w:val="24"/>
          <w:highlight w:val="none"/>
          <w:lang w:val="en-US" w:eastAsia="zh-CN"/>
        </w:rPr>
        <w:t>中国（河南）自由贸易试验区洛阳片区（高新）九都西路西元国际19-1408</w:t>
      </w:r>
    </w:p>
    <w:p w14:paraId="4DB6255A">
      <w:pPr>
        <w:pStyle w:val="11"/>
        <w:spacing w:line="240" w:lineRule="auto"/>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联系人：都女士</w:t>
      </w:r>
    </w:p>
    <w:p w14:paraId="57947D39">
      <w:pPr>
        <w:pStyle w:val="11"/>
        <w:spacing w:line="240" w:lineRule="auto"/>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联系方式：17537912834</w:t>
      </w:r>
    </w:p>
    <w:p w14:paraId="5D46617E">
      <w:pPr>
        <w:pStyle w:val="11"/>
        <w:spacing w:line="240" w:lineRule="auto"/>
        <w:rPr>
          <w:rFonts w:hint="eastAsia" w:ascii="仿宋" w:hAnsi="仿宋" w:eastAsia="仿宋" w:cs="仿宋"/>
          <w:color w:val="auto"/>
          <w:spacing w:val="14"/>
          <w:sz w:val="24"/>
          <w:szCs w:val="24"/>
          <w:highlight w:val="none"/>
          <w:lang w:eastAsia="zh-CN"/>
        </w:rPr>
      </w:pPr>
      <w:r>
        <w:rPr>
          <w:rFonts w:hint="eastAsia" w:ascii="仿宋" w:hAnsi="仿宋" w:eastAsia="仿宋" w:cs="仿宋"/>
          <w:color w:val="auto"/>
          <w:spacing w:val="14"/>
          <w:sz w:val="24"/>
          <w:szCs w:val="24"/>
          <w:highlight w:val="none"/>
          <w:lang w:eastAsia="zh-CN"/>
        </w:rPr>
        <w:t>3、项目联系方式</w:t>
      </w:r>
    </w:p>
    <w:p w14:paraId="1822D860">
      <w:pPr>
        <w:pStyle w:val="11"/>
        <w:spacing w:line="240" w:lineRule="auto"/>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联系人：都女士</w:t>
      </w:r>
    </w:p>
    <w:p w14:paraId="00D0444F">
      <w:pPr>
        <w:pStyle w:val="11"/>
        <w:spacing w:line="240" w:lineRule="auto"/>
        <w:rPr>
          <w:rFonts w:hint="eastAsia" w:ascii="仿宋" w:hAnsi="仿宋" w:eastAsia="仿宋" w:cs="仿宋"/>
          <w:color w:val="auto"/>
          <w:spacing w:val="14"/>
          <w:sz w:val="24"/>
          <w:szCs w:val="24"/>
          <w:highlight w:val="none"/>
          <w:lang w:val="en-US" w:eastAsia="zh-CN"/>
        </w:rPr>
      </w:pPr>
      <w:r>
        <w:rPr>
          <w:rFonts w:hint="eastAsia" w:ascii="仿宋" w:hAnsi="仿宋" w:eastAsia="仿宋" w:cs="仿宋"/>
          <w:color w:val="auto"/>
          <w:spacing w:val="14"/>
          <w:sz w:val="24"/>
          <w:szCs w:val="24"/>
          <w:highlight w:val="none"/>
          <w:lang w:val="en-US" w:eastAsia="zh-CN"/>
        </w:rPr>
        <w:t>联系方式：17537912834</w:t>
      </w:r>
    </w:p>
    <w:p w14:paraId="17E13AA2">
      <w:pPr>
        <w:rPr>
          <w:rFonts w:hint="eastAsia" w:ascii="仿宋" w:hAnsi="仿宋" w:eastAsia="仿宋" w:cs="仿宋"/>
          <w:color w:val="auto"/>
          <w:spacing w:val="14"/>
          <w:sz w:val="24"/>
          <w:szCs w:val="24"/>
          <w:highlight w:val="none"/>
          <w:lang w:val="en-US" w:eastAsia="zh-CN"/>
        </w:rPr>
      </w:pPr>
    </w:p>
    <w:p w14:paraId="6DEC4BC8">
      <w:pPr>
        <w:rPr>
          <w:rFonts w:hint="eastAsia" w:ascii="仿宋" w:hAnsi="仿宋" w:eastAsia="仿宋" w:cs="仿宋"/>
          <w:color w:val="auto"/>
          <w:spacing w:val="14"/>
          <w:sz w:val="24"/>
          <w:szCs w:val="24"/>
          <w:highlight w:val="none"/>
          <w:lang w:val="en-US" w:eastAsia="zh-CN"/>
        </w:rPr>
      </w:pPr>
    </w:p>
    <w:p w14:paraId="15B7DB45">
      <w:pPr>
        <w:jc w:val="right"/>
      </w:pPr>
      <w:r>
        <w:rPr>
          <w:rFonts w:hint="eastAsia" w:ascii="仿宋" w:hAnsi="仿宋" w:eastAsia="仿宋" w:cs="仿宋"/>
          <w:color w:val="auto"/>
          <w:spacing w:val="14"/>
          <w:sz w:val="24"/>
          <w:szCs w:val="24"/>
          <w:highlight w:val="none"/>
          <w:lang w:val="en-US" w:eastAsia="zh-CN"/>
        </w:rPr>
        <w:t>2025年10月31日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5566D"/>
    <w:rsid w:val="0EC72689"/>
    <w:rsid w:val="2289493C"/>
    <w:rsid w:val="267A2BAD"/>
    <w:rsid w:val="296139BE"/>
    <w:rsid w:val="2D311100"/>
    <w:rsid w:val="30705B08"/>
    <w:rsid w:val="31F653CF"/>
    <w:rsid w:val="34E1639F"/>
    <w:rsid w:val="38810BBF"/>
    <w:rsid w:val="41B96CDC"/>
    <w:rsid w:val="498B41F0"/>
    <w:rsid w:val="54B03E76"/>
    <w:rsid w:val="5963748E"/>
    <w:rsid w:val="69240815"/>
    <w:rsid w:val="6CBB7809"/>
    <w:rsid w:val="6D040097"/>
    <w:rsid w:val="6DC73ED1"/>
    <w:rsid w:val="6EF1746B"/>
    <w:rsid w:val="71C2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left"/>
      <w:outlineLvl w:val="0"/>
    </w:pPr>
    <w:rPr>
      <w:rFonts w:ascii="Arial" w:hAnsi="Arial" w:eastAsia="华文仿宋" w:cs="Arial"/>
      <w:b/>
      <w:snapToGrid w:val="0"/>
      <w:color w:val="000000"/>
      <w:kern w:val="44"/>
      <w:sz w:val="44"/>
      <w:szCs w:val="21"/>
      <w:lang w:eastAsia="en-US"/>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宋体" w:cs="Arial"/>
      <w:b/>
      <w:snapToGrid w:val="0"/>
      <w:color w:val="000000"/>
      <w:kern w:val="0"/>
      <w:sz w:val="36"/>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jc w:val="center"/>
      <w:outlineLvl w:val="2"/>
    </w:pPr>
    <w:rPr>
      <w:rFonts w:ascii="Arial" w:hAnsi="Arial" w:eastAsia="宋体" w:cs="Arial"/>
      <w:snapToGrid w:val="0"/>
      <w:color w:val="000000"/>
      <w:kern w:val="0"/>
      <w:sz w:val="28"/>
      <w:szCs w:val="21"/>
      <w:lang w:eastAsia="en-US"/>
    </w:rPr>
  </w:style>
  <w:style w:type="paragraph" w:styleId="5">
    <w:name w:val="heading 4"/>
    <w:basedOn w:val="1"/>
    <w:next w:val="1"/>
    <w:link w:val="10"/>
    <w:semiHidden/>
    <w:unhideWhenUsed/>
    <w:qFormat/>
    <w:uiPriority w:val="0"/>
    <w:pPr>
      <w:keepNext/>
      <w:keepLines/>
      <w:spacing w:beforeLines="0" w:beforeAutospacing="0" w:afterLines="0" w:afterAutospacing="0" w:line="360" w:lineRule="auto"/>
      <w:jc w:val="left"/>
      <w:outlineLvl w:val="3"/>
    </w:pPr>
    <w:rPr>
      <w:rFonts w:ascii="Arial" w:hAnsi="Arial" w:eastAsia="仿宋" w:cs="Arial"/>
      <w:b/>
      <w:snapToGrid w:val="0"/>
      <w:color w:val="000000"/>
      <w:kern w:val="0"/>
      <w:sz w:val="24"/>
      <w:szCs w:val="21"/>
      <w:lang w:eastAsia="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rPr>
      <w:rFonts w:eastAsia="仿宋_GB2312"/>
      <w:kern w:val="2"/>
      <w:sz w:val="28"/>
      <w:szCs w:val="30"/>
    </w:rPr>
  </w:style>
  <w:style w:type="paragraph" w:styleId="7">
    <w:name w:val="Body Text 2"/>
    <w:basedOn w:val="1"/>
    <w:qFormat/>
    <w:uiPriority w:val="0"/>
    <w:pPr>
      <w:jc w:val="center"/>
      <w:outlineLvl w:val="0"/>
    </w:pPr>
    <w:rPr>
      <w:rFonts w:ascii="楷体_GB2312" w:eastAsia="仿宋_GB2312"/>
      <w:kern w:val="2"/>
      <w:sz w:val="30"/>
    </w:rPr>
  </w:style>
  <w:style w:type="character" w:customStyle="1" w:styleId="10">
    <w:name w:val="标题 4 Char"/>
    <w:link w:val="5"/>
    <w:qFormat/>
    <w:uiPriority w:val="0"/>
    <w:rPr>
      <w:rFonts w:ascii="Arial" w:hAnsi="Arial" w:eastAsia="仿宋" w:cs="Arial"/>
      <w:b/>
      <w:snapToGrid w:val="0"/>
      <w:color w:val="000000"/>
      <w:kern w:val="0"/>
      <w:sz w:val="24"/>
      <w:szCs w:val="21"/>
      <w:lang w:eastAsia="en-US"/>
    </w:rPr>
  </w:style>
  <w:style w:type="paragraph" w:customStyle="1" w:styleId="11">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1830</Words>
  <Characters>2071</Characters>
  <Lines>0</Lines>
  <Paragraphs>0</Paragraphs>
  <TotalTime>0</TotalTime>
  <ScaleCrop>false</ScaleCrop>
  <LinksUpToDate>false</LinksUpToDate>
  <CharactersWithSpaces>2071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2025-07-28T01:30:00Z</dcterms:created>
  <dc:creator>Administrator</dc:creator>
  <cp:lastModifiedBy>李子怡</cp:lastModifiedBy>
  <dcterms:modified xsi:type="dcterms:W3CDTF">2025-10-31T02:29:28Z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B9E4482F736042CE99B521B7974A6167_12</vt:lpwstr>
  </property>
  <property fmtid="{D5CDD505-2E9C-101B-9397-08002B2CF9AE}" pid="4" name="KSOTemplateDocerSaveRecord">
    <vt:lpwstr>eyJoZGlkIjoiMmUyOWNlYTEzYWVlZGYxNmFkNmRiMTM2YjM1NmVjYjAiLCJ1c2VySWQiOiIyNzc5ODY3NTAifQ==</vt:lpwstr>
  </property>
</Properties>
</file>