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281F5">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洛阳市交通事业发展中心洛界高速公路管理处二广高速（洛阳城区段）K1168龙门山西半幅路段山体边坡治理工程项目</w:t>
      </w:r>
    </w:p>
    <w:p w14:paraId="5253F5E1">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方正公文仿宋" w:hAnsi="方正公文仿宋" w:eastAsia="方正公文仿宋" w:cs="方正公文仿宋"/>
          <w:sz w:val="28"/>
          <w:szCs w:val="28"/>
        </w:rPr>
      </w:pPr>
      <w:bookmarkStart w:id="0" w:name="_GoBack"/>
      <w:bookmarkEnd w:id="0"/>
      <w:r>
        <w:rPr>
          <w:rFonts w:hint="eastAsia" w:ascii="方正公文仿宋" w:hAnsi="方正公文仿宋" w:eastAsia="方正公文仿宋" w:cs="方正公文仿宋"/>
          <w:sz w:val="28"/>
          <w:szCs w:val="28"/>
        </w:rPr>
        <w:t>竞争性磋商公告</w:t>
      </w:r>
    </w:p>
    <w:p w14:paraId="69A1AC0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项目概况</w:t>
      </w:r>
    </w:p>
    <w:p w14:paraId="207B7C1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河南省洛阳市交通事业发展中心洛界高速公路管理处二广高速（洛阳城区段）K1168龙门山西半幅路段山体边坡治理工程项目的潜在投标人应在洛阳市公共资源交易中心网站（http://lyggzyjy.ly.gov.cn/）获取招标文件，并于</w:t>
      </w:r>
      <w:r>
        <w:rPr>
          <w:rFonts w:hint="eastAsia" w:ascii="方正公文仿宋" w:hAnsi="方正公文仿宋" w:eastAsia="方正公文仿宋" w:cs="方正公文仿宋"/>
          <w:lang w:val="en-US" w:eastAsia="zh-CN"/>
        </w:rPr>
        <w:t>2025</w:t>
      </w:r>
      <w:r>
        <w:rPr>
          <w:rFonts w:hint="eastAsia" w:ascii="方正公文仿宋" w:hAnsi="方正公文仿宋" w:eastAsia="方正公文仿宋" w:cs="方正公文仿宋"/>
        </w:rPr>
        <w:t>年</w:t>
      </w:r>
      <w:r>
        <w:rPr>
          <w:rFonts w:hint="eastAsia" w:ascii="方正公文仿宋" w:hAnsi="方正公文仿宋" w:eastAsia="方正公文仿宋" w:cs="方正公文仿宋"/>
          <w:lang w:val="en-US" w:eastAsia="zh-CN"/>
        </w:rPr>
        <w:t>08</w:t>
      </w:r>
      <w:r>
        <w:rPr>
          <w:rFonts w:hint="eastAsia" w:ascii="方正公文仿宋" w:hAnsi="方正公文仿宋" w:eastAsia="方正公文仿宋" w:cs="方正公文仿宋"/>
        </w:rPr>
        <w:t>月</w:t>
      </w:r>
      <w:r>
        <w:rPr>
          <w:rFonts w:hint="eastAsia" w:ascii="方正公文仿宋" w:hAnsi="方正公文仿宋" w:eastAsia="方正公文仿宋" w:cs="方正公文仿宋"/>
          <w:lang w:val="en-US" w:eastAsia="zh-CN"/>
        </w:rPr>
        <w:t>18</w:t>
      </w:r>
      <w:r>
        <w:rPr>
          <w:rFonts w:hint="eastAsia" w:ascii="方正公文仿宋" w:hAnsi="方正公文仿宋" w:eastAsia="方正公文仿宋" w:cs="方正公文仿宋"/>
        </w:rPr>
        <w:t>日</w:t>
      </w:r>
      <w:r>
        <w:rPr>
          <w:rFonts w:hint="eastAsia" w:ascii="方正公文仿宋" w:hAnsi="方正公文仿宋" w:eastAsia="方正公文仿宋" w:cs="方正公文仿宋"/>
          <w:lang w:val="en-US" w:eastAsia="zh-CN"/>
        </w:rPr>
        <w:t>09</w:t>
      </w:r>
      <w:r>
        <w:rPr>
          <w:rFonts w:hint="eastAsia" w:ascii="方正公文仿宋" w:hAnsi="方正公文仿宋" w:eastAsia="方正公文仿宋" w:cs="方正公文仿宋"/>
        </w:rPr>
        <w:t>时</w:t>
      </w:r>
      <w:r>
        <w:rPr>
          <w:rFonts w:hint="eastAsia" w:ascii="方正公文仿宋" w:hAnsi="方正公文仿宋" w:eastAsia="方正公文仿宋" w:cs="方正公文仿宋"/>
          <w:lang w:val="en-US" w:eastAsia="zh-CN"/>
        </w:rPr>
        <w:t>20</w:t>
      </w:r>
      <w:r>
        <w:rPr>
          <w:rFonts w:hint="eastAsia" w:ascii="方正公文仿宋" w:hAnsi="方正公文仿宋" w:eastAsia="方正公文仿宋" w:cs="方正公文仿宋"/>
        </w:rPr>
        <w:t>分（北京时间）前递交响应文件。</w:t>
      </w:r>
    </w:p>
    <w:p w14:paraId="5B607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一、项目基本情况</w:t>
      </w:r>
    </w:p>
    <w:p w14:paraId="1380D48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1、项目编号：洛直政采磋商(2025)0114号-1  政府采购管理部门备案编号：洛采竞磋-2025-122</w:t>
      </w:r>
    </w:p>
    <w:p w14:paraId="7B42AE1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2、项目名称：洛阳市交通事业发展中心洛界高速公路管理处二广高速（洛阳城区段）K1168龙门山西半幅路段山体边坡治理工程项目</w:t>
      </w:r>
    </w:p>
    <w:p w14:paraId="06DBE7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3、采购方式：竞争性磋商</w:t>
      </w:r>
    </w:p>
    <w:p w14:paraId="01A98DB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4、预算金额：993559.7元</w:t>
      </w:r>
    </w:p>
    <w:p w14:paraId="5DD2C6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最高限价：993559.7元</w:t>
      </w:r>
    </w:p>
    <w:tbl>
      <w:tblPr>
        <w:tblStyle w:val="2"/>
        <w:tblW w:w="5417" w:type="pct"/>
        <w:tblInd w:w="-24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14"/>
        <w:gridCol w:w="1352"/>
        <w:gridCol w:w="2572"/>
        <w:gridCol w:w="1160"/>
        <w:gridCol w:w="1220"/>
        <w:gridCol w:w="1256"/>
        <w:gridCol w:w="1160"/>
      </w:tblGrid>
      <w:tr w14:paraId="78A99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60" w:hRule="atLeast"/>
        </w:trPr>
        <w:tc>
          <w:tcPr>
            <w:tcW w:w="27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09F7F3">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序号</w:t>
            </w:r>
          </w:p>
        </w:tc>
        <w:tc>
          <w:tcPr>
            <w:tcW w:w="73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A5547F">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包号</w:t>
            </w:r>
          </w:p>
        </w:tc>
        <w:tc>
          <w:tcPr>
            <w:tcW w:w="139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599606">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包名称</w:t>
            </w:r>
          </w:p>
        </w:tc>
        <w:tc>
          <w:tcPr>
            <w:tcW w:w="62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B7F1E54">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包预算（元）</w:t>
            </w:r>
          </w:p>
        </w:tc>
        <w:tc>
          <w:tcPr>
            <w:tcW w:w="66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36C94DB">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包最高限价（元）</w:t>
            </w:r>
          </w:p>
        </w:tc>
        <w:tc>
          <w:tcPr>
            <w:tcW w:w="68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D8F4944">
            <w:pPr>
              <w:pStyle w:val="4"/>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是否专门面向中小企业</w:t>
            </w:r>
          </w:p>
        </w:tc>
        <w:tc>
          <w:tcPr>
            <w:tcW w:w="62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41428F7">
            <w:pPr>
              <w:pStyle w:val="4"/>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采购预留金额（元）</w:t>
            </w:r>
          </w:p>
        </w:tc>
      </w:tr>
      <w:tr w14:paraId="1B5C0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22" w:hRule="atLeast"/>
        </w:trPr>
        <w:tc>
          <w:tcPr>
            <w:tcW w:w="27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D51833">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1</w:t>
            </w:r>
          </w:p>
        </w:tc>
        <w:tc>
          <w:tcPr>
            <w:tcW w:w="73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9E3CED">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洛直政采磋商(2025)0114号-1</w:t>
            </w:r>
          </w:p>
        </w:tc>
        <w:tc>
          <w:tcPr>
            <w:tcW w:w="139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C6E674">
            <w:pPr>
              <w:pStyle w:val="4"/>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4"/>
                <w:szCs w:val="24"/>
                <w:highlight w:val="none"/>
                <w:lang w:eastAsia="zh-CN"/>
              </w:rPr>
              <w:t>洛阳市交通事业发展中心洛界高速公路管理处二广高速（洛阳城区段）K1168龙门山西半幅路段山体边坡治理工程项目</w:t>
            </w:r>
          </w:p>
        </w:tc>
        <w:tc>
          <w:tcPr>
            <w:tcW w:w="62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E17B51">
            <w:pPr>
              <w:pStyle w:val="4"/>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aps w:val="0"/>
                <w:color w:val="000000"/>
                <w:spacing w:val="0"/>
                <w:w w:val="100"/>
                <w:sz w:val="24"/>
                <w:szCs w:val="24"/>
                <w:highlight w:val="none"/>
                <w:lang w:val="en-US" w:eastAsia="zh-CN"/>
              </w:rPr>
              <w:t>993559.7</w:t>
            </w:r>
          </w:p>
        </w:tc>
        <w:tc>
          <w:tcPr>
            <w:tcW w:w="66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912EEF">
            <w:pPr>
              <w:pStyle w:val="4"/>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aps w:val="0"/>
                <w:color w:val="000000"/>
                <w:spacing w:val="0"/>
                <w:w w:val="100"/>
                <w:sz w:val="24"/>
                <w:szCs w:val="24"/>
                <w:highlight w:val="none"/>
                <w:lang w:val="en-US" w:eastAsia="zh-CN"/>
              </w:rPr>
              <w:t>993559.7</w:t>
            </w:r>
          </w:p>
        </w:tc>
        <w:tc>
          <w:tcPr>
            <w:tcW w:w="680"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7BBFC7">
            <w:pPr>
              <w:pStyle w:val="4"/>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是</w:t>
            </w:r>
          </w:p>
        </w:tc>
        <w:tc>
          <w:tcPr>
            <w:tcW w:w="62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AB31175">
            <w:pPr>
              <w:pStyle w:val="4"/>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aps w:val="0"/>
                <w:color w:val="000000"/>
                <w:spacing w:val="0"/>
                <w:w w:val="100"/>
                <w:sz w:val="24"/>
                <w:szCs w:val="24"/>
                <w:highlight w:val="none"/>
                <w:lang w:val="en-US" w:eastAsia="zh-CN"/>
              </w:rPr>
              <w:t>993559.7</w:t>
            </w:r>
          </w:p>
        </w:tc>
      </w:tr>
    </w:tbl>
    <w:p w14:paraId="3ECFB2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5、采购需求（包括但不限于标的的名称、数量、简要技术需求或服务要求等）</w:t>
      </w:r>
    </w:p>
    <w:p w14:paraId="0805619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5.1本项目为洛阳市交通事业发展中心洛界高速公路管理处二广高速（洛阳城区段）K1168龙门山西半幅路段山体边坡治理工程项目，该项目边坡走向为东北至西南，坡向为100°。边坡整体西高东低，坡顶西侧为乡村公路，坡脚下为二广高速。坡底标高约为216.2m，坡顶标高最大标高为253.7m，最大高差为37.5m。现状边坡为路堑边坡，边坡分级为四级，每级高度约8.0-10m。该段边坡节理裂隙发育，结构面结合较差，局部已发生脱落掉块现象，部分区域处于冲沟下方，雨水作用下容易垮塌。具体需求详见施工图纸、工程量清单。</w:t>
      </w:r>
    </w:p>
    <w:p w14:paraId="54099FF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5.2资金来源：财政资金。</w:t>
      </w:r>
    </w:p>
    <w:p w14:paraId="017C823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5.3采购范围：本项目磋商文件、图纸、工程量清单及答疑（如有）等全部内容；</w:t>
      </w:r>
    </w:p>
    <w:p w14:paraId="00F19C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5.4质量目标：符合国家质量验收合格标准；</w:t>
      </w:r>
    </w:p>
    <w:p w14:paraId="2CD7668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5.5安全生产目标：安全生产零事故；</w:t>
      </w:r>
    </w:p>
    <w:p w14:paraId="39E104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5.6扬尘防治目标：严格按照国家、省、市扬尘污染防治标准及各项扬尘管控指令；</w:t>
      </w:r>
    </w:p>
    <w:p w14:paraId="3AA2C5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5.7文明工地目标：市级文明工地标准；</w:t>
      </w:r>
    </w:p>
    <w:p w14:paraId="674F57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5.8标段划分：本项目划分1个标段。</w:t>
      </w:r>
    </w:p>
    <w:p w14:paraId="4FF0BD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5.9工期：60日历天</w:t>
      </w:r>
    </w:p>
    <w:p w14:paraId="434D8CC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6、合同履行期限：工期60日历天+缺陷责任期</w:t>
      </w:r>
    </w:p>
    <w:p w14:paraId="36D56B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7、本项目是否接受联合体投标：否</w:t>
      </w:r>
    </w:p>
    <w:p w14:paraId="0938F92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8、是否专门面向中小企业：是</w:t>
      </w:r>
    </w:p>
    <w:p w14:paraId="6AC0D3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二、申请人资格要求：</w:t>
      </w:r>
    </w:p>
    <w:p w14:paraId="0435A9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1、满足《中华人民共和国政府采购法》第二十二条规定；</w:t>
      </w:r>
    </w:p>
    <w:p w14:paraId="28CF2C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2、落实政府采购政策满足的资格要求：</w:t>
      </w:r>
    </w:p>
    <w:p w14:paraId="0B46BB3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（1）本项目专门面向中小微企业（含监狱企业、残疾人福利性单位）采购，节约能源，保护环境，落实绿色建筑、绿色建材，不发达、少数民族地区的企业，促进自主创新产业发展，支持脱贫攻坚。</w:t>
      </w:r>
    </w:p>
    <w:p w14:paraId="6200263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根据《政府采购促进中小企业发展管理办法》（财库【2020】46号）的规定，（须提供《中小企业声明函》或监狱企业或残疾人福利性单位证明材料）；</w:t>
      </w:r>
    </w:p>
    <w:p w14:paraId="0C553F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根据洛财购【2021】4号文件要求，参加政府采购项目的中小企业供应商，持中标（成交）通知书可向金融机构申请合同融资。详情请登录洛阳市政府采购网（http://luoyang.hngp.gov.cn/)，进入网站通知公告窗口了解金融机构提供的融资服务内容。</w:t>
      </w:r>
    </w:p>
    <w:p w14:paraId="61140CE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3、本项目的特定资格要求</w:t>
      </w:r>
    </w:p>
    <w:p w14:paraId="19C134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3.1供应商须具有独立承担民事责任的能力，持有有效的营业执照；（须在响应文件中附以上证件的原件扫描件，并加盖供应商单位公章）</w:t>
      </w:r>
    </w:p>
    <w:p w14:paraId="63912EF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3.2投标人自2020年1月1日以来，以交工或竣工验收日期为准，至少完成过一项一级及以上等级公路的新改（扩）建项目或养护工程业绩。（须提供中标通知书、合同协议书及交工验收报告（或竣工验收鉴定书）、中标公示的网站截图及查询网址）。</w:t>
      </w:r>
    </w:p>
    <w:p w14:paraId="3953D27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3.3供应商须具有相关主管部门颁发的路基路面养护甲级资质，或是具备公路工程施工总承包一级及以上资质并具备安全生产许可证。（响应文件中须附以上证件的原件扫描件）；</w:t>
      </w:r>
    </w:p>
    <w:p w14:paraId="15AE429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3.4拟派项目经理须具备公路工程专业壹级注册建造师注册证书，具有有效的安全生产考核合格证书（交安B证），目前未在其他项目上任职，提供无在建承诺书（格式自拟）；</w:t>
      </w:r>
    </w:p>
    <w:p w14:paraId="39276D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3.5拟派项目总工须具备相关专业中级及以上技术职称（与项目经理不能为同一人），且未担任其他在建项目的项目总工（出具承诺书）。</w:t>
      </w:r>
    </w:p>
    <w:p w14:paraId="214E6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3.6.根据《河南省全面推行证明事项告知承诺制工作实施方案》（豫政办〔2021〕2号）文件，供应商须按照规定提供“信用承诺函”，采购人有权在签订合同前要求成交供应商提供相关证明材料以核实中标单位承诺事项的真实性，投标时不再需要提供以下证明材料：</w:t>
      </w:r>
    </w:p>
    <w:p w14:paraId="7F3EBDA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1）符合国家相关规定的财务状况报告；</w:t>
      </w:r>
    </w:p>
    <w:p w14:paraId="55E8C4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2）依法缴纳税收的证明材料；</w:t>
      </w:r>
    </w:p>
    <w:p w14:paraId="2B61F9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3）依法缴纳社会保障资金的证明材料；</w:t>
      </w:r>
    </w:p>
    <w:p w14:paraId="041C24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4）具备履行政府采购合同所必需的设备和专业技术能力的证明材料；</w:t>
      </w:r>
    </w:p>
    <w:p w14:paraId="367C6F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5）参加政府采购活动前三年内在经营活动中没有重大违法记录的证明材料；</w:t>
      </w:r>
    </w:p>
    <w:p w14:paraId="21F0BF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6）未被列入失信被执行人、重大税收违法失信主体政府采购严重违法失信行为记录名单的证明材料；</w:t>
      </w:r>
    </w:p>
    <w:p w14:paraId="1663AFA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注：招标人有权在签订合同前要求中标人提供相关证明材料以核实中标人承诺事项的真实性；</w:t>
      </w:r>
    </w:p>
    <w:p w14:paraId="079C7C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3.7.本项目不接受联合体投标，单位负责人为同一人或者存在控股、管理关系的不同单位，不得同时对本项目投标；</w:t>
      </w:r>
    </w:p>
    <w:p w14:paraId="657573B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根据《河南省公路建设市场从业单位及人员信用管理办法》，企业信用等级评价被交通运输部或河南省交通运输厅评定为D级（黑名单）且处于“黑名单”有效期内的企业不得参与本项目投标。</w:t>
      </w:r>
    </w:p>
    <w:p w14:paraId="2137632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3.8.本项目实行资格后审。</w:t>
      </w:r>
    </w:p>
    <w:p w14:paraId="5E078C0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三、获取采购文件</w:t>
      </w:r>
    </w:p>
    <w:p w14:paraId="27C1A9B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1.时间：2025年08月06日至2025年08月12日，每天上午00:00至12:00，下午12:00至23:59（北京时间，法定节假日除外。）</w:t>
      </w:r>
    </w:p>
    <w:p w14:paraId="039232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2.地点：洛阳市公共资源交易中心网站（http://lyggzyjy.ly.gov.cn/）</w:t>
      </w:r>
    </w:p>
    <w:p w14:paraId="200A3D6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方式：洛阳市公共资源交易中心网站（http://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76A0B0E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4.售价：0元</w:t>
      </w:r>
    </w:p>
    <w:p w14:paraId="5991FD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四、响应文件提交</w:t>
      </w:r>
    </w:p>
    <w:p w14:paraId="7EB4895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1.时间：2025年08月18日09时</w:t>
      </w:r>
      <w:r>
        <w:rPr>
          <w:rFonts w:hint="eastAsia" w:ascii="方正公文仿宋" w:hAnsi="方正公文仿宋" w:eastAsia="方正公文仿宋" w:cs="方正公文仿宋"/>
          <w:lang w:val="en-US" w:eastAsia="zh-CN"/>
        </w:rPr>
        <w:t>20</w:t>
      </w:r>
      <w:r>
        <w:rPr>
          <w:rFonts w:hint="eastAsia" w:ascii="方正公文仿宋" w:hAnsi="方正公文仿宋" w:eastAsia="方正公文仿宋" w:cs="方正公文仿宋"/>
        </w:rPr>
        <w:t>分（北京时间）</w:t>
      </w:r>
    </w:p>
    <w:p w14:paraId="3F89C4B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地点：洛阳市公共资源交易中心网站（http://lyggzyjy.ly.gov.cn/）。获取招标（采购）文件后，请下载并安装最新版本响应文件制作工具，制作电子投标（响应）文件，在投标截止时间前，上传加密的投标（响应）文件。供应商未在投标截止时间前完成上传的，视为逾期送达，洛阳市电子招投标交易平台将拒绝接收。</w:t>
      </w:r>
    </w:p>
    <w:p w14:paraId="080341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五、响应文件开启</w:t>
      </w:r>
    </w:p>
    <w:p w14:paraId="2E4ED4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1.时间：2025年 08月18日09时</w:t>
      </w:r>
      <w:r>
        <w:rPr>
          <w:rFonts w:hint="eastAsia" w:ascii="方正公文仿宋" w:hAnsi="方正公文仿宋" w:eastAsia="方正公文仿宋" w:cs="方正公文仿宋"/>
          <w:lang w:val="en-US" w:eastAsia="zh-CN"/>
        </w:rPr>
        <w:t>20</w:t>
      </w:r>
      <w:r>
        <w:rPr>
          <w:rFonts w:hint="eastAsia" w:ascii="方正公文仿宋" w:hAnsi="方正公文仿宋" w:eastAsia="方正公文仿宋" w:cs="方正公文仿宋"/>
        </w:rPr>
        <w:t>分（北京时间）</w:t>
      </w:r>
    </w:p>
    <w:p w14:paraId="3EEE65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2.地点：洛阳市公共资源交易中心</w:t>
      </w:r>
      <w:r>
        <w:rPr>
          <w:rFonts w:hint="eastAsia" w:ascii="方正公文仿宋" w:hAnsi="方正公文仿宋" w:eastAsia="方正公文仿宋" w:cs="方正公文仿宋"/>
          <w:highlight w:val="none"/>
        </w:rPr>
        <w:t>开标</w:t>
      </w:r>
      <w:r>
        <w:rPr>
          <w:rFonts w:hint="eastAsia" w:ascii="方正公文仿宋" w:hAnsi="方正公文仿宋" w:eastAsia="方正公文仿宋" w:cs="方正公文仿宋"/>
          <w:highlight w:val="none"/>
          <w:lang w:val="en-US" w:eastAsia="zh-CN"/>
        </w:rPr>
        <w:t>七</w:t>
      </w:r>
      <w:r>
        <w:rPr>
          <w:rFonts w:hint="eastAsia" w:ascii="方正公文仿宋" w:hAnsi="方正公文仿宋" w:eastAsia="方正公文仿宋" w:cs="方正公文仿宋"/>
          <w:highlight w:val="none"/>
        </w:rPr>
        <w:t>室</w:t>
      </w:r>
      <w:r>
        <w:rPr>
          <w:rFonts w:hint="eastAsia" w:ascii="方正公文仿宋" w:hAnsi="方正公文仿宋" w:eastAsia="方正公文仿宋" w:cs="方正公文仿宋"/>
        </w:rPr>
        <w:t>（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14:paraId="6871FE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六、发布公告的媒介及招标公告期限</w:t>
      </w:r>
    </w:p>
    <w:p w14:paraId="743F90F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本次招标公告在《河南省（洛阳市）政府采购网》《洛阳市公共资源交易中心》《中国招标投标公共服务平台》《河南招标采购信息网》《洛阳市交通运输局》《洛阳市交通事业发展中心》网上发布，招标公告期限为五个工作日。</w:t>
      </w:r>
    </w:p>
    <w:p w14:paraId="48AE9D3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七、其他补充事宜</w:t>
      </w:r>
    </w:p>
    <w:p w14:paraId="2E8DFAA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1.本次代理服务费由成交人向本采购代理机构支付。</w:t>
      </w:r>
    </w:p>
    <w:p w14:paraId="23201E2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2.供应商在参与本项目采购活动期间应及时关注本网站获取相关澄清或变更等信息（如果有）。</w:t>
      </w:r>
    </w:p>
    <w:p w14:paraId="549208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3.监管部门、联系人和联系方式：</w:t>
      </w:r>
    </w:p>
    <w:p w14:paraId="52A338A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监管部门：洛阳市财政局</w:t>
      </w:r>
    </w:p>
    <w:p w14:paraId="555BAAB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监管部门联系人：洛阳市财政局政府采购科</w:t>
      </w:r>
    </w:p>
    <w:p w14:paraId="6A8CF5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监管部门联系方式：0379-63221264</w:t>
      </w:r>
    </w:p>
    <w:p w14:paraId="6452383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监管部门：洛阳市交通运输局</w:t>
      </w:r>
    </w:p>
    <w:p w14:paraId="4CA3075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监管部门联系人：建管科</w:t>
      </w:r>
    </w:p>
    <w:p w14:paraId="189B4D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监管部门联系方式：0379-63218170</w:t>
      </w:r>
    </w:p>
    <w:p w14:paraId="1F3082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八、凡对本次招标提出询问，请按照以下方式联系</w:t>
      </w:r>
    </w:p>
    <w:p w14:paraId="461DC3D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1.采购人信息</w:t>
      </w:r>
    </w:p>
    <w:p w14:paraId="55E235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名称：洛阳市交通事业发展中心洛界高速公路管理处</w:t>
      </w:r>
    </w:p>
    <w:p w14:paraId="103057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地址：洛阳市瀍河区二广高速瀍河收费站</w:t>
      </w:r>
    </w:p>
    <w:p w14:paraId="576B67E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联系人：陈先生</w:t>
      </w:r>
    </w:p>
    <w:p w14:paraId="19DA20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联系方式：0379-65822312</w:t>
      </w:r>
    </w:p>
    <w:p w14:paraId="7295054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2.采购代理机构信息</w:t>
      </w:r>
    </w:p>
    <w:p w14:paraId="71A92B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名称：河南云创项目管理有限公司</w:t>
      </w:r>
    </w:p>
    <w:p w14:paraId="7EC424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地址：河南省洛阳市西工区中弘凤凰谷产业园2号楼3楼</w:t>
      </w:r>
    </w:p>
    <w:p w14:paraId="5C853DD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联系人：李星霖</w:t>
      </w:r>
    </w:p>
    <w:p w14:paraId="1A0E69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联系方式：16668040011</w:t>
      </w:r>
    </w:p>
    <w:p w14:paraId="4B974F3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3.项目联系方式</w:t>
      </w:r>
    </w:p>
    <w:p w14:paraId="5797FC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联系人：李星霖</w:t>
      </w:r>
    </w:p>
    <w:p w14:paraId="58A711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公文仿宋" w:hAnsi="方正公文仿宋" w:eastAsia="方正公文仿宋" w:cs="方正公文仿宋"/>
        </w:rPr>
      </w:pPr>
      <w:r>
        <w:rPr>
          <w:rFonts w:hint="eastAsia" w:ascii="方正公文仿宋" w:hAnsi="方正公文仿宋" w:eastAsia="方正公文仿宋" w:cs="方正公文仿宋"/>
        </w:rPr>
        <w:t>联系方式：16668040011</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公文仿宋">
    <w:panose1 w:val="02000500000000000000"/>
    <w:charset w:val="86"/>
    <w:family w:val="auto"/>
    <w:pitch w:val="default"/>
    <w:sig w:usb0="A00002BF" w:usb1="38CF7CFA" w:usb2="00000016" w:usb3="00000000" w:csb0="00040001" w:csb1="00000000"/>
    <w:embedRegular r:id="rId1" w:fontKey="{03D79187-14C9-4126-9854-F60F893E26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E644E"/>
    <w:rsid w:val="076E644E"/>
    <w:rsid w:val="087D1AAC"/>
    <w:rsid w:val="3D923FD1"/>
    <w:rsid w:val="524758B6"/>
    <w:rsid w:val="65883B3C"/>
    <w:rsid w:val="6EE1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
    <w:basedOn w:val="5"/>
    <w:next w:val="5"/>
    <w:qFormat/>
    <w:uiPriority w:val="0"/>
    <w:pPr>
      <w:widowControl/>
      <w:ind w:firstLine="482"/>
    </w:pPr>
    <w:rPr>
      <w:rFonts w:ascii="微软雅黑" w:hAnsi="微软雅黑" w:eastAsia="微软雅黑"/>
      <w:sz w:val="21"/>
    </w:rPr>
  </w:style>
  <w:style w:type="paragraph" w:customStyle="1" w:styleId="5">
    <w:name w:val="正文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3099</Words>
  <Characters>3530</Characters>
  <Lines>0</Lines>
  <Paragraphs>0</Paragraphs>
  <TotalTime>0</TotalTime>
  <ScaleCrop>false</ScaleCrop>
  <LinksUpToDate>false</LinksUpToDate>
  <CharactersWithSpaces>3533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2025-08-04T04:34:00Z</dcterms:created>
  <dc:creator>河南筑合招标代理有限公司</dc:creator>
  <cp:lastModifiedBy>河南筑合招标代理有限公司</cp:lastModifiedBy>
  <dcterms:modified xsi:type="dcterms:W3CDTF">2025-08-05T01:17:09Z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624AAAF6EE43422A84176547285180DF_11</vt:lpwstr>
  </property>
  <property fmtid="{D5CDD505-2E9C-101B-9397-08002B2CF9AE}" pid="4" name="KSOTemplateDocerSaveRecord">
    <vt:lpwstr>eyJoZGlkIjoiNGQ4NGU0NjhmMTYxMWQwZTg4YzQ3N2Y1ZjA1N2NlYmQiLCJ1c2VySWQiOiIzMjEwODExNTcifQ==</vt:lpwstr>
  </property>
</Properties>
</file>