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C1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洛阳市交通事业发展中心洛界高速公路管理处洛界高速公路2025年至2028年日常养护项目配套监理服务项目</w:t>
      </w:r>
    </w:p>
    <w:p w14:paraId="7400A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成交公告</w:t>
      </w:r>
    </w:p>
    <w:p w14:paraId="148E3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一、项目基本情况</w:t>
      </w:r>
    </w:p>
    <w:p w14:paraId="18E18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1、采购项目编号：洛采竞磋-2025-99</w:t>
      </w:r>
    </w:p>
    <w:p w14:paraId="03130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2、采购项目名称：洛阳市交通事业发展中心洛界高速公路管理处洛界高速公路2025年至2028年日常养护项目配套监理服务项目</w:t>
      </w:r>
    </w:p>
    <w:p w14:paraId="47CB0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3、采购方式：竞争性磋商</w:t>
      </w:r>
    </w:p>
    <w:p w14:paraId="0DC9E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4、招标公告发布日期：</w:t>
      </w:r>
      <w:r>
        <w:rPr>
          <w:rFonts w:hint="eastAsia"/>
          <w:sz w:val="24"/>
          <w:szCs w:val="24"/>
          <w:lang w:val="en-US" w:eastAsia="zh-CN"/>
        </w:rPr>
        <w:t>2025年06月27日</w:t>
      </w:r>
    </w:p>
    <w:p w14:paraId="3C69C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5、评审日期：2025年</w:t>
      </w:r>
      <w:r>
        <w:rPr>
          <w:rFonts w:hint="eastAsia"/>
          <w:sz w:val="24"/>
          <w:szCs w:val="24"/>
          <w:lang w:val="en-US" w:eastAsia="zh-CN"/>
        </w:rPr>
        <w:t>07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</w:t>
      </w:r>
    </w:p>
    <w:p w14:paraId="19C40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/>
          <w:sz w:val="24"/>
          <w:szCs w:val="24"/>
        </w:rPr>
        <w:t>成交情况</w:t>
      </w:r>
    </w:p>
    <w:tbl>
      <w:tblPr>
        <w:tblStyle w:val="3"/>
        <w:tblW w:w="10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73"/>
        <w:gridCol w:w="1310"/>
        <w:gridCol w:w="1832"/>
        <w:gridCol w:w="1798"/>
        <w:gridCol w:w="1370"/>
        <w:gridCol w:w="1110"/>
        <w:gridCol w:w="1110"/>
      </w:tblGrid>
      <w:tr w14:paraId="5A68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Align w:val="center"/>
          </w:tcPr>
          <w:p w14:paraId="2AE0C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包号</w:t>
            </w:r>
          </w:p>
        </w:tc>
        <w:tc>
          <w:tcPr>
            <w:tcW w:w="2483" w:type="dxa"/>
            <w:gridSpan w:val="2"/>
            <w:vAlign w:val="center"/>
          </w:tcPr>
          <w:p w14:paraId="622F7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采购内容</w:t>
            </w:r>
          </w:p>
        </w:tc>
        <w:tc>
          <w:tcPr>
            <w:tcW w:w="1832" w:type="dxa"/>
            <w:vAlign w:val="center"/>
          </w:tcPr>
          <w:p w14:paraId="5140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供应商名称</w:t>
            </w:r>
          </w:p>
        </w:tc>
        <w:tc>
          <w:tcPr>
            <w:tcW w:w="1798" w:type="dxa"/>
            <w:vAlign w:val="center"/>
          </w:tcPr>
          <w:p w14:paraId="0F4F1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地 址</w:t>
            </w:r>
          </w:p>
        </w:tc>
        <w:tc>
          <w:tcPr>
            <w:tcW w:w="1370" w:type="dxa"/>
            <w:vAlign w:val="center"/>
          </w:tcPr>
          <w:p w14:paraId="32DBB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中标金额</w:t>
            </w:r>
          </w:p>
        </w:tc>
        <w:tc>
          <w:tcPr>
            <w:tcW w:w="1110" w:type="dxa"/>
            <w:vAlign w:val="center"/>
          </w:tcPr>
          <w:p w14:paraId="07C98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单位</w:t>
            </w:r>
          </w:p>
        </w:tc>
        <w:tc>
          <w:tcPr>
            <w:tcW w:w="1110" w:type="dxa"/>
            <w:vAlign w:val="center"/>
          </w:tcPr>
          <w:p w14:paraId="7E73C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备注信息</w:t>
            </w:r>
          </w:p>
        </w:tc>
      </w:tr>
      <w:tr w14:paraId="4BAF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127" w:type="dxa"/>
            <w:vMerge w:val="restart"/>
            <w:vAlign w:val="center"/>
          </w:tcPr>
          <w:p w14:paraId="41B55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/>
              </w:rPr>
              <w:t>洛直政采磋商(2025)0089号-1</w:t>
            </w:r>
          </w:p>
        </w:tc>
        <w:tc>
          <w:tcPr>
            <w:tcW w:w="2483" w:type="dxa"/>
            <w:gridSpan w:val="2"/>
            <w:vAlign w:val="center"/>
          </w:tcPr>
          <w:p w14:paraId="3C0E6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洛界高速公路2025年至2028年日常养护项目的现场管理和质量监督检验等全过程监理工作</w:t>
            </w:r>
          </w:p>
        </w:tc>
        <w:tc>
          <w:tcPr>
            <w:tcW w:w="1832" w:type="dxa"/>
            <w:vAlign w:val="center"/>
          </w:tcPr>
          <w:p w14:paraId="08CAF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eastAsia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河南路星工程管理有限公司</w:t>
            </w:r>
          </w:p>
        </w:tc>
        <w:tc>
          <w:tcPr>
            <w:tcW w:w="1798" w:type="dxa"/>
            <w:vAlign w:val="center"/>
          </w:tcPr>
          <w:p w14:paraId="01528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</w:rPr>
              <w:t>洛阳市老城区春都路1号院</w:t>
            </w:r>
          </w:p>
        </w:tc>
        <w:tc>
          <w:tcPr>
            <w:tcW w:w="1370" w:type="dxa"/>
            <w:vAlign w:val="center"/>
          </w:tcPr>
          <w:p w14:paraId="1F94F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eastAsia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625830.0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110" w:type="dxa"/>
            <w:vAlign w:val="center"/>
          </w:tcPr>
          <w:p w14:paraId="7E782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eastAsia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元</w:t>
            </w:r>
          </w:p>
        </w:tc>
        <w:tc>
          <w:tcPr>
            <w:tcW w:w="1110" w:type="dxa"/>
            <w:vMerge w:val="restart"/>
            <w:vAlign w:val="center"/>
          </w:tcPr>
          <w:p w14:paraId="3087B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评审总得分:93.98分</w:t>
            </w:r>
          </w:p>
        </w:tc>
      </w:tr>
      <w:tr w14:paraId="6741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27" w:type="dxa"/>
            <w:vMerge w:val="continue"/>
            <w:vAlign w:val="center"/>
          </w:tcPr>
          <w:p w14:paraId="29BF1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vAlign w:val="center"/>
          </w:tcPr>
          <w:p w14:paraId="0E378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1310" w:type="dxa"/>
            <w:vAlign w:val="center"/>
          </w:tcPr>
          <w:p w14:paraId="17C9B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名称</w:t>
            </w:r>
          </w:p>
        </w:tc>
        <w:tc>
          <w:tcPr>
            <w:tcW w:w="1832" w:type="dxa"/>
            <w:vAlign w:val="center"/>
          </w:tcPr>
          <w:p w14:paraId="65923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服务范围</w:t>
            </w:r>
          </w:p>
        </w:tc>
        <w:tc>
          <w:tcPr>
            <w:tcW w:w="1798" w:type="dxa"/>
            <w:vAlign w:val="center"/>
          </w:tcPr>
          <w:p w14:paraId="6A97A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服务要求</w:t>
            </w:r>
          </w:p>
        </w:tc>
        <w:tc>
          <w:tcPr>
            <w:tcW w:w="1370" w:type="dxa"/>
            <w:vAlign w:val="center"/>
          </w:tcPr>
          <w:p w14:paraId="326BD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服务时间</w:t>
            </w:r>
          </w:p>
        </w:tc>
        <w:tc>
          <w:tcPr>
            <w:tcW w:w="1110" w:type="dxa"/>
            <w:vAlign w:val="center"/>
          </w:tcPr>
          <w:p w14:paraId="70B90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服务标准</w:t>
            </w:r>
          </w:p>
        </w:tc>
        <w:tc>
          <w:tcPr>
            <w:tcW w:w="1110" w:type="dxa"/>
            <w:vMerge w:val="continue"/>
            <w:tcBorders/>
            <w:vAlign w:val="center"/>
          </w:tcPr>
          <w:p w14:paraId="09067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4FAF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127" w:type="dxa"/>
            <w:vMerge w:val="continue"/>
            <w:vAlign w:val="center"/>
          </w:tcPr>
          <w:p w14:paraId="53ABE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  <w:vAlign w:val="center"/>
          </w:tcPr>
          <w:p w14:paraId="6CFEA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01</w:t>
            </w:r>
          </w:p>
        </w:tc>
        <w:tc>
          <w:tcPr>
            <w:tcW w:w="1310" w:type="dxa"/>
            <w:vAlign w:val="center"/>
          </w:tcPr>
          <w:p w14:paraId="0B5DC08E">
            <w:pPr>
              <w:bidi w:val="0"/>
              <w:rPr>
                <w:rFonts w:hint="eastAsia"/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洛阳市交通事业发展中心洛界高速公路管理处洛界高速公路2025年至2028年日常养护项目配套监理服务项目</w:t>
            </w:r>
          </w:p>
        </w:tc>
        <w:tc>
          <w:tcPr>
            <w:tcW w:w="1832" w:type="dxa"/>
            <w:vAlign w:val="center"/>
          </w:tcPr>
          <w:p w14:paraId="478AC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洛界高速公路2025年至2028年日常养护项目的现场管理和质量监督检验等全过程监理工作</w:t>
            </w:r>
          </w:p>
        </w:tc>
        <w:tc>
          <w:tcPr>
            <w:tcW w:w="1798" w:type="dxa"/>
            <w:vAlign w:val="center"/>
          </w:tcPr>
          <w:p w14:paraId="2EFF3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详见竞争性磋商文件</w:t>
            </w:r>
          </w:p>
        </w:tc>
        <w:tc>
          <w:tcPr>
            <w:tcW w:w="1370" w:type="dxa"/>
            <w:vAlign w:val="center"/>
          </w:tcPr>
          <w:p w14:paraId="37AFF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同日常养护项目工期</w:t>
            </w:r>
          </w:p>
        </w:tc>
        <w:tc>
          <w:tcPr>
            <w:tcW w:w="1110" w:type="dxa"/>
            <w:vAlign w:val="center"/>
          </w:tcPr>
          <w:p w14:paraId="4E82D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按照现行的国家标准执行</w:t>
            </w:r>
          </w:p>
        </w:tc>
        <w:tc>
          <w:tcPr>
            <w:tcW w:w="1110" w:type="dxa"/>
            <w:vMerge w:val="continue"/>
            <w:tcBorders/>
            <w:vAlign w:val="center"/>
          </w:tcPr>
          <w:p w14:paraId="38520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AD65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三、评审专家名单</w:t>
      </w:r>
    </w:p>
    <w:p w14:paraId="74AC1E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简洁、冯永兴、陈可锐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采购人代表</w:t>
      </w:r>
      <w:r>
        <w:rPr>
          <w:rFonts w:hint="eastAsia"/>
          <w:sz w:val="24"/>
          <w:szCs w:val="24"/>
          <w:lang w:eastAsia="zh-CN"/>
        </w:rPr>
        <w:t>）</w:t>
      </w:r>
    </w:p>
    <w:p w14:paraId="406909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四、代理服务收费标准及金额</w:t>
      </w:r>
    </w:p>
    <w:p w14:paraId="3364AD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收费标准：</w:t>
      </w:r>
      <w:r>
        <w:rPr>
          <w:rFonts w:hint="eastAsia"/>
          <w:sz w:val="24"/>
          <w:szCs w:val="24"/>
          <w:lang w:val="en-US" w:eastAsia="zh-CN"/>
        </w:rPr>
        <w:t>本次代理服务费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参照市财政局洛财购〔2019〕3号文标准优惠12%，向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成交供应商收取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21D7C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收费金额：</w:t>
      </w:r>
      <w:r>
        <w:rPr>
          <w:rFonts w:hint="eastAsia"/>
          <w:sz w:val="24"/>
          <w:szCs w:val="24"/>
          <w:lang w:val="en-US" w:eastAsia="zh-CN"/>
        </w:rPr>
        <w:t>5280.00</w:t>
      </w:r>
      <w:r>
        <w:rPr>
          <w:rFonts w:hint="eastAsia"/>
          <w:sz w:val="24"/>
          <w:szCs w:val="24"/>
        </w:rPr>
        <w:t>元</w:t>
      </w:r>
    </w:p>
    <w:p w14:paraId="39315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五、成交公告发布的媒介及成交公告期限</w:t>
      </w:r>
    </w:p>
    <w:p w14:paraId="7D7855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本次中标公告在《河南省政府采购网》</w:t>
      </w:r>
      <w:r>
        <w:rPr>
          <w:rFonts w:hint="eastAsia"/>
          <w:sz w:val="24"/>
          <w:szCs w:val="24"/>
          <w:lang w:eastAsia="zh-CN"/>
        </w:rPr>
        <w:t>、《洛阳市公共资源交易中心网站》、《中国招标投标公共服务平台》、《洛阳市交通运输局网站》、《洛阳市交通事业发展中心网站》</w:t>
      </w:r>
      <w:r>
        <w:rPr>
          <w:rFonts w:hint="eastAsia"/>
          <w:sz w:val="24"/>
          <w:szCs w:val="24"/>
        </w:rPr>
        <w:t>上发布，成交公告期限为1个工作日。</w:t>
      </w:r>
    </w:p>
    <w:p w14:paraId="024F3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六、其他补充事宜</w:t>
      </w:r>
    </w:p>
    <w:p w14:paraId="15590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供应商对成交结果有异议的，可以在本成交公告期限届满之日起七个工作日内，以书面形式向采购代理机构一次性提出质疑（法人签字盖章并加盖单位公章），由法定代表人或其授权代表携带本人身份证件（原件和复印件）一并提交质疑函原件及相关证明材料（邮寄件、传真件不予受理）。逾期未提交或未按照要求提交的质疑函将不予受理。</w:t>
      </w:r>
    </w:p>
    <w:p w14:paraId="64EBD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成交供应商应在发布成交结果公告的1个工作日内领取成交通知书，逾期未领的，视同第1个工作日内已领取。《成交通知书》对采购人和成交供应商均具有法律效力。成交供应商应按照规定的时限和程序与采购人完成合同的签订。</w:t>
      </w:r>
    </w:p>
    <w:p w14:paraId="17C45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3、监管部门、联系人和联系方式：（1）监管部门：洛阳市财政局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监督部门联系人：洛阳市财政局采购科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监督部门联系方式：0379-63259707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（2）监管部门：洛阳市交通运输局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监管部门联系人：洛阳市交通运输局建管科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监管部门联系方式：0379-63218170</w:t>
      </w:r>
    </w:p>
    <w:p w14:paraId="57973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七、凡对本次公告内容提出询问，请按以下方式联系</w:t>
      </w:r>
    </w:p>
    <w:p w14:paraId="08D2D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采购人信息</w:t>
      </w:r>
    </w:p>
    <w:p w14:paraId="38DB65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名称：洛阳市交通事业发展中心洛界高速公路管理处</w:t>
      </w:r>
    </w:p>
    <w:p w14:paraId="59DDF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洛阳市瀍河区二广高速瀍河收费站出口</w:t>
      </w:r>
    </w:p>
    <w:p w14:paraId="16D2E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联系人：陈先生</w:t>
      </w:r>
    </w:p>
    <w:p w14:paraId="71A0E8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联系方式：0379-65822312</w:t>
      </w:r>
    </w:p>
    <w:p w14:paraId="182633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2.采购代理机构信息（如有）</w:t>
      </w:r>
    </w:p>
    <w:p w14:paraId="5144AE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名称：河南建都工程管理有限公司</w:t>
      </w:r>
    </w:p>
    <w:p w14:paraId="155C8F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地址：中国（河南）自由贸易试验区洛阳片区（高新）九都西路西元国际19-1408</w:t>
      </w:r>
    </w:p>
    <w:p w14:paraId="032CE4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 w:eastAsia="宋体" w:cs="宋体"/>
          <w:color w:val="333333"/>
          <w:sz w:val="24"/>
          <w:szCs w:val="24"/>
          <w:shd w:val="clear" w:color="auto" w:fill="FFFFFF"/>
          <w:lang w:eastAsia="zh-CN"/>
        </w:rPr>
        <w:t>都女士</w:t>
      </w:r>
    </w:p>
    <w:p w14:paraId="3CD958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 w:eastAsia="宋体" w:cs="宋体"/>
          <w:color w:val="333333"/>
          <w:sz w:val="24"/>
          <w:szCs w:val="24"/>
          <w:shd w:val="clear" w:color="auto" w:fill="FFFFFF"/>
          <w:lang w:eastAsia="zh-CN"/>
        </w:rPr>
        <w:t>17537912834</w:t>
      </w:r>
    </w:p>
    <w:p w14:paraId="37E49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3.项目联系方式</w:t>
      </w:r>
    </w:p>
    <w:p w14:paraId="1FB72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项目联系人：都女士</w:t>
      </w:r>
    </w:p>
    <w:p w14:paraId="2CD47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 w:eastAsia="宋体" w:cs="宋体"/>
          <w:color w:val="333333"/>
          <w:sz w:val="24"/>
          <w:szCs w:val="24"/>
          <w:shd w:val="clear" w:color="auto" w:fill="FFFFFF"/>
          <w:lang w:eastAsia="zh-CN"/>
        </w:rPr>
        <w:t>17537912834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C7C5E"/>
    <w:rsid w:val="0A3E3CF5"/>
    <w:rsid w:val="1D5C7C5E"/>
    <w:rsid w:val="423B0CAA"/>
    <w:rsid w:val="4BF54CBC"/>
    <w:rsid w:val="51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TML Definition"/>
    <w:basedOn w:val="4"/>
    <w:uiPriority w:val="0"/>
  </w:style>
  <w:style w:type="character" w:styleId="7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4"/>
    <w:qFormat/>
    <w:uiPriority w:val="0"/>
    <w:rPr>
      <w:rFonts w:hint="default" w:ascii="monospace" w:hAnsi="monospace" w:eastAsia="monospace" w:cs="monospace"/>
    </w:rPr>
  </w:style>
  <w:style w:type="character" w:customStyle="1" w:styleId="15">
    <w:name w:val="first-child"/>
    <w:basedOn w:val="4"/>
    <w:qFormat/>
    <w:uiPriority w:val="0"/>
  </w:style>
  <w:style w:type="character" w:customStyle="1" w:styleId="16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paragraph" w:customStyle="1" w:styleId="17">
    <w:name w:val="普通(网站)_0"/>
    <w:basedOn w:val="18"/>
    <w:unhideWhenUsed/>
    <w:qFormat/>
    <w:uiPriority w:val="99"/>
    <w:pPr>
      <w:widowControl/>
      <w:spacing w:before="100" w:beforeAutospacing="1" w:after="100" w:afterAutospacing="1" w:line="320" w:lineRule="atLeast"/>
      <w:ind w:firstLine="200" w:firstLineChars="200"/>
      <w:jc w:val="left"/>
    </w:pPr>
    <w:rPr>
      <w:rFonts w:ascii="宋体" w:hAnsi="宋体"/>
      <w:kern w:val="0"/>
      <w:sz w:val="18"/>
      <w:szCs w:val="18"/>
    </w:rPr>
  </w:style>
  <w:style w:type="paragraph" w:customStyle="1" w:styleId="18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627</Words>
  <Characters>708</Characters>
  <Lines>0</Lines>
  <Paragraphs>0</Paragraphs>
  <TotalTime>18</TotalTime>
  <ScaleCrop>false</ScaleCrop>
  <LinksUpToDate>false</LinksUpToDate>
  <CharactersWithSpaces>710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2025-07-10T07:26:00Z</dcterms:created>
  <dc:creator>Administrator</dc:creator>
  <cp:lastModifiedBy>Administrator</cp:lastModifiedBy>
  <dcterms:modified xsi:type="dcterms:W3CDTF">2025-07-10T08:38:27Z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B26DD8990CAF45B2855AFFB21EF877DD_11</vt:lpwstr>
  </property>
  <property fmtid="{D5CDD505-2E9C-101B-9397-08002B2CF9AE}" pid="4" name="KSOTemplateDocerSaveRecord">
    <vt:lpwstr>eyJoZGlkIjoiMmUyOWNlYTEzYWVlZGYxNmFkNmRiMTM2YjM1NmVjYjAiLCJ1c2VySWQiOiIyNzc5ODY3NTAifQ==</vt:lpwstr>
  </property>
</Properties>
</file>