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D73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outlineLvl w:val="0"/>
        <w:rPr>
          <w:rFonts w:hint="eastAsia" w:ascii="仿宋" w:hAnsi="仿宋" w:eastAsia="仿宋" w:cs="仿宋"/>
          <w:b/>
          <w:bCs w:val="0"/>
          <w:color w:val="auto"/>
          <w:spacing w:val="0"/>
          <w:sz w:val="28"/>
          <w:szCs w:val="28"/>
          <w:lang w:val="en-US" w:eastAsia="zh-CN"/>
        </w:rPr>
      </w:pPr>
      <w:bookmarkStart w:id="0" w:name="_Toc15067"/>
      <w:r>
        <w:rPr>
          <w:rFonts w:hint="eastAsia" w:ascii="仿宋" w:hAnsi="仿宋" w:eastAsia="仿宋" w:cs="仿宋"/>
          <w:b/>
          <w:bCs w:val="0"/>
          <w:color w:val="auto"/>
          <w:spacing w:val="0"/>
          <w:sz w:val="28"/>
          <w:szCs w:val="28"/>
          <w:lang w:val="en-US" w:eastAsia="zh-CN"/>
        </w:rPr>
        <w:t>2025年洛阳市普通干线公路路面有效修补率检测服务项目</w:t>
      </w:r>
    </w:p>
    <w:p w14:paraId="26EC1F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outlineLvl w:val="0"/>
        <w:rPr>
          <w:rFonts w:hint="eastAsia" w:ascii="仿宋" w:hAnsi="仿宋" w:eastAsia="仿宋" w:cs="仿宋"/>
          <w:b/>
          <w:bCs w:val="0"/>
          <w:color w:val="auto"/>
          <w:spacing w:val="0"/>
          <w:sz w:val="28"/>
          <w:szCs w:val="28"/>
          <w:lang w:val="en-US" w:eastAsia="zh-CN"/>
        </w:rPr>
      </w:pPr>
      <w:r>
        <w:rPr>
          <w:rFonts w:hint="eastAsia" w:ascii="仿宋" w:hAnsi="仿宋" w:eastAsia="仿宋" w:cs="仿宋"/>
          <w:b/>
          <w:bCs w:val="0"/>
          <w:color w:val="auto"/>
          <w:spacing w:val="0"/>
          <w:sz w:val="28"/>
          <w:szCs w:val="28"/>
          <w:lang w:val="en-US" w:eastAsia="zh-CN"/>
        </w:rPr>
        <w:t>采购公告</w:t>
      </w:r>
      <w:bookmarkEnd w:id="0"/>
    </w:p>
    <w:p w14:paraId="4237A9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方大国际工程咨询股份有限公司受洛阳市交通事业发展中心委托，就2025年洛阳市普通干线公路路面有效修补率检测服务项目进行竞争性磋商采购，现欢迎符合相应条件的供应商参加磋商。</w:t>
      </w:r>
    </w:p>
    <w:p w14:paraId="625AA8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一、项目基本情况</w:t>
      </w:r>
    </w:p>
    <w:p w14:paraId="7C80AF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1、项目名称：2025年洛阳市普通干线公路路面有效修补率检测服务项目；</w:t>
      </w:r>
    </w:p>
    <w:p w14:paraId="084E7E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2、采购编号：FDZB-F-2025-047；</w:t>
      </w:r>
    </w:p>
    <w:p w14:paraId="163AC5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3、资金来源及预算控制金额：财政资金;197368.06元；</w:t>
      </w:r>
    </w:p>
    <w:p w14:paraId="45102D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4、采购内容：本项目为2025年洛阳市普通干线公路路面有效修补率检测服务项目采购，位于洛阳市境内，对全市具备条件的干线公路抽取一个车道开展路面有效修补率检测。</w:t>
      </w:r>
    </w:p>
    <w:p w14:paraId="244654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5、服务期限：合同签订后，自接到采购人检测通知之日起 120日历天内。</w:t>
      </w:r>
    </w:p>
    <w:p w14:paraId="443990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6、服务地点：洛阳市境内</w:t>
      </w:r>
    </w:p>
    <w:p w14:paraId="4BBD80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7、质量要求：符合国家、行业、地方相关规范合格标准，满足采购人要求。</w:t>
      </w:r>
    </w:p>
    <w:p w14:paraId="74EF89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8、采购包划分：本次采购共1个包</w:t>
      </w:r>
    </w:p>
    <w:p w14:paraId="42110B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9、本项目是否接受联合体投标：否</w:t>
      </w:r>
    </w:p>
    <w:p w14:paraId="5B8A65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10、是否专门面向中小企业：</w:t>
      </w:r>
      <w:r>
        <w:rPr>
          <w:rFonts w:hint="eastAsia" w:ascii="仿宋" w:hAnsi="仿宋" w:eastAsia="仿宋" w:cs="仿宋"/>
          <w:b/>
          <w:bCs w:val="0"/>
          <w:color w:val="auto"/>
          <w:spacing w:val="0"/>
          <w:sz w:val="24"/>
          <w:szCs w:val="24"/>
          <w:highlight w:val="none"/>
          <w:lang w:val="en-US" w:eastAsia="zh-CN"/>
        </w:rPr>
        <w:t>是</w:t>
      </w:r>
    </w:p>
    <w:p w14:paraId="442F3AB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二、供应商资格要求</w:t>
      </w:r>
    </w:p>
    <w:p w14:paraId="304B83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1、满足《中华人民共和国政府采购法》第二十二条规定；</w:t>
      </w:r>
    </w:p>
    <w:p w14:paraId="119BF8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2、落实政府采购政策满足的资格要求：</w:t>
      </w:r>
    </w:p>
    <w:p w14:paraId="3C6626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本项目专门面向中小微（监狱、残疾人福利性单位）企业采购。执行节能环保产品优先采购，节约能源，保护环境，支持不发达、少数民族地区的企业，促进自主创新产业发展，支持乡村振兴等政府采购政策。</w:t>
      </w:r>
    </w:p>
    <w:p w14:paraId="4A6D26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根据洛财购[2021]4号文件要求，参加政府采购项目的中小微企业供应商，持中标(成交)通知书可向金融机构申请合同融资。详情请登录洛阳市政府采购网(https://luoyang.zfcg.henan.gov.cn/)，进入网站业务指南窗口了解金融机构提供的融资服务内容。</w:t>
      </w:r>
    </w:p>
    <w:p w14:paraId="1FE755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3、本项目的特定资格要求：</w:t>
      </w:r>
    </w:p>
    <w:p w14:paraId="26EF88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3.1 供应商须具有独立承担民事责任的能力，持有有效的营业执照或事业单位法人证书。（响应文件中须附相关证件原件的复印件，并加盖单位公章）</w:t>
      </w:r>
    </w:p>
    <w:p w14:paraId="4CCB42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3.2 供应商需具有交通运输主管部门颁发的公路工程试验检测综合甲级资质证书，且具有省级及以上质量技术监督部门颁发的 CMA 计量认证证书。</w:t>
      </w:r>
    </w:p>
    <w:p w14:paraId="4018C5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（响应文件中须附相关资质证书原件的复印件，否则其响应将不被接受）</w:t>
      </w:r>
    </w:p>
    <w:p w14:paraId="48C901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3.3 拟派项目负责人应具有相关专业中级及以上职称，同时持有试验检测师证书。（响应文件中须附相关证书原件的复印件，否则其响应将不被接受）</w:t>
      </w:r>
    </w:p>
    <w:p w14:paraId="2128E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3.4 根据《洛阳市财政局关于推行政府采购信用承诺制的通知》（洛财政【2021】11号），在政府采购活动中，供应商须提供满足相应条件的书面承诺书，以及违背承诺自愿承担相关责任的承诺。（响应文件中须附《洛阳市政府采购供应商信用承诺函》，格式见磋商文件）</w:t>
      </w:r>
    </w:p>
    <w:p w14:paraId="534F54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注：采购人有权在签订合同前要求成交供应商提供相关证明材料以核实成交供应商承诺事项的真实性。</w:t>
      </w:r>
    </w:p>
    <w:p w14:paraId="58BE2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3.5本次采购实行资格后审，资格不合格者，取消其磋商资格。</w:t>
      </w:r>
    </w:p>
    <w:p w14:paraId="2B347B2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三、获取磋商文件</w:t>
      </w:r>
    </w:p>
    <w:p w14:paraId="4BD4C9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1、时间：2025年04月07日至2025年04月11日，每天上午8:30至12:00，下午14:30至17:30（北京时间，法定节假日除外）。</w:t>
      </w:r>
    </w:p>
    <w:p w14:paraId="5386E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2、地点：河南省洛阳市涧西区珠江路145号华耀青年科技创新孵化园A区4楼A03</w:t>
      </w:r>
    </w:p>
    <w:p w14:paraId="1E3BC0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3、获取磋商文件需携带材料：</w:t>
      </w:r>
    </w:p>
    <w:p w14:paraId="4585A3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营业执照或事业单位法人证书；法定代表人身份证明（包含法定代表人身份证正反面）或授权委托书（包含法定代表人身份证及被授权人身份证正反面）</w:t>
      </w:r>
    </w:p>
    <w:p w14:paraId="19DAD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备注：以上资料留加盖公章的复印件一套（法定代表人身份证明或授权委托书留原件）。供应商应对以上资料的真实性负责。</w:t>
      </w:r>
    </w:p>
    <w:p w14:paraId="3B755B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4、售价：0元/份。</w:t>
      </w:r>
    </w:p>
    <w:p w14:paraId="537D69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四、响应文件提交</w:t>
      </w:r>
    </w:p>
    <w:p w14:paraId="075D4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1、截止时间：2025年04月17日09时30分（北京时间）</w:t>
      </w:r>
    </w:p>
    <w:p w14:paraId="7D8535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2、地点：河南省洛阳市涧西区珠江路145号华耀青年科技创新孵化园A区4楼会议室</w:t>
      </w:r>
    </w:p>
    <w:p w14:paraId="631A73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五、响应文件开启</w:t>
      </w:r>
    </w:p>
    <w:p w14:paraId="52AC8F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1、时间：2025年04月17日09时30分（北京时间）</w:t>
      </w:r>
    </w:p>
    <w:p w14:paraId="179F1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2、地点：河南省洛阳市涧西区珠江路145号华耀青年科技创新孵化园A区4楼会议室</w:t>
      </w:r>
    </w:p>
    <w:p w14:paraId="7BEF3C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3、逾期送达或未送达指定地点的响应文件，采购人不予受理。</w:t>
      </w:r>
    </w:p>
    <w:p w14:paraId="4DC72E0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六、发布公告的媒介及采购公告期限</w:t>
      </w:r>
    </w:p>
    <w:p w14:paraId="6689F7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本次采购公告在《中国采购与招标网》、《中国招标投标公共服务平台》、《洛阳市交通事业发展中心》上同时发布，公告期为自发布之日起5个工作日。</w:t>
      </w:r>
    </w:p>
    <w:p w14:paraId="25C669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七、其他补充事宜</w:t>
      </w:r>
    </w:p>
    <w:p w14:paraId="4F551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w:t>
      </w:r>
      <w:r>
        <w:rPr>
          <w:rFonts w:hint="eastAsia" w:ascii="仿宋" w:hAnsi="仿宋" w:eastAsia="仿宋" w:cs="仿宋"/>
          <w:b w:val="0"/>
          <w:bCs w:val="0"/>
          <w:color w:val="auto"/>
          <w:spacing w:val="0"/>
          <w:kern w:val="2"/>
          <w:sz w:val="24"/>
          <w:szCs w:val="24"/>
          <w:highlight w:val="none"/>
          <w:lang w:val="en-US" w:eastAsia="zh-CN"/>
        </w:rPr>
        <w:t>本项目代理服务费参照市财政局洛财购〔2019〕3号文标准优惠5%收取，由</w:t>
      </w:r>
      <w:r>
        <w:rPr>
          <w:rFonts w:hint="eastAsia" w:ascii="仿宋" w:hAnsi="仿宋" w:eastAsia="仿宋" w:cs="仿宋"/>
          <w:b w:val="0"/>
          <w:bCs/>
          <w:color w:val="auto"/>
          <w:spacing w:val="0"/>
          <w:sz w:val="24"/>
          <w:szCs w:val="24"/>
          <w:highlight w:val="none"/>
          <w:lang w:val="en-US" w:eastAsia="zh-CN"/>
        </w:rPr>
        <w:t>成交人在领取成交通知书前一次性向采购代理机构支付。</w:t>
      </w:r>
    </w:p>
    <w:p w14:paraId="459D21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2、供应商在参与本项目采购活动期间应及时关注本项目发布网站获取相关澄清或变更等信息（如果有）。</w:t>
      </w:r>
    </w:p>
    <w:p w14:paraId="45A8F35C">
      <w:pPr>
        <w:pStyle w:val="2"/>
        <w:spacing w:line="360" w:lineRule="auto"/>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 xml:space="preserve">    3、监管部门</w:t>
      </w:r>
    </w:p>
    <w:p w14:paraId="1761AF38">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监管部门：洛阳市交通运输局</w:t>
      </w:r>
    </w:p>
    <w:p w14:paraId="2240C4BD">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监管部门联系人:洛阳市交通运输局建管科</w:t>
      </w:r>
    </w:p>
    <w:p w14:paraId="580A3282">
      <w:pPr>
        <w:pStyle w:val="2"/>
        <w:spacing w:line="360" w:lineRule="auto"/>
        <w:ind w:firstLine="480" w:firstLineChars="200"/>
        <w:rPr>
          <w:rFonts w:hint="default"/>
          <w:color w:val="auto"/>
          <w:lang w:val="en-US" w:eastAsia="zh-CN"/>
        </w:rPr>
      </w:pPr>
      <w:r>
        <w:rPr>
          <w:rFonts w:hint="eastAsia" w:ascii="仿宋" w:hAnsi="仿宋" w:eastAsia="仿宋" w:cs="仿宋"/>
          <w:b w:val="0"/>
          <w:bCs/>
          <w:color w:val="auto"/>
          <w:spacing w:val="0"/>
          <w:kern w:val="2"/>
          <w:sz w:val="24"/>
          <w:szCs w:val="24"/>
          <w:highlight w:val="none"/>
          <w:lang w:val="en-US" w:eastAsia="zh-CN" w:bidi="ar-SA"/>
        </w:rPr>
        <w:t>联系方式：0379-63218170</w:t>
      </w:r>
    </w:p>
    <w:p w14:paraId="213CB7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八、凡是对本次采购提出询问，请按照以下方式联系</w:t>
      </w:r>
    </w:p>
    <w:p w14:paraId="36B018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1、采购人信息</w:t>
      </w:r>
      <w:bookmarkStart w:id="1" w:name="_GoBack"/>
      <w:bookmarkEnd w:id="1"/>
    </w:p>
    <w:p w14:paraId="168246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采购人：洛阳市交通事业发展中心</w:t>
      </w:r>
    </w:p>
    <w:p w14:paraId="7C90D1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地址：洛阳市涧西区南昌路172号</w:t>
      </w:r>
    </w:p>
    <w:p w14:paraId="44909F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联系人：洛阳市交通事业发展中心养护科</w:t>
      </w:r>
    </w:p>
    <w:p w14:paraId="4B60B5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电话：0379-63213872</w:t>
      </w:r>
    </w:p>
    <w:p w14:paraId="13D042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2、采购代理机构信息</w:t>
      </w:r>
    </w:p>
    <w:p w14:paraId="6AC097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采购代理机构：方大国际工程咨询股份有限公司</w:t>
      </w:r>
    </w:p>
    <w:p w14:paraId="178E0D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地址：河南省洛阳市涧西区珠江路145号华耀青年科技创新孵化园A区4楼A03</w:t>
      </w:r>
    </w:p>
    <w:p w14:paraId="0B5240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联系人：陈先生</w:t>
      </w:r>
    </w:p>
    <w:p w14:paraId="2D1F5D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电话：0379-63637166</w:t>
      </w:r>
    </w:p>
    <w:p w14:paraId="0BEFE4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pacing w:val="0"/>
          <w:sz w:val="24"/>
          <w:szCs w:val="24"/>
          <w:highlight w:val="none"/>
          <w:lang w:val="en-US" w:eastAsia="zh-CN"/>
        </w:rPr>
        <w:t>电子邮箱：</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"mailto:hnfdly@126.com"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hnfdly@126.com</w:t>
      </w:r>
      <w:r>
        <w:rPr>
          <w:rFonts w:hint="eastAsia" w:ascii="仿宋" w:hAnsi="仿宋" w:eastAsia="仿宋" w:cs="仿宋"/>
          <w:color w:val="auto"/>
          <w:sz w:val="24"/>
          <w:szCs w:val="24"/>
          <w:lang w:val="en-US" w:eastAsia="zh-CN"/>
        </w:rPr>
        <w:fldChar w:fldCharType="end"/>
      </w:r>
    </w:p>
    <w:p w14:paraId="00FE31C3"/>
    <w:p w14:paraId="0056541E">
      <w:pPr>
        <w:pStyle w:val="2"/>
        <w:jc w:val="right"/>
      </w:pPr>
      <w:r>
        <w:rPr>
          <w:rFonts w:hint="eastAsia" w:ascii="仿宋" w:hAnsi="仿宋" w:eastAsia="仿宋" w:cs="仿宋"/>
          <w:b w:val="0"/>
          <w:bCs/>
          <w:color w:val="auto"/>
          <w:spacing w:val="0"/>
          <w:sz w:val="24"/>
          <w:szCs w:val="24"/>
          <w:highlight w:val="none"/>
          <w:lang w:val="en-US" w:eastAsia="zh-CN"/>
        </w:rPr>
        <w:t xml:space="preserve"> 2025年04月03日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C620B"/>
    <w:rsid w:val="11A958FA"/>
    <w:rsid w:val="14027543"/>
    <w:rsid w:val="18B26570"/>
    <w:rsid w:val="4D302450"/>
    <w:rsid w:val="56E61481"/>
    <w:rsid w:val="5F8F0D4D"/>
    <w:rsid w:val="6DE544EF"/>
    <w:rsid w:val="7D1D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next w:val="2"/>
    <w:qFormat/>
    <w:uiPriority w:val="0"/>
    <w:pPr>
      <w:jc w:val="center"/>
      <w:outlineLvl w:val="0"/>
    </w:pPr>
    <w:rPr>
      <w:rFonts w:ascii="楷体_GB2312" w:eastAsia="仿宋_GB2312"/>
      <w:kern w:val="2"/>
      <w:sz w:val="3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1856</Words>
  <Characters>2066</Characters>
  <Lines>0</Lines>
  <Paragraphs>0</Paragraphs>
  <TotalTime>4</TotalTime>
  <ScaleCrop>false</ScaleCrop>
  <LinksUpToDate>false</LinksUpToDate>
  <CharactersWithSpaces>2080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2025-04-03T09:47:00Z</dcterms:created>
  <dc:creator>Administrator</dc:creator>
  <cp:lastModifiedBy>Administrator</cp:lastModifiedBy>
  <dcterms:modified xsi:type="dcterms:W3CDTF">2025-04-03T10:01:25Z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eyJoZGlkIjoiMTVlNTgxZjIxNjkzN2QzMTE3MDdjODFlMzUxNmIyNzIiLCJ1c2VySWQiOiIxMjI2MjQzOTQ3In0=</vt:lpwstr>
  </property>
  <property fmtid="{D5CDD505-2E9C-101B-9397-08002B2CF9AE}" pid="4" name="ICV">
    <vt:lpwstr>BC11F45D4E484DFD9103BBC296909E00_12</vt:lpwstr>
  </property>
</Properties>
</file>