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洛阳市G208龙门村至魏湾村道路交通重点提升改造</w:t>
      </w:r>
    </w:p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工程项目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2"/>
          <w:szCs w:val="32"/>
        </w:rPr>
        <w:t>公告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一、项目基本情况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1、采购项目编号：GK2024-LY-010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洛阳市G208龙门村至魏湾村道路交通重点提升改造工程项目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公告发布日期：202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5、评审日期：202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资金来源：财政资金；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采购范围：本项目磋商文件、施工图纸、工程量清单及答疑（若有）等全部内容；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项目概况：本项目位于洛阳市洛龙区境内，起点桩号K1227+564，经过龙门山森林公园、魏湾村，终点桩号K1231+695,路线全长4.131公里。 其内容包括：主线增设路口警告标志、黄闪灯、测速仪和横向减速标线；支线增设停车让行标志、突起警告标志、减速带和道口标注；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工期：1个月；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质量要求：竣（交）工验收质量评定优良；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6、安全目标：安全生产零事故；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7、文明工地目标：市级文明工地；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8、扬尘防治目标：做到“七个100%，八个必须”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标段划分：本项目分为1个标段。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1、成交单位名称：河南路威路桥工程有限公司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2、单位地址：河南省安阳市林州市五龙淇滨大道7号</w:t>
      </w:r>
    </w:p>
    <w:p>
      <w:pPr>
        <w:pStyle w:val="3"/>
        <w:ind w:firstLine="604" w:firstLineChars="200"/>
        <w:rPr>
          <w:rFonts w:hint="default" w:ascii="仿宋" w:hAnsi="仿宋" w:eastAsia="仿宋" w:cs="仿宋"/>
          <w:color w:val="auto"/>
          <w:spacing w:val="11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highlight w:val="none"/>
          <w:lang w:val="en-US" w:eastAsia="zh-CN" w:bidi="ar-SA"/>
        </w:rPr>
        <w:t>、项目经理姓名：李孟杰   注册编号：豫241121227525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4、成交金额：200000.00元；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5、</w:t>
      </w:r>
      <w:r>
        <w:rPr>
          <w:rFonts w:hint="eastAsia" w:ascii="仿宋" w:hAnsi="仿宋" w:eastAsia="仿宋" w:cs="仿宋"/>
          <w:spacing w:val="11"/>
          <w:sz w:val="28"/>
          <w:szCs w:val="28"/>
          <w:highlight w:val="none"/>
          <w:lang w:val="en-US" w:eastAsia="zh-CN" w:bidi="ar-SA"/>
        </w:rPr>
        <w:t>工期：1个月；</w:t>
      </w:r>
    </w:p>
    <w:p>
      <w:pPr>
        <w:pStyle w:val="2"/>
        <w:numPr>
          <w:ilvl w:val="0"/>
          <w:numId w:val="1"/>
        </w:numPr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评审专家名单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高跃宏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（组长）、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侯亚坤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刘石磊；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五、代理服务收费标准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本项目代理服务费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参照市财政局洛财购〔2019〕3号文标准优惠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，由成交供应商在领取成交通知书时一次性支付。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>公告发布的媒介及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公告期限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公告同时在《河南省电子招标投标公共服务平台》、《中国招标投标公共服务平台》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洛阳市交通事业发展中心》上发布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公告期限为1个工作日。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七、其他补充事宜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结果有异议的，可以在本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八、凡对本次公告内容提出询问，请按以下方式联系 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人：洛阳市交通事业发展中心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址：河南省洛阳市涧西区南昌路172号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人：吕先生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话：0379-60665926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采购代理机构：国凯建设项目管理有限公司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    址：洛阳市洛龙区开元大道与望春门街交叉口龙泉大厦23楼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   系   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王女士</w:t>
      </w:r>
    </w:p>
    <w:p>
      <w:pPr>
        <w:pStyle w:val="3"/>
        <w:spacing w:beforeLines="0" w:afterLines="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电        话：0379-80889059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D5A"/>
    <w:multiLevelType w:val="multilevel"/>
    <w:tmpl w:val="94EDAD5A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Y5NTg0YjE3Zjk0MTdmZTJiMDU0YWZkZTgyNGYifQ=="/>
  </w:docVars>
  <w:rsids>
    <w:rsidRoot w:val="00172A27"/>
    <w:rsid w:val="0116312F"/>
    <w:rsid w:val="01423F24"/>
    <w:rsid w:val="01DD3C4D"/>
    <w:rsid w:val="03767EB5"/>
    <w:rsid w:val="06E72E78"/>
    <w:rsid w:val="07A242D5"/>
    <w:rsid w:val="08536A17"/>
    <w:rsid w:val="0874698D"/>
    <w:rsid w:val="09622C8A"/>
    <w:rsid w:val="09694018"/>
    <w:rsid w:val="0AAE262A"/>
    <w:rsid w:val="0AE01BBA"/>
    <w:rsid w:val="0C2C0722"/>
    <w:rsid w:val="11E15093"/>
    <w:rsid w:val="125E66E4"/>
    <w:rsid w:val="13596EAB"/>
    <w:rsid w:val="173E6AE4"/>
    <w:rsid w:val="1A5D54D3"/>
    <w:rsid w:val="21904D04"/>
    <w:rsid w:val="21A734D8"/>
    <w:rsid w:val="22123047"/>
    <w:rsid w:val="23B048C6"/>
    <w:rsid w:val="243A741F"/>
    <w:rsid w:val="24B71C84"/>
    <w:rsid w:val="29D675E3"/>
    <w:rsid w:val="2BAF1907"/>
    <w:rsid w:val="32432DA9"/>
    <w:rsid w:val="32D63C1D"/>
    <w:rsid w:val="3575771D"/>
    <w:rsid w:val="359027A9"/>
    <w:rsid w:val="36EA5EE9"/>
    <w:rsid w:val="411C3809"/>
    <w:rsid w:val="41230975"/>
    <w:rsid w:val="41670862"/>
    <w:rsid w:val="425863FC"/>
    <w:rsid w:val="43E048FB"/>
    <w:rsid w:val="45CC5137"/>
    <w:rsid w:val="47615D53"/>
    <w:rsid w:val="476F764D"/>
    <w:rsid w:val="47DB78B4"/>
    <w:rsid w:val="49DB1DED"/>
    <w:rsid w:val="4D3D2DBF"/>
    <w:rsid w:val="505F4DFA"/>
    <w:rsid w:val="51DA0BDC"/>
    <w:rsid w:val="55152BB6"/>
    <w:rsid w:val="58EB5414"/>
    <w:rsid w:val="60912DAE"/>
    <w:rsid w:val="64C73242"/>
    <w:rsid w:val="65257F68"/>
    <w:rsid w:val="6E971ED7"/>
    <w:rsid w:val="743E4BA3"/>
    <w:rsid w:val="76E41A31"/>
    <w:rsid w:val="76EA2DC0"/>
    <w:rsid w:val="76FD2AF3"/>
    <w:rsid w:val="77707941"/>
    <w:rsid w:val="78A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宋体"/>
      <w:spacing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beforeLines="0" w:after="120"/>
    </w:pPr>
    <w:rPr>
      <w:rFonts w:hint="default"/>
      <w:sz w:val="21"/>
      <w:szCs w:val="21"/>
    </w:rPr>
  </w:style>
  <w:style w:type="paragraph" w:customStyle="1" w:styleId="3">
    <w:name w:val="Default"/>
    <w:next w:val="1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unhideWhenUsed/>
    <w:qFormat/>
    <w:uiPriority w:val="0"/>
    <w:pPr>
      <w:adjustRightInd w:val="0"/>
      <w:spacing w:beforeLines="0" w:afterLines="0" w:line="420" w:lineRule="atLeast"/>
      <w:jc w:val="left"/>
      <w:textAlignment w:val="baseline"/>
    </w:pPr>
    <w:rPr>
      <w:rFonts w:hint="default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1149</Characters>
  <Lines>0</Lines>
  <Paragraphs>0</Paragraphs>
  <TotalTime>99</TotalTime>
  <ScaleCrop>false</ScaleCrop>
  <LinksUpToDate>false</LinksUpToDate>
  <CharactersWithSpaces>1192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高天骐</dc:creator>
  <cp:lastModifiedBy>WPS_1689578346</cp:lastModifiedBy>
  <dcterms:modified xsi:type="dcterms:W3CDTF">2024-04-01T08:06:28Z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25A18785E129404E8CC6638A8FFB8EBD</vt:lpwstr>
  </property>
</Properties>
</file>