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S313宜陕线（原S318洛陕线）石陵至渑池界段改建工程等2个项目竣（交）工质量检测项目—竞争性磋商公告</w:t>
      </w:r>
    </w:p>
    <w:p>
      <w:pPr>
        <w:pStyle w:val="4"/>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pacing w:val="14"/>
        </w:rPr>
      </w:pPr>
    </w:p>
    <w:p>
      <w:pPr>
        <w:pStyle w:val="4"/>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14"/>
          <w:sz w:val="21"/>
          <w:szCs w:val="21"/>
          <w:lang w:eastAsia="zh-CN"/>
        </w:rPr>
      </w:pPr>
      <w:r>
        <w:rPr>
          <w:rFonts w:hint="eastAsia" w:ascii="仿宋" w:hAnsi="仿宋" w:eastAsia="仿宋" w:cs="仿宋"/>
          <w:b/>
          <w:bCs/>
          <w:color w:val="auto"/>
          <w:spacing w:val="14"/>
          <w:sz w:val="21"/>
          <w:szCs w:val="21"/>
        </w:rPr>
        <w:t>项目概况</w:t>
      </w:r>
    </w:p>
    <w:p>
      <w:pPr>
        <w:pStyle w:val="4"/>
        <w:keepNext w:val="0"/>
        <w:keepLines w:val="0"/>
        <w:pageBreakBefore w:val="0"/>
        <w:widowControl w:val="0"/>
        <w:kinsoku/>
        <w:wordWrap w:val="0"/>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u w:val="single"/>
          <w:lang w:val="en-US" w:eastAsia="zh-CN"/>
        </w:rPr>
        <w:t xml:space="preserve"> </w:t>
      </w:r>
      <w:r>
        <w:rPr>
          <w:rFonts w:hint="eastAsia" w:ascii="仿宋" w:hAnsi="仿宋" w:eastAsia="仿宋" w:cs="仿宋"/>
          <w:color w:val="auto"/>
          <w:spacing w:val="14"/>
          <w:sz w:val="21"/>
          <w:szCs w:val="21"/>
          <w:u w:val="single"/>
          <w:lang w:eastAsia="zh-CN"/>
        </w:rPr>
        <w:t>S313宜陕线（原S318洛陕线）石陵至渑池界段改建工程等2个项目竣（交）工质量检测项目</w:t>
      </w:r>
      <w:r>
        <w:rPr>
          <w:rFonts w:hint="eastAsia" w:ascii="仿宋" w:hAnsi="仿宋" w:eastAsia="仿宋" w:cs="仿宋"/>
          <w:color w:val="auto"/>
          <w:spacing w:val="14"/>
          <w:sz w:val="21"/>
          <w:szCs w:val="21"/>
          <w:u w:val="single"/>
          <w:lang w:val="en-US" w:eastAsia="zh-CN"/>
        </w:rPr>
        <w:t xml:space="preserve"> </w:t>
      </w:r>
      <w:r>
        <w:rPr>
          <w:rFonts w:hint="eastAsia" w:ascii="仿宋" w:hAnsi="仿宋" w:eastAsia="仿宋" w:cs="仿宋"/>
          <w:color w:val="auto"/>
          <w:spacing w:val="14"/>
          <w:sz w:val="21"/>
          <w:szCs w:val="21"/>
        </w:rPr>
        <w:t>招标项目</w:t>
      </w:r>
      <w:r>
        <w:rPr>
          <w:rFonts w:hint="eastAsia" w:ascii="仿宋" w:hAnsi="仿宋" w:eastAsia="仿宋" w:cs="仿宋"/>
          <w:color w:val="auto"/>
          <w:spacing w:val="14"/>
          <w:sz w:val="21"/>
          <w:szCs w:val="21"/>
          <w:highlight w:val="none"/>
        </w:rPr>
        <w:fldChar w:fldCharType="begin"/>
      </w:r>
      <w:r>
        <w:rPr>
          <w:rFonts w:hint="eastAsia" w:ascii="仿宋" w:hAnsi="仿宋" w:eastAsia="仿宋" w:cs="仿宋"/>
          <w:color w:val="auto"/>
          <w:spacing w:val="14"/>
          <w:sz w:val="21"/>
          <w:szCs w:val="21"/>
          <w:highlight w:val="none"/>
        </w:rPr>
        <w:instrText xml:space="preserve"> HYPERLINK "mailto:%E6%8B%9B%E6%A0%87%E9%A1%B9%E7%9B%AE%E7%9A%84%E6%BD%9C%E5%9C%A8%E6%8A%95%E6%A0%87%E4%BA%BA%E5%BA%94%E5%9C%A8%E4%BB%A3%E7%90%86%E6%9C%BA%E6%9E%84%E6%8C%87%E5%AE%9A%E9%82%AE%E7%AE%B1%EF%BC%88hncmgl@126.com%EF%BC%89%E8%8E%B7%E5%8F%96%E8%B0%88%E5%88%A4%E6%96%87%E4%BB%B6%EF%BC%8C%E5%B9%B6%E4%BA%8E2020%E5%B9%B411%E6%9C%88" </w:instrText>
      </w:r>
      <w:r>
        <w:rPr>
          <w:rFonts w:hint="eastAsia" w:ascii="仿宋" w:hAnsi="仿宋" w:eastAsia="仿宋" w:cs="仿宋"/>
          <w:color w:val="auto"/>
          <w:spacing w:val="14"/>
          <w:sz w:val="21"/>
          <w:szCs w:val="21"/>
          <w:highlight w:val="none"/>
        </w:rPr>
        <w:fldChar w:fldCharType="separate"/>
      </w:r>
      <w:r>
        <w:rPr>
          <w:rFonts w:hint="eastAsia" w:ascii="仿宋" w:hAnsi="仿宋" w:eastAsia="仿宋" w:cs="仿宋"/>
          <w:color w:val="auto"/>
          <w:spacing w:val="14"/>
          <w:sz w:val="21"/>
          <w:szCs w:val="21"/>
          <w:highlight w:val="none"/>
        </w:rPr>
        <w:t>的潜在投标人应在代理机构指定邮箱（</w:t>
      </w:r>
      <w:r>
        <w:rPr>
          <w:rFonts w:hint="eastAsia" w:ascii="仿宋" w:hAnsi="仿宋" w:eastAsia="仿宋" w:cs="仿宋"/>
          <w:color w:val="auto"/>
          <w:spacing w:val="14"/>
          <w:sz w:val="21"/>
          <w:szCs w:val="21"/>
          <w:highlight w:val="none"/>
          <w:lang w:val="en-US" w:eastAsia="zh-CN"/>
        </w:rPr>
        <w:t>shenghely@126</w:t>
      </w:r>
      <w:r>
        <w:rPr>
          <w:rFonts w:hint="eastAsia" w:ascii="仿宋" w:hAnsi="仿宋" w:eastAsia="仿宋" w:cs="仿宋"/>
          <w:color w:val="auto"/>
          <w:spacing w:val="14"/>
          <w:sz w:val="21"/>
          <w:szCs w:val="21"/>
          <w:highlight w:val="none"/>
        </w:rPr>
        <w:t>.com）获取</w:t>
      </w:r>
      <w:r>
        <w:rPr>
          <w:rFonts w:hint="eastAsia" w:ascii="仿宋" w:hAnsi="仿宋" w:eastAsia="仿宋" w:cs="仿宋"/>
          <w:color w:val="auto"/>
          <w:spacing w:val="14"/>
          <w:sz w:val="21"/>
          <w:szCs w:val="21"/>
          <w:highlight w:val="none"/>
          <w:lang w:eastAsia="zh-CN"/>
        </w:rPr>
        <w:t>竞争性磋商</w:t>
      </w:r>
      <w:r>
        <w:rPr>
          <w:rFonts w:hint="eastAsia" w:ascii="仿宋" w:hAnsi="仿宋" w:eastAsia="仿宋" w:cs="仿宋"/>
          <w:color w:val="auto"/>
          <w:spacing w:val="14"/>
          <w:sz w:val="21"/>
          <w:szCs w:val="21"/>
          <w:highlight w:val="none"/>
        </w:rPr>
        <w:t>文件，并于</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rPr>
        <w:fldChar w:fldCharType="end"/>
      </w:r>
      <w:r>
        <w:rPr>
          <w:rFonts w:hint="eastAsia" w:ascii="仿宋" w:hAnsi="仿宋" w:eastAsia="仿宋" w:cs="仿宋"/>
          <w:color w:val="auto"/>
          <w:spacing w:val="14"/>
          <w:sz w:val="21"/>
          <w:szCs w:val="21"/>
          <w:highlight w:val="none"/>
          <w:lang w:val="en-US" w:eastAsia="zh-CN"/>
        </w:rPr>
        <w:t>19</w:t>
      </w:r>
      <w:r>
        <w:rPr>
          <w:rFonts w:hint="eastAsia" w:ascii="仿宋" w:hAnsi="仿宋" w:eastAsia="仿宋" w:cs="仿宋"/>
          <w:color w:val="auto"/>
          <w:spacing w:val="14"/>
          <w:sz w:val="21"/>
          <w:szCs w:val="21"/>
          <w:highlight w:val="none"/>
        </w:rPr>
        <w:t>日</w:t>
      </w:r>
      <w:r>
        <w:rPr>
          <w:rFonts w:hint="eastAsia" w:ascii="仿宋" w:hAnsi="仿宋" w:eastAsia="仿宋" w:cs="仿宋"/>
          <w:color w:val="auto"/>
          <w:spacing w:val="14"/>
          <w:sz w:val="21"/>
          <w:szCs w:val="21"/>
          <w:highlight w:val="none"/>
          <w:lang w:val="en-US" w:eastAsia="zh-CN"/>
        </w:rPr>
        <w:t>14</w:t>
      </w:r>
      <w:r>
        <w:rPr>
          <w:rFonts w:hint="eastAsia" w:ascii="仿宋" w:hAnsi="仿宋" w:eastAsia="仿宋" w:cs="仿宋"/>
          <w:color w:val="auto"/>
          <w:spacing w:val="14"/>
          <w:sz w:val="21"/>
          <w:szCs w:val="21"/>
          <w:highlight w:val="none"/>
        </w:rPr>
        <w:t>时</w:t>
      </w:r>
      <w:r>
        <w:rPr>
          <w:rFonts w:hint="eastAsia" w:ascii="仿宋" w:hAnsi="仿宋" w:eastAsia="仿宋" w:cs="仿宋"/>
          <w:color w:val="auto"/>
          <w:spacing w:val="14"/>
          <w:sz w:val="21"/>
          <w:szCs w:val="21"/>
          <w:highlight w:val="none"/>
          <w:lang w:val="en-US" w:eastAsia="zh-CN"/>
        </w:rPr>
        <w:t>30</w:t>
      </w:r>
      <w:r>
        <w:rPr>
          <w:rFonts w:hint="eastAsia" w:ascii="仿宋" w:hAnsi="仿宋" w:eastAsia="仿宋" w:cs="仿宋"/>
          <w:color w:val="auto"/>
          <w:spacing w:val="14"/>
          <w:sz w:val="21"/>
          <w:szCs w:val="21"/>
          <w:highlight w:val="none"/>
        </w:rPr>
        <w:t>分</w:t>
      </w:r>
      <w:r>
        <w:rPr>
          <w:rFonts w:hint="eastAsia" w:ascii="仿宋" w:hAnsi="仿宋" w:eastAsia="仿宋" w:cs="仿宋"/>
          <w:color w:val="auto"/>
          <w:spacing w:val="14"/>
          <w:sz w:val="21"/>
          <w:szCs w:val="21"/>
        </w:rPr>
        <w:t>（北京时间）前递交响应文件。</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rPr>
      </w:pPr>
      <w:r>
        <w:rPr>
          <w:rFonts w:hint="eastAsia" w:ascii="仿宋" w:hAnsi="仿宋" w:eastAsia="仿宋" w:cs="仿宋"/>
          <w:b/>
          <w:bCs/>
          <w:color w:val="auto"/>
          <w:spacing w:val="14"/>
          <w:sz w:val="21"/>
          <w:szCs w:val="21"/>
        </w:rPr>
        <w:t>一、项目基本情况</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1、采购项目编号：</w:t>
      </w:r>
      <w:r>
        <w:rPr>
          <w:rFonts w:hint="eastAsia" w:ascii="仿宋" w:hAnsi="仿宋" w:eastAsia="仿宋" w:cs="仿宋"/>
          <w:color w:val="auto"/>
          <w:spacing w:val="14"/>
          <w:sz w:val="21"/>
          <w:szCs w:val="21"/>
          <w:highlight w:val="none"/>
          <w:lang w:eastAsia="zh-CN"/>
        </w:rPr>
        <w:t>SHLY-2024-05号</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2、项目名称：</w:t>
      </w:r>
      <w:r>
        <w:rPr>
          <w:rFonts w:hint="eastAsia" w:ascii="仿宋" w:hAnsi="仿宋" w:eastAsia="仿宋" w:cs="仿宋"/>
          <w:color w:val="auto"/>
          <w:spacing w:val="14"/>
          <w:sz w:val="21"/>
          <w:szCs w:val="21"/>
          <w:lang w:eastAsia="zh-CN"/>
        </w:rPr>
        <w:t>S313宜陕线（原S318洛陕线）石陵至渑池界段改建工程等2个项目竣（交）工质量检测项目</w:t>
      </w:r>
    </w:p>
    <w:p>
      <w:pPr>
        <w:pStyle w:val="4"/>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rPr>
        <w:t>3、采购方式：竞争性</w:t>
      </w:r>
      <w:r>
        <w:rPr>
          <w:rFonts w:hint="eastAsia" w:ascii="仿宋" w:hAnsi="仿宋" w:eastAsia="仿宋" w:cs="仿宋"/>
          <w:color w:val="auto"/>
          <w:spacing w:val="14"/>
          <w:sz w:val="21"/>
          <w:szCs w:val="21"/>
          <w:lang w:eastAsia="zh-CN"/>
        </w:rPr>
        <w:t>磋商</w:t>
      </w:r>
    </w:p>
    <w:p>
      <w:pPr>
        <w:pStyle w:val="4"/>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4、预算金额：</w:t>
      </w:r>
      <w:r>
        <w:rPr>
          <w:rFonts w:hint="eastAsia" w:ascii="仿宋" w:hAnsi="仿宋" w:eastAsia="仿宋" w:cs="仿宋"/>
          <w:color w:val="auto"/>
          <w:spacing w:val="14"/>
          <w:sz w:val="21"/>
          <w:szCs w:val="21"/>
          <w:lang w:eastAsia="zh-CN"/>
        </w:rPr>
        <w:t>205690.74</w:t>
      </w:r>
      <w:r>
        <w:rPr>
          <w:rFonts w:hint="eastAsia" w:ascii="仿宋" w:hAnsi="仿宋" w:eastAsia="仿宋" w:cs="仿宋"/>
          <w:color w:val="auto"/>
          <w:spacing w:val="14"/>
          <w:sz w:val="21"/>
          <w:szCs w:val="21"/>
        </w:rPr>
        <w:t>元</w:t>
      </w:r>
    </w:p>
    <w:p>
      <w:pPr>
        <w:pStyle w:val="4"/>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最高限价：</w:t>
      </w:r>
      <w:r>
        <w:rPr>
          <w:rFonts w:hint="eastAsia" w:ascii="仿宋" w:hAnsi="仿宋" w:eastAsia="仿宋" w:cs="仿宋"/>
          <w:color w:val="auto"/>
          <w:spacing w:val="14"/>
          <w:sz w:val="21"/>
          <w:szCs w:val="21"/>
          <w:lang w:eastAsia="zh-CN"/>
        </w:rPr>
        <w:t>205690.74</w:t>
      </w:r>
      <w:r>
        <w:rPr>
          <w:rFonts w:hint="eastAsia" w:ascii="仿宋" w:hAnsi="仿宋" w:eastAsia="仿宋" w:cs="仿宋"/>
          <w:color w:val="auto"/>
          <w:spacing w:val="14"/>
          <w:sz w:val="21"/>
          <w:szCs w:val="21"/>
        </w:rPr>
        <w:t>元</w:t>
      </w:r>
      <w:bookmarkStart w:id="0" w:name="_GoBack"/>
      <w:bookmarkEnd w:id="0"/>
    </w:p>
    <w:tbl>
      <w:tblPr>
        <w:tblStyle w:val="3"/>
        <w:tblW w:w="9864"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117"/>
        <w:gridCol w:w="4169"/>
        <w:gridCol w:w="185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1117"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eastAsia="zh-CN"/>
              </w:rPr>
              <w:t>标段</w:t>
            </w:r>
            <w:r>
              <w:rPr>
                <w:rFonts w:hint="eastAsia" w:ascii="仿宋" w:hAnsi="仿宋" w:eastAsia="仿宋" w:cs="仿宋"/>
                <w:color w:val="auto"/>
                <w:spacing w:val="14"/>
                <w:sz w:val="21"/>
                <w:szCs w:val="21"/>
              </w:rPr>
              <w:t>号</w:t>
            </w:r>
          </w:p>
        </w:tc>
        <w:tc>
          <w:tcPr>
            <w:tcW w:w="4169"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eastAsia="zh-CN"/>
              </w:rPr>
              <w:t>标段</w:t>
            </w:r>
            <w:r>
              <w:rPr>
                <w:rFonts w:hint="eastAsia" w:ascii="仿宋" w:hAnsi="仿宋" w:eastAsia="仿宋" w:cs="仿宋"/>
                <w:color w:val="auto"/>
                <w:spacing w:val="14"/>
                <w:sz w:val="21"/>
                <w:szCs w:val="21"/>
              </w:rPr>
              <w:t>名称</w:t>
            </w:r>
          </w:p>
        </w:tc>
        <w:tc>
          <w:tcPr>
            <w:tcW w:w="1850"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eastAsia="zh-CN"/>
              </w:rPr>
              <w:t>标段</w:t>
            </w:r>
            <w:r>
              <w:rPr>
                <w:rFonts w:hint="eastAsia" w:ascii="仿宋" w:hAnsi="仿宋" w:eastAsia="仿宋" w:cs="仿宋"/>
                <w:color w:val="auto"/>
                <w:spacing w:val="14"/>
                <w:sz w:val="21"/>
                <w:szCs w:val="21"/>
              </w:rPr>
              <w:t>预算（元）</w:t>
            </w:r>
          </w:p>
        </w:tc>
        <w:tc>
          <w:tcPr>
            <w:tcW w:w="1922"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eastAsia="zh-CN"/>
              </w:rPr>
              <w:t>标段</w:t>
            </w:r>
            <w:r>
              <w:rPr>
                <w:rFonts w:hint="eastAsia" w:ascii="仿宋" w:hAnsi="仿宋" w:eastAsia="仿宋" w:cs="仿宋"/>
                <w:color w:val="auto"/>
                <w:spacing w:val="14"/>
                <w:sz w:val="21"/>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1117" w:type="dxa"/>
            <w:vAlign w:val="center"/>
          </w:tcPr>
          <w:p>
            <w:pPr>
              <w:pStyle w:val="4"/>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169" w:type="dxa"/>
            <w:vAlign w:val="center"/>
          </w:tcPr>
          <w:p>
            <w:pPr>
              <w:pStyle w:val="4"/>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eastAsia="zh-CN"/>
              </w:rPr>
              <w:t>S313宜陕线（原S318洛陕线）石陵至渑池界段改建工程竣（交）工质量检测服务</w:t>
            </w:r>
          </w:p>
        </w:tc>
        <w:tc>
          <w:tcPr>
            <w:tcW w:w="1850" w:type="dxa"/>
            <w:vAlign w:val="center"/>
          </w:tcPr>
          <w:p>
            <w:pPr>
              <w:pStyle w:val="4"/>
              <w:spacing w:line="440" w:lineRule="exact"/>
              <w:jc w:val="center"/>
              <w:rPr>
                <w:rFonts w:hint="default"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eastAsia="zh-CN"/>
              </w:rPr>
              <w:t>181419.14</w:t>
            </w:r>
          </w:p>
        </w:tc>
        <w:tc>
          <w:tcPr>
            <w:tcW w:w="1922" w:type="dxa"/>
            <w:vAlign w:val="center"/>
          </w:tcPr>
          <w:p>
            <w:pPr>
              <w:pStyle w:val="4"/>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eastAsia="zh-CN"/>
              </w:rPr>
              <w:t>181419.14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pStyle w:val="4"/>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2</w:t>
            </w:r>
          </w:p>
        </w:tc>
        <w:tc>
          <w:tcPr>
            <w:tcW w:w="1117" w:type="dxa"/>
            <w:vAlign w:val="center"/>
          </w:tcPr>
          <w:p>
            <w:pPr>
              <w:pStyle w:val="4"/>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2</w:t>
            </w:r>
          </w:p>
        </w:tc>
        <w:tc>
          <w:tcPr>
            <w:tcW w:w="4169" w:type="dxa"/>
            <w:vAlign w:val="center"/>
          </w:tcPr>
          <w:p>
            <w:pPr>
              <w:pStyle w:val="4"/>
              <w:spacing w:line="440" w:lineRule="exact"/>
              <w:jc w:val="center"/>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lang w:eastAsia="zh-CN"/>
              </w:rPr>
              <w:t>G310洛阳市境段改建工程（偃师段）伊河特大桥（右幅二期剩余九孔桥）项目竣（交）工质量检测服务</w:t>
            </w:r>
          </w:p>
        </w:tc>
        <w:tc>
          <w:tcPr>
            <w:tcW w:w="1850" w:type="dxa"/>
            <w:vAlign w:val="center"/>
          </w:tcPr>
          <w:p>
            <w:pPr>
              <w:pStyle w:val="4"/>
              <w:spacing w:line="440" w:lineRule="exact"/>
              <w:jc w:val="center"/>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lang w:eastAsia="zh-CN"/>
              </w:rPr>
              <w:t>24271.60</w:t>
            </w:r>
          </w:p>
        </w:tc>
        <w:tc>
          <w:tcPr>
            <w:tcW w:w="1922" w:type="dxa"/>
            <w:vAlign w:val="center"/>
          </w:tcPr>
          <w:p>
            <w:pPr>
              <w:pStyle w:val="4"/>
              <w:spacing w:line="440" w:lineRule="exact"/>
              <w:jc w:val="center"/>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lang w:eastAsia="zh-CN"/>
              </w:rPr>
              <w:t>24271.60</w:t>
            </w:r>
          </w:p>
        </w:tc>
      </w:tr>
    </w:tbl>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5、采购需求（包括但不限于标的的名称、数量、简要技术需求或服务要求等）：</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①项目概况：</w:t>
      </w:r>
      <w:r>
        <w:rPr>
          <w:rFonts w:hint="eastAsia" w:ascii="仿宋" w:hAnsi="仿宋" w:eastAsia="仿宋" w:cs="仿宋"/>
          <w:color w:val="auto"/>
          <w:spacing w:val="14"/>
          <w:sz w:val="21"/>
          <w:szCs w:val="21"/>
          <w:lang w:eastAsia="zh-CN"/>
        </w:rPr>
        <w:t>S313宜陕线（原S318洛陕线）石陵至渑池界段改建工程等2个项目竣（交）工质量检测项目</w:t>
      </w:r>
      <w:r>
        <w:rPr>
          <w:rFonts w:hint="eastAsia" w:ascii="仿宋" w:hAnsi="仿宋" w:eastAsia="仿宋" w:cs="仿宋"/>
          <w:color w:val="auto"/>
          <w:spacing w:val="14"/>
          <w:sz w:val="21"/>
          <w:szCs w:val="21"/>
        </w:rPr>
        <w:t>，</w:t>
      </w:r>
      <w:r>
        <w:rPr>
          <w:rFonts w:hint="eastAsia" w:ascii="仿宋" w:hAnsi="仿宋" w:eastAsia="仿宋" w:cs="仿宋"/>
          <w:color w:val="auto"/>
          <w:spacing w:val="14"/>
          <w:sz w:val="21"/>
          <w:szCs w:val="21"/>
          <w:lang w:eastAsia="zh-CN"/>
        </w:rPr>
        <w:t>共分为两个标段，</w:t>
      </w:r>
      <w:r>
        <w:rPr>
          <w:rFonts w:hint="eastAsia" w:ascii="仿宋" w:hAnsi="仿宋" w:eastAsia="仿宋" w:cs="仿宋"/>
          <w:color w:val="auto"/>
          <w:spacing w:val="14"/>
          <w:sz w:val="21"/>
          <w:szCs w:val="21"/>
        </w:rPr>
        <w:t>主要内容</w:t>
      </w:r>
      <w:r>
        <w:rPr>
          <w:rFonts w:hint="eastAsia" w:ascii="仿宋" w:hAnsi="仿宋" w:eastAsia="仿宋" w:cs="仿宋"/>
          <w:color w:val="auto"/>
          <w:spacing w:val="14"/>
          <w:sz w:val="21"/>
          <w:szCs w:val="21"/>
          <w:lang w:eastAsia="zh-CN"/>
        </w:rPr>
        <w:t>为S313宜陕线（原S318洛陕线）石陵至渑池界段改建工程、G310洛阳市境段改建工程（偃师段）伊河特大桥（右幅二期剩余九孔桥）项目的竣（交）工质量检测服务</w:t>
      </w:r>
      <w:r>
        <w:rPr>
          <w:rFonts w:hint="eastAsia" w:ascii="仿宋" w:hAnsi="仿宋" w:eastAsia="仿宋" w:cs="仿宋"/>
          <w:color w:val="auto"/>
          <w:spacing w:val="14"/>
          <w:sz w:val="21"/>
          <w:szCs w:val="21"/>
        </w:rPr>
        <w:t>；具体内容详见采购文件；</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②招标范围：</w:t>
      </w:r>
      <w:r>
        <w:rPr>
          <w:rFonts w:hint="eastAsia" w:ascii="仿宋" w:hAnsi="仿宋" w:eastAsia="仿宋" w:cs="仿宋"/>
          <w:color w:val="auto"/>
          <w:spacing w:val="14"/>
          <w:sz w:val="21"/>
          <w:szCs w:val="21"/>
          <w:lang w:eastAsia="zh-CN"/>
        </w:rPr>
        <w:t>本项目竞争性磋商文件内所有内容</w:t>
      </w:r>
      <w:r>
        <w:rPr>
          <w:rFonts w:hint="eastAsia" w:ascii="仿宋" w:hAnsi="仿宋" w:eastAsia="仿宋" w:cs="仿宋"/>
          <w:color w:val="auto"/>
          <w:spacing w:val="14"/>
          <w:sz w:val="21"/>
          <w:szCs w:val="21"/>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③资金来源：</w:t>
      </w:r>
      <w:r>
        <w:rPr>
          <w:rFonts w:hint="eastAsia" w:ascii="仿宋" w:hAnsi="仿宋" w:eastAsia="仿宋" w:cs="仿宋"/>
          <w:color w:val="auto"/>
          <w:spacing w:val="14"/>
          <w:sz w:val="21"/>
          <w:szCs w:val="21"/>
          <w:lang w:eastAsia="zh-CN"/>
        </w:rPr>
        <w:t>部省补助资金</w:t>
      </w:r>
      <w:r>
        <w:rPr>
          <w:rFonts w:hint="eastAsia" w:ascii="仿宋" w:hAnsi="仿宋" w:eastAsia="仿宋" w:cs="仿宋"/>
          <w:color w:val="auto"/>
          <w:spacing w:val="14"/>
          <w:sz w:val="21"/>
          <w:szCs w:val="21"/>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④项目地点：</w:t>
      </w:r>
      <w:r>
        <w:rPr>
          <w:rFonts w:hint="eastAsia" w:ascii="仿宋" w:hAnsi="仿宋" w:eastAsia="仿宋" w:cs="仿宋"/>
          <w:color w:val="auto"/>
          <w:spacing w:val="14"/>
          <w:sz w:val="21"/>
          <w:szCs w:val="21"/>
          <w:lang w:eastAsia="zh-CN"/>
        </w:rPr>
        <w:t>采购人指定地点</w:t>
      </w:r>
      <w:r>
        <w:rPr>
          <w:rFonts w:hint="eastAsia" w:ascii="仿宋" w:hAnsi="仿宋" w:eastAsia="仿宋" w:cs="仿宋"/>
          <w:color w:val="auto"/>
          <w:spacing w:val="14"/>
          <w:sz w:val="21"/>
          <w:szCs w:val="21"/>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⑤服务期：</w:t>
      </w:r>
      <w:r>
        <w:rPr>
          <w:rFonts w:hint="eastAsia" w:ascii="仿宋" w:hAnsi="仿宋" w:eastAsia="仿宋" w:cs="仿宋"/>
          <w:color w:val="auto"/>
          <w:spacing w:val="14"/>
          <w:sz w:val="21"/>
          <w:szCs w:val="21"/>
          <w:highlight w:val="none"/>
          <w:lang w:eastAsia="zh-CN"/>
        </w:rPr>
        <w:t>自接到采购人检测通知之日起</w:t>
      </w:r>
      <w:r>
        <w:rPr>
          <w:rFonts w:hint="eastAsia" w:ascii="仿宋" w:hAnsi="仿宋" w:eastAsia="仿宋" w:cs="仿宋"/>
          <w:color w:val="auto"/>
          <w:spacing w:val="14"/>
          <w:sz w:val="21"/>
          <w:szCs w:val="21"/>
          <w:highlight w:val="none"/>
          <w:lang w:val="en-US" w:eastAsia="zh-CN"/>
        </w:rPr>
        <w:t>30</w:t>
      </w:r>
      <w:r>
        <w:rPr>
          <w:rFonts w:hint="eastAsia" w:ascii="仿宋" w:hAnsi="仿宋" w:eastAsia="仿宋" w:cs="仿宋"/>
          <w:color w:val="auto"/>
          <w:spacing w:val="14"/>
          <w:sz w:val="21"/>
          <w:szCs w:val="21"/>
          <w:highlight w:val="none"/>
          <w:lang w:eastAsia="zh-CN"/>
        </w:rPr>
        <w:t>日历天内完成</w:t>
      </w:r>
      <w:r>
        <w:rPr>
          <w:rFonts w:hint="eastAsia" w:ascii="仿宋" w:hAnsi="仿宋" w:eastAsia="仿宋" w:cs="仿宋"/>
          <w:color w:val="auto"/>
          <w:spacing w:val="14"/>
          <w:sz w:val="21"/>
          <w:szCs w:val="21"/>
          <w:highlight w:val="none"/>
          <w:lang w:val="en-US" w:eastAsia="zh-CN"/>
        </w:rPr>
        <w:t>/标段</w:t>
      </w:r>
      <w:r>
        <w:rPr>
          <w:rFonts w:hint="eastAsia" w:ascii="仿宋" w:hAnsi="仿宋" w:eastAsia="仿宋" w:cs="仿宋"/>
          <w:color w:val="auto"/>
          <w:spacing w:val="14"/>
          <w:sz w:val="21"/>
          <w:szCs w:val="21"/>
          <w:highlight w:val="none"/>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⑥质量要求：</w:t>
      </w:r>
      <w:r>
        <w:rPr>
          <w:rFonts w:hint="eastAsia" w:ascii="仿宋" w:hAnsi="仿宋" w:eastAsia="仿宋" w:cs="仿宋"/>
          <w:color w:val="auto"/>
          <w:spacing w:val="14"/>
          <w:sz w:val="21"/>
          <w:szCs w:val="21"/>
          <w:lang w:eastAsia="zh-CN"/>
        </w:rPr>
        <w:t>符合国家规范、规程和地方法规及相关技术要求等规定，满足采购人需求</w:t>
      </w:r>
      <w:r>
        <w:rPr>
          <w:rFonts w:hint="eastAsia" w:ascii="仿宋" w:hAnsi="仿宋" w:eastAsia="仿宋" w:cs="仿宋"/>
          <w:color w:val="auto"/>
          <w:spacing w:val="14"/>
          <w:sz w:val="21"/>
          <w:szCs w:val="21"/>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rPr>
        <w:t>⑦标段划分：本次采购共</w:t>
      </w:r>
      <w:r>
        <w:rPr>
          <w:rFonts w:hint="eastAsia" w:ascii="仿宋" w:hAnsi="仿宋" w:eastAsia="仿宋" w:cs="仿宋"/>
          <w:color w:val="auto"/>
          <w:spacing w:val="14"/>
          <w:sz w:val="21"/>
          <w:szCs w:val="21"/>
          <w:lang w:val="en-US" w:eastAsia="zh-CN"/>
        </w:rPr>
        <w:t>2</w:t>
      </w:r>
      <w:r>
        <w:rPr>
          <w:rFonts w:hint="eastAsia" w:ascii="仿宋" w:hAnsi="仿宋" w:eastAsia="仿宋" w:cs="仿宋"/>
          <w:color w:val="auto"/>
          <w:spacing w:val="14"/>
          <w:sz w:val="21"/>
          <w:szCs w:val="21"/>
        </w:rPr>
        <w:t>个标段</w:t>
      </w:r>
      <w:r>
        <w:rPr>
          <w:rFonts w:hint="eastAsia" w:ascii="仿宋" w:hAnsi="仿宋" w:eastAsia="仿宋" w:cs="仿宋"/>
          <w:color w:val="auto"/>
          <w:spacing w:val="14"/>
          <w:sz w:val="21"/>
          <w:szCs w:val="21"/>
          <w:lang w:eastAsia="zh-CN"/>
        </w:rPr>
        <w:t>，其中：</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eastAsia="zh-CN"/>
        </w:rPr>
        <w:t>第一标段：S313宜陕线（原S318洛陕线）石陵至渑池界段改建工程竣（交）工质量检测服务</w:t>
      </w:r>
      <w:r>
        <w:rPr>
          <w:rFonts w:hint="eastAsia" w:ascii="仿宋" w:hAnsi="仿宋" w:eastAsia="仿宋" w:cs="仿宋"/>
          <w:color w:val="auto"/>
          <w:spacing w:val="14"/>
          <w:sz w:val="21"/>
          <w:szCs w:val="21"/>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lang w:eastAsia="zh-CN"/>
        </w:rPr>
        <w:t>第二标段：G310洛阳市境段改建工程（偃师段）伊河特大桥（右幅二期剩余九孔桥）</w:t>
      </w:r>
      <w:r>
        <w:rPr>
          <w:rFonts w:hint="eastAsia" w:ascii="仿宋" w:hAnsi="仿宋" w:eastAsia="仿宋" w:cs="仿宋"/>
          <w:spacing w:val="14"/>
          <w:kern w:val="0"/>
          <w:sz w:val="21"/>
          <w:szCs w:val="21"/>
          <w:lang w:eastAsia="zh-CN"/>
        </w:rPr>
        <w:t>项目</w:t>
      </w:r>
      <w:r>
        <w:rPr>
          <w:rFonts w:hint="eastAsia" w:ascii="仿宋" w:hAnsi="仿宋" w:eastAsia="仿宋" w:cs="仿宋"/>
          <w:color w:val="auto"/>
          <w:spacing w:val="14"/>
          <w:sz w:val="21"/>
          <w:szCs w:val="21"/>
          <w:lang w:eastAsia="zh-CN"/>
        </w:rPr>
        <w:t>竣（交）工质量检测服务。</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6、合同履行期限：同服务期；</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7、本项目是否接受联合体投标：否；</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lang w:eastAsia="zh-CN"/>
        </w:rPr>
      </w:pPr>
      <w:r>
        <w:rPr>
          <w:rFonts w:hint="eastAsia" w:ascii="仿宋" w:hAnsi="仿宋" w:eastAsia="仿宋" w:cs="仿宋"/>
          <w:color w:val="auto"/>
          <w:spacing w:val="14"/>
          <w:sz w:val="21"/>
          <w:szCs w:val="21"/>
        </w:rPr>
        <w:t>8、是否接受进口产品：否</w:t>
      </w:r>
      <w:r>
        <w:rPr>
          <w:rFonts w:hint="eastAsia" w:ascii="仿宋" w:hAnsi="仿宋" w:eastAsia="仿宋" w:cs="仿宋"/>
          <w:color w:val="auto"/>
          <w:spacing w:val="14"/>
          <w:sz w:val="21"/>
          <w:szCs w:val="21"/>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9、是否专门面向中小企业：是。</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rPr>
      </w:pPr>
      <w:r>
        <w:rPr>
          <w:rFonts w:hint="eastAsia" w:ascii="仿宋" w:hAnsi="仿宋" w:eastAsia="仿宋" w:cs="仿宋"/>
          <w:b/>
          <w:bCs/>
          <w:color w:val="auto"/>
          <w:spacing w:val="14"/>
          <w:sz w:val="21"/>
          <w:szCs w:val="21"/>
        </w:rPr>
        <w:t>二、申请人资格要求</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1、满足《中华人民共和国政府采购法》第二十二条规定；</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2、落实政府采购政策满足的资格要求：</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lang w:eastAsia="zh-CN"/>
        </w:rPr>
      </w:pPr>
      <w:r>
        <w:rPr>
          <w:rFonts w:hint="eastAsia" w:ascii="仿宋" w:hAnsi="仿宋" w:eastAsia="仿宋" w:cs="仿宋"/>
          <w:color w:val="auto"/>
          <w:spacing w:val="14"/>
          <w:sz w:val="21"/>
          <w:szCs w:val="21"/>
        </w:rPr>
        <w:t>①本项目专门</w:t>
      </w:r>
      <w:r>
        <w:rPr>
          <w:rFonts w:hint="eastAsia" w:ascii="仿宋" w:hAnsi="仿宋" w:eastAsia="仿宋" w:cs="仿宋"/>
          <w:color w:val="auto"/>
          <w:spacing w:val="14"/>
          <w:sz w:val="21"/>
          <w:szCs w:val="21"/>
          <w:highlight w:val="none"/>
        </w:rPr>
        <w:t>面向中小微（监狱、残疾人福利性单位）企业</w:t>
      </w:r>
      <w:r>
        <w:rPr>
          <w:rFonts w:hint="eastAsia" w:ascii="仿宋" w:hAnsi="仿宋" w:eastAsia="仿宋" w:cs="仿宋"/>
          <w:color w:val="auto"/>
          <w:spacing w:val="14"/>
          <w:sz w:val="21"/>
          <w:szCs w:val="21"/>
          <w:highlight w:val="none"/>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②</w:t>
      </w:r>
      <w:r>
        <w:rPr>
          <w:rFonts w:hint="eastAsia" w:ascii="仿宋" w:hAnsi="仿宋" w:eastAsia="仿宋" w:cs="仿宋"/>
          <w:color w:val="auto"/>
          <w:spacing w:val="14"/>
          <w:sz w:val="21"/>
          <w:szCs w:val="21"/>
          <w:highlight w:val="none"/>
          <w:lang w:eastAsia="zh-CN"/>
        </w:rPr>
        <w:t>本项目执行</w:t>
      </w:r>
      <w:r>
        <w:rPr>
          <w:rFonts w:hint="eastAsia" w:ascii="仿宋" w:hAnsi="仿宋" w:eastAsia="仿宋" w:cs="仿宋"/>
          <w:color w:val="auto"/>
          <w:spacing w:val="14"/>
          <w:sz w:val="21"/>
          <w:szCs w:val="21"/>
          <w:highlight w:val="none"/>
        </w:rPr>
        <w:t>节约能源，保护环境，落实绿色建筑、绿色建材，扶持不发达、少数民族地区的企业，促进自主创新产业发展，支持脱贫攻坚</w:t>
      </w:r>
      <w:r>
        <w:rPr>
          <w:rFonts w:hint="eastAsia" w:ascii="仿宋" w:hAnsi="仿宋" w:eastAsia="仿宋" w:cs="仿宋"/>
          <w:color w:val="auto"/>
          <w:spacing w:val="14"/>
          <w:sz w:val="21"/>
          <w:szCs w:val="21"/>
          <w:highlight w:val="none"/>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3、本项目的特定资格要求：</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lang w:eastAsia="zh-CN"/>
        </w:rPr>
        <w:t>①</w:t>
      </w:r>
      <w:r>
        <w:rPr>
          <w:rFonts w:hint="eastAsia" w:ascii="仿宋" w:hAnsi="仿宋" w:eastAsia="仿宋" w:cs="仿宋"/>
          <w:color w:val="auto"/>
          <w:spacing w:val="14"/>
          <w:sz w:val="21"/>
          <w:szCs w:val="21"/>
          <w:highlight w:val="none"/>
        </w:rPr>
        <w:t>供应商应具有独立承担民事责任的能力，具有有效的营业执照或事业单位法人证书；（响应文件中须附以上证件</w:t>
      </w:r>
      <w:r>
        <w:rPr>
          <w:rFonts w:hint="eastAsia" w:ascii="仿宋" w:hAnsi="仿宋" w:eastAsia="仿宋" w:cs="仿宋"/>
          <w:color w:val="auto"/>
          <w:spacing w:val="14"/>
          <w:sz w:val="21"/>
          <w:szCs w:val="21"/>
          <w:highlight w:val="none"/>
          <w:lang w:eastAsia="zh-CN"/>
        </w:rPr>
        <w:t>复印</w:t>
      </w:r>
      <w:r>
        <w:rPr>
          <w:rFonts w:hint="eastAsia" w:ascii="仿宋" w:hAnsi="仿宋" w:eastAsia="仿宋" w:cs="仿宋"/>
          <w:color w:val="auto"/>
          <w:spacing w:val="14"/>
          <w:sz w:val="21"/>
          <w:szCs w:val="21"/>
          <w:highlight w:val="none"/>
        </w:rPr>
        <w:t>件，并加盖</w:t>
      </w:r>
      <w:r>
        <w:rPr>
          <w:rFonts w:hint="eastAsia" w:ascii="仿宋" w:hAnsi="仿宋" w:eastAsia="仿宋" w:cs="仿宋"/>
          <w:color w:val="auto"/>
          <w:spacing w:val="14"/>
          <w:sz w:val="21"/>
          <w:szCs w:val="21"/>
          <w:highlight w:val="none"/>
          <w:lang w:eastAsia="zh-CN"/>
        </w:rPr>
        <w:t>单位公</w:t>
      </w:r>
      <w:r>
        <w:rPr>
          <w:rFonts w:hint="eastAsia" w:ascii="仿宋" w:hAnsi="仿宋" w:eastAsia="仿宋" w:cs="仿宋"/>
          <w:color w:val="auto"/>
          <w:spacing w:val="14"/>
          <w:sz w:val="21"/>
          <w:szCs w:val="21"/>
          <w:highlight w:val="none"/>
        </w:rPr>
        <w:t>章)；</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lang w:eastAsia="zh-CN"/>
        </w:rPr>
        <w:t>②供应商须具有交通部门颁发的公路工程试验检测综合乙级及以上资质证书和省级及以上质量技术监督部门颁发的CMA计量认证证书（响应文件中须附以上证件的复印件，并加盖单位公章)；</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lang w:eastAsia="zh-CN"/>
        </w:rPr>
        <w:t>③供应商拟派检测负责人应具备交通部门颁发的试验检测工程师资格，其他检测人员应具备交通部门颁发的检测工程师或检测助理工程师或检测员资格（需涵盖公路（道路）、桥梁和交通工程专业）</w:t>
      </w:r>
      <w:r>
        <w:rPr>
          <w:rFonts w:hint="eastAsia" w:ascii="仿宋" w:hAnsi="仿宋" w:eastAsia="仿宋" w:cs="仿宋"/>
          <w:color w:val="auto"/>
          <w:spacing w:val="14"/>
          <w:sz w:val="21"/>
          <w:szCs w:val="21"/>
          <w:highlight w:val="none"/>
        </w:rPr>
        <w:t>；</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lang w:eastAsia="zh-CN"/>
        </w:rPr>
      </w:pPr>
      <w:r>
        <w:rPr>
          <w:rFonts w:hint="eastAsia" w:ascii="仿宋" w:hAnsi="仿宋" w:eastAsia="仿宋" w:cs="仿宋"/>
          <w:color w:val="auto"/>
          <w:spacing w:val="14"/>
          <w:sz w:val="21"/>
          <w:szCs w:val="21"/>
          <w:highlight w:val="none"/>
          <w:lang w:eastAsia="zh-CN"/>
        </w:rPr>
        <w:t>④供应商须提供202</w:t>
      </w:r>
      <w:r>
        <w:rPr>
          <w:rFonts w:hint="eastAsia" w:ascii="仿宋" w:hAnsi="仿宋" w:eastAsia="仿宋" w:cs="仿宋"/>
          <w:color w:val="auto"/>
          <w:spacing w:val="14"/>
          <w:sz w:val="21"/>
          <w:szCs w:val="21"/>
          <w:highlight w:val="none"/>
          <w:lang w:val="en-US" w:eastAsia="zh-CN"/>
        </w:rPr>
        <w:t>1</w:t>
      </w:r>
      <w:r>
        <w:rPr>
          <w:rFonts w:hint="eastAsia" w:ascii="仿宋" w:hAnsi="仿宋" w:eastAsia="仿宋" w:cs="仿宋"/>
          <w:color w:val="auto"/>
          <w:spacing w:val="14"/>
          <w:sz w:val="21"/>
          <w:szCs w:val="21"/>
          <w:highlight w:val="none"/>
          <w:lang w:eastAsia="zh-CN"/>
        </w:rPr>
        <w:t>年度“公路水运工程质量检测管理信息系统”信用评价等级信息，202</w:t>
      </w:r>
      <w:r>
        <w:rPr>
          <w:rFonts w:hint="eastAsia" w:ascii="仿宋" w:hAnsi="仿宋" w:eastAsia="仿宋" w:cs="仿宋"/>
          <w:color w:val="auto"/>
          <w:spacing w:val="14"/>
          <w:sz w:val="21"/>
          <w:szCs w:val="21"/>
          <w:highlight w:val="none"/>
          <w:lang w:val="en-US" w:eastAsia="zh-CN"/>
        </w:rPr>
        <w:t>1</w:t>
      </w:r>
      <w:r>
        <w:rPr>
          <w:rFonts w:hint="eastAsia" w:ascii="仿宋" w:hAnsi="仿宋" w:eastAsia="仿宋" w:cs="仿宋"/>
          <w:color w:val="auto"/>
          <w:spacing w:val="14"/>
          <w:sz w:val="21"/>
          <w:szCs w:val="21"/>
          <w:highlight w:val="none"/>
          <w:lang w:eastAsia="zh-CN"/>
        </w:rPr>
        <w:t>年度信用评价在C级及以下等级的单位，不得参加本次磋商；</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lang w:eastAsia="zh-CN"/>
        </w:rPr>
        <w:t>⑤</w:t>
      </w:r>
      <w:r>
        <w:rPr>
          <w:rFonts w:hint="eastAsia" w:ascii="仿宋" w:hAnsi="仿宋" w:eastAsia="仿宋" w:cs="仿宋"/>
          <w:color w:val="auto"/>
          <w:spacing w:val="14"/>
          <w:sz w:val="21"/>
          <w:szCs w:val="21"/>
          <w:highlight w:val="none"/>
        </w:rPr>
        <w:t>供应商须按照洛财购[2021]11号文件要求在资格审查环节提供满足相应条件的书面承诺书，在编制响应文件时，按照规定提供《洛阳市政府采购供应商信用承诺函》（详见响应文件格式）；（采购人有权在签订合同前要求中标人提供相关证明材料以核实中标人承诺事项的真实性）；</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highlight w:val="none"/>
          <w:lang w:eastAsia="zh-CN"/>
        </w:rPr>
        <w:t>⑥</w:t>
      </w:r>
      <w:r>
        <w:rPr>
          <w:rFonts w:hint="eastAsia" w:ascii="仿宋" w:hAnsi="仿宋" w:eastAsia="仿宋" w:cs="仿宋"/>
          <w:color w:val="auto"/>
          <w:spacing w:val="14"/>
          <w:sz w:val="21"/>
          <w:szCs w:val="21"/>
        </w:rPr>
        <w:t>本次竞争性磋商过程中，参与前期设计、施工、监理、试验、检测等相关单位不得参加本次磋商（提供承诺函，格式自拟）；</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eastAsia="zh-CN"/>
        </w:rPr>
        <w:t>⑦</w:t>
      </w:r>
      <w:r>
        <w:rPr>
          <w:rFonts w:hint="eastAsia" w:ascii="仿宋" w:hAnsi="仿宋" w:eastAsia="仿宋" w:cs="仿宋"/>
          <w:color w:val="auto"/>
          <w:spacing w:val="14"/>
          <w:sz w:val="21"/>
          <w:szCs w:val="21"/>
        </w:rPr>
        <w:t>单位负责人为同一人或者存在直接控股、管理关系的不同供应商，不得同时参加本项目采购活动（提供承诺书或国家企业信用信息公示系统查询截图，并加盖</w:t>
      </w:r>
      <w:r>
        <w:rPr>
          <w:rFonts w:hint="eastAsia" w:ascii="仿宋" w:hAnsi="仿宋" w:eastAsia="仿宋" w:cs="仿宋"/>
          <w:color w:val="auto"/>
          <w:spacing w:val="14"/>
          <w:sz w:val="21"/>
          <w:szCs w:val="21"/>
          <w:lang w:eastAsia="zh-CN"/>
        </w:rPr>
        <w:t>单位公</w:t>
      </w:r>
      <w:r>
        <w:rPr>
          <w:rFonts w:hint="eastAsia" w:ascii="仿宋" w:hAnsi="仿宋" w:eastAsia="仿宋" w:cs="仿宋"/>
          <w:color w:val="auto"/>
          <w:spacing w:val="14"/>
          <w:sz w:val="21"/>
          <w:szCs w:val="21"/>
        </w:rPr>
        <w:t>章）；</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lang w:eastAsia="zh-CN"/>
        </w:rPr>
        <w:t>⑧</w:t>
      </w:r>
      <w:r>
        <w:rPr>
          <w:rFonts w:hint="eastAsia" w:ascii="仿宋" w:hAnsi="仿宋" w:eastAsia="仿宋" w:cs="仿宋"/>
          <w:color w:val="auto"/>
          <w:spacing w:val="14"/>
          <w:sz w:val="21"/>
          <w:szCs w:val="21"/>
          <w:highlight w:val="none"/>
        </w:rPr>
        <w:t>本次招标不接受联合体投标；</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注：本次采购实行资格后审，资格审查的具体要求见磋商文件。资格后审不合格的供应商响应文件将按无效标处理。</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rPr>
      </w:pPr>
      <w:r>
        <w:rPr>
          <w:rFonts w:hint="eastAsia" w:ascii="仿宋" w:hAnsi="仿宋" w:eastAsia="仿宋" w:cs="仿宋"/>
          <w:b/>
          <w:bCs/>
          <w:color w:val="auto"/>
          <w:spacing w:val="14"/>
          <w:sz w:val="21"/>
          <w:szCs w:val="21"/>
        </w:rPr>
        <w:t>三、获取采购文件</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rPr>
        <w:t>1.时间</w:t>
      </w:r>
      <w:r>
        <w:rPr>
          <w:rFonts w:hint="eastAsia" w:ascii="仿宋" w:hAnsi="仿宋" w:eastAsia="仿宋" w:cs="仿宋"/>
          <w:color w:val="auto"/>
          <w:spacing w:val="14"/>
          <w:sz w:val="21"/>
          <w:szCs w:val="21"/>
          <w:highlight w:val="none"/>
        </w:rPr>
        <w:t>：</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rPr>
        <w:t>日至</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07</w:t>
      </w:r>
      <w:r>
        <w:rPr>
          <w:rFonts w:hint="eastAsia" w:ascii="仿宋" w:hAnsi="仿宋" w:eastAsia="仿宋" w:cs="仿宋"/>
          <w:color w:val="auto"/>
          <w:spacing w:val="14"/>
          <w:sz w:val="21"/>
          <w:szCs w:val="21"/>
          <w:highlight w:val="none"/>
        </w:rPr>
        <w:t>日，每天上午0</w:t>
      </w:r>
      <w:r>
        <w:rPr>
          <w:rFonts w:hint="eastAsia" w:ascii="仿宋" w:hAnsi="仿宋" w:eastAsia="仿宋" w:cs="仿宋"/>
          <w:color w:val="auto"/>
          <w:spacing w:val="14"/>
          <w:sz w:val="21"/>
          <w:szCs w:val="21"/>
          <w:highlight w:val="none"/>
          <w:lang w:val="en-US" w:eastAsia="zh-CN"/>
        </w:rPr>
        <w:t>8</w:t>
      </w:r>
      <w:r>
        <w:rPr>
          <w:rFonts w:hint="eastAsia" w:ascii="仿宋" w:hAnsi="仿宋" w:eastAsia="仿宋" w:cs="仿宋"/>
          <w:color w:val="auto"/>
          <w:spacing w:val="14"/>
          <w:sz w:val="21"/>
          <w:szCs w:val="21"/>
          <w:highlight w:val="none"/>
        </w:rPr>
        <w:t>：</w:t>
      </w:r>
      <w:r>
        <w:rPr>
          <w:rFonts w:hint="eastAsia" w:ascii="仿宋" w:hAnsi="仿宋" w:eastAsia="仿宋" w:cs="仿宋"/>
          <w:color w:val="auto"/>
          <w:spacing w:val="14"/>
          <w:sz w:val="21"/>
          <w:szCs w:val="21"/>
          <w:highlight w:val="none"/>
          <w:lang w:val="en-US" w:eastAsia="zh-CN"/>
        </w:rPr>
        <w:t>3</w:t>
      </w:r>
      <w:r>
        <w:rPr>
          <w:rFonts w:hint="eastAsia" w:ascii="仿宋" w:hAnsi="仿宋" w:eastAsia="仿宋" w:cs="仿宋"/>
          <w:color w:val="auto"/>
          <w:spacing w:val="14"/>
          <w:sz w:val="21"/>
          <w:szCs w:val="21"/>
          <w:highlight w:val="none"/>
        </w:rPr>
        <w:t>0至12:00，下午1</w:t>
      </w:r>
      <w:r>
        <w:rPr>
          <w:rFonts w:hint="eastAsia" w:ascii="仿宋" w:hAnsi="仿宋" w:eastAsia="仿宋" w:cs="仿宋"/>
          <w:color w:val="auto"/>
          <w:spacing w:val="14"/>
          <w:sz w:val="21"/>
          <w:szCs w:val="21"/>
          <w:highlight w:val="none"/>
          <w:lang w:val="en-US" w:eastAsia="zh-CN"/>
        </w:rPr>
        <w:t>4</w:t>
      </w:r>
      <w:r>
        <w:rPr>
          <w:rFonts w:hint="eastAsia" w:ascii="仿宋" w:hAnsi="仿宋" w:eastAsia="仿宋" w:cs="仿宋"/>
          <w:color w:val="auto"/>
          <w:spacing w:val="14"/>
          <w:sz w:val="21"/>
          <w:szCs w:val="21"/>
          <w:highlight w:val="none"/>
        </w:rPr>
        <w:t>:</w:t>
      </w:r>
      <w:r>
        <w:rPr>
          <w:rFonts w:hint="eastAsia" w:ascii="仿宋" w:hAnsi="仿宋" w:eastAsia="仿宋" w:cs="仿宋"/>
          <w:color w:val="auto"/>
          <w:spacing w:val="14"/>
          <w:sz w:val="21"/>
          <w:szCs w:val="21"/>
          <w:highlight w:val="none"/>
          <w:lang w:val="en-US" w:eastAsia="zh-CN"/>
        </w:rPr>
        <w:t>0</w:t>
      </w:r>
      <w:r>
        <w:rPr>
          <w:rFonts w:hint="eastAsia" w:ascii="仿宋" w:hAnsi="仿宋" w:eastAsia="仿宋" w:cs="仿宋"/>
          <w:color w:val="auto"/>
          <w:spacing w:val="14"/>
          <w:sz w:val="21"/>
          <w:szCs w:val="21"/>
          <w:highlight w:val="none"/>
        </w:rPr>
        <w:t>0至18:</w:t>
      </w:r>
      <w:r>
        <w:rPr>
          <w:rFonts w:hint="eastAsia" w:ascii="仿宋" w:hAnsi="仿宋" w:eastAsia="仿宋" w:cs="仿宋"/>
          <w:color w:val="auto"/>
          <w:spacing w:val="14"/>
          <w:sz w:val="21"/>
          <w:szCs w:val="21"/>
          <w:highlight w:val="none"/>
          <w:lang w:val="en-US" w:eastAsia="zh-CN"/>
        </w:rPr>
        <w:t>0</w:t>
      </w:r>
      <w:r>
        <w:rPr>
          <w:rFonts w:hint="eastAsia" w:ascii="仿宋" w:hAnsi="仿宋" w:eastAsia="仿宋" w:cs="仿宋"/>
          <w:color w:val="auto"/>
          <w:spacing w:val="14"/>
          <w:sz w:val="21"/>
          <w:szCs w:val="21"/>
          <w:highlight w:val="none"/>
        </w:rPr>
        <w:t>0（北京时间，法定节假日除外。）</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2.地点：代理机构指定邮箱（</w:t>
      </w:r>
      <w:r>
        <w:rPr>
          <w:rFonts w:hint="eastAsia" w:ascii="仿宋" w:hAnsi="仿宋" w:eastAsia="仿宋" w:cs="仿宋"/>
          <w:color w:val="auto"/>
          <w:spacing w:val="14"/>
          <w:sz w:val="21"/>
          <w:szCs w:val="21"/>
          <w:highlight w:val="none"/>
          <w:lang w:val="en-US" w:eastAsia="zh-CN"/>
        </w:rPr>
        <w:t>shenghely@126</w:t>
      </w:r>
      <w:r>
        <w:rPr>
          <w:rFonts w:hint="eastAsia" w:ascii="仿宋" w:hAnsi="仿宋" w:eastAsia="仿宋" w:cs="仿宋"/>
          <w:color w:val="auto"/>
          <w:spacing w:val="14"/>
          <w:sz w:val="21"/>
          <w:szCs w:val="21"/>
          <w:highlight w:val="none"/>
        </w:rPr>
        <w:t>.com）</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3.方式：</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（1）企业需要提供的资料：营业执照</w:t>
      </w:r>
      <w:r>
        <w:rPr>
          <w:rFonts w:hint="eastAsia" w:ascii="仿宋" w:hAnsi="仿宋" w:eastAsia="仿宋" w:cs="仿宋"/>
          <w:color w:val="auto"/>
          <w:spacing w:val="14"/>
          <w:sz w:val="21"/>
          <w:szCs w:val="21"/>
          <w:highlight w:val="none"/>
          <w:lang w:eastAsia="zh-CN"/>
        </w:rPr>
        <w:t>复印件加盖供应商公章</w:t>
      </w:r>
      <w:r>
        <w:rPr>
          <w:rFonts w:hint="eastAsia" w:ascii="仿宋" w:hAnsi="仿宋" w:eastAsia="仿宋" w:cs="仿宋"/>
          <w:color w:val="auto"/>
          <w:spacing w:val="14"/>
          <w:sz w:val="21"/>
          <w:szCs w:val="21"/>
          <w:highlight w:val="none"/>
        </w:rPr>
        <w:t>、供应商法定代表人的身份证明及身份证或法定代表人签名并加盖单位公章的授权委托书及</w:t>
      </w:r>
      <w:r>
        <w:rPr>
          <w:rFonts w:hint="eastAsia" w:ascii="仿宋" w:hAnsi="仿宋" w:eastAsia="仿宋" w:cs="仿宋"/>
          <w:color w:val="auto"/>
          <w:spacing w:val="14"/>
          <w:sz w:val="21"/>
          <w:szCs w:val="21"/>
          <w:highlight w:val="none"/>
          <w:lang w:eastAsia="zh-CN"/>
        </w:rPr>
        <w:t>法人和</w:t>
      </w:r>
      <w:r>
        <w:rPr>
          <w:rFonts w:hint="eastAsia" w:ascii="仿宋" w:hAnsi="仿宋" w:eastAsia="仿宋" w:cs="仿宋"/>
          <w:color w:val="auto"/>
          <w:spacing w:val="14"/>
          <w:sz w:val="21"/>
          <w:szCs w:val="21"/>
          <w:highlight w:val="none"/>
        </w:rPr>
        <w:t>被授权人的身份证。</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（2）本次采购实行不见面获取文件方式，凡有意参加的供应商均须将企业需要提供的资料扫描件加盖公章上传至代理机构指定邮箱（</w:t>
      </w:r>
      <w:r>
        <w:rPr>
          <w:rFonts w:hint="eastAsia" w:ascii="仿宋" w:hAnsi="仿宋" w:eastAsia="仿宋" w:cs="仿宋"/>
          <w:color w:val="auto"/>
          <w:spacing w:val="14"/>
          <w:sz w:val="21"/>
          <w:szCs w:val="21"/>
          <w:highlight w:val="none"/>
          <w:lang w:val="en-US" w:eastAsia="zh-CN"/>
        </w:rPr>
        <w:t>shenghely@126</w:t>
      </w:r>
      <w:r>
        <w:rPr>
          <w:rFonts w:hint="eastAsia" w:ascii="仿宋" w:hAnsi="仿宋" w:eastAsia="仿宋" w:cs="仿宋"/>
          <w:color w:val="auto"/>
          <w:spacing w:val="14"/>
          <w:sz w:val="21"/>
          <w:szCs w:val="21"/>
          <w:highlight w:val="none"/>
        </w:rPr>
        <w:t>.com）并备注联系方式，经代理机构核实符合要求并办理完报名手续后通过该邮箱向供应商发送竞争性</w:t>
      </w:r>
      <w:r>
        <w:rPr>
          <w:rFonts w:hint="eastAsia" w:ascii="仿宋" w:hAnsi="仿宋" w:eastAsia="仿宋" w:cs="仿宋"/>
          <w:color w:val="auto"/>
          <w:spacing w:val="14"/>
          <w:sz w:val="21"/>
          <w:szCs w:val="21"/>
          <w:highlight w:val="none"/>
          <w:lang w:eastAsia="zh-CN"/>
        </w:rPr>
        <w:t>磋商</w:t>
      </w:r>
      <w:r>
        <w:rPr>
          <w:rFonts w:hint="eastAsia" w:ascii="仿宋" w:hAnsi="仿宋" w:eastAsia="仿宋" w:cs="仿宋"/>
          <w:color w:val="auto"/>
          <w:spacing w:val="14"/>
          <w:sz w:val="21"/>
          <w:szCs w:val="21"/>
          <w:highlight w:val="none"/>
        </w:rPr>
        <w:t>文件。</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4.售价：竞争性</w:t>
      </w:r>
      <w:r>
        <w:rPr>
          <w:rFonts w:hint="eastAsia" w:ascii="仿宋" w:hAnsi="仿宋" w:eastAsia="仿宋" w:cs="仿宋"/>
          <w:color w:val="auto"/>
          <w:spacing w:val="14"/>
          <w:sz w:val="21"/>
          <w:szCs w:val="21"/>
          <w:highlight w:val="none"/>
          <w:lang w:eastAsia="zh-CN"/>
        </w:rPr>
        <w:t>磋商</w:t>
      </w:r>
      <w:r>
        <w:rPr>
          <w:rFonts w:hint="eastAsia" w:ascii="仿宋" w:hAnsi="仿宋" w:eastAsia="仿宋" w:cs="仿宋"/>
          <w:color w:val="auto"/>
          <w:spacing w:val="14"/>
          <w:sz w:val="21"/>
          <w:szCs w:val="21"/>
          <w:highlight w:val="none"/>
        </w:rPr>
        <w:t>文件</w:t>
      </w:r>
      <w:r>
        <w:rPr>
          <w:rFonts w:hint="eastAsia" w:ascii="仿宋" w:hAnsi="仿宋" w:eastAsia="仿宋" w:cs="仿宋"/>
          <w:color w:val="auto"/>
          <w:spacing w:val="14"/>
          <w:sz w:val="21"/>
          <w:szCs w:val="21"/>
          <w:highlight w:val="none"/>
          <w:lang w:val="en-US" w:eastAsia="zh-CN"/>
        </w:rPr>
        <w:t>1</w:t>
      </w:r>
      <w:r>
        <w:rPr>
          <w:rFonts w:hint="eastAsia" w:ascii="仿宋" w:hAnsi="仿宋" w:eastAsia="仿宋" w:cs="仿宋"/>
          <w:color w:val="auto"/>
          <w:spacing w:val="14"/>
          <w:sz w:val="21"/>
          <w:szCs w:val="21"/>
          <w:highlight w:val="none"/>
        </w:rPr>
        <w:t>00元人民币/套，售出不退。</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highlight w:val="none"/>
        </w:rPr>
      </w:pPr>
      <w:r>
        <w:rPr>
          <w:rFonts w:hint="eastAsia" w:ascii="仿宋" w:hAnsi="仿宋" w:eastAsia="仿宋" w:cs="仿宋"/>
          <w:b/>
          <w:bCs/>
          <w:color w:val="auto"/>
          <w:spacing w:val="14"/>
          <w:sz w:val="21"/>
          <w:szCs w:val="21"/>
          <w:highlight w:val="none"/>
        </w:rPr>
        <w:t>四、响应文件提交</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1.时间：</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19</w:t>
      </w:r>
      <w:r>
        <w:rPr>
          <w:rFonts w:hint="eastAsia" w:ascii="仿宋" w:hAnsi="仿宋" w:eastAsia="仿宋" w:cs="仿宋"/>
          <w:color w:val="auto"/>
          <w:spacing w:val="14"/>
          <w:sz w:val="21"/>
          <w:szCs w:val="21"/>
          <w:highlight w:val="none"/>
          <w:lang w:eastAsia="zh-CN"/>
        </w:rPr>
        <w:t>日</w:t>
      </w:r>
      <w:r>
        <w:rPr>
          <w:rFonts w:hint="eastAsia" w:ascii="仿宋" w:hAnsi="仿宋" w:eastAsia="仿宋" w:cs="仿宋"/>
          <w:color w:val="auto"/>
          <w:spacing w:val="14"/>
          <w:sz w:val="21"/>
          <w:szCs w:val="21"/>
          <w:highlight w:val="none"/>
          <w:lang w:val="en-US" w:eastAsia="zh-CN"/>
        </w:rPr>
        <w:t>14时30分</w:t>
      </w:r>
      <w:r>
        <w:rPr>
          <w:rFonts w:hint="eastAsia" w:ascii="仿宋" w:hAnsi="仿宋" w:eastAsia="仿宋" w:cs="仿宋"/>
          <w:color w:val="auto"/>
          <w:spacing w:val="14"/>
          <w:sz w:val="21"/>
          <w:szCs w:val="21"/>
          <w:highlight w:val="none"/>
        </w:rPr>
        <w:t>（北京时间）</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2.地点：洛阳市洛龙区太康东路369号恒生科技园4号楼13层1323室。</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highlight w:val="none"/>
        </w:rPr>
      </w:pPr>
      <w:r>
        <w:rPr>
          <w:rFonts w:hint="eastAsia" w:ascii="仿宋" w:hAnsi="仿宋" w:eastAsia="仿宋" w:cs="仿宋"/>
          <w:b/>
          <w:bCs/>
          <w:color w:val="auto"/>
          <w:spacing w:val="14"/>
          <w:sz w:val="21"/>
          <w:szCs w:val="21"/>
          <w:highlight w:val="none"/>
        </w:rPr>
        <w:t>五、响应文件开启</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1.时间：</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19</w:t>
      </w:r>
      <w:r>
        <w:rPr>
          <w:rFonts w:hint="eastAsia" w:ascii="仿宋" w:hAnsi="仿宋" w:eastAsia="仿宋" w:cs="仿宋"/>
          <w:color w:val="auto"/>
          <w:spacing w:val="14"/>
          <w:sz w:val="21"/>
          <w:szCs w:val="21"/>
          <w:highlight w:val="none"/>
          <w:lang w:eastAsia="zh-CN"/>
        </w:rPr>
        <w:t>日</w:t>
      </w:r>
      <w:r>
        <w:rPr>
          <w:rFonts w:hint="eastAsia" w:ascii="仿宋" w:hAnsi="仿宋" w:eastAsia="仿宋" w:cs="仿宋"/>
          <w:color w:val="auto"/>
          <w:spacing w:val="14"/>
          <w:sz w:val="21"/>
          <w:szCs w:val="21"/>
          <w:highlight w:val="none"/>
          <w:lang w:val="en-US" w:eastAsia="zh-CN"/>
        </w:rPr>
        <w:t>14时30分</w:t>
      </w:r>
      <w:r>
        <w:rPr>
          <w:rFonts w:hint="eastAsia" w:ascii="仿宋" w:hAnsi="仿宋" w:eastAsia="仿宋" w:cs="仿宋"/>
          <w:color w:val="auto"/>
          <w:spacing w:val="14"/>
          <w:sz w:val="21"/>
          <w:szCs w:val="21"/>
          <w:highlight w:val="none"/>
        </w:rPr>
        <w:t>（北京时间）；</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2.地点：洛阳市洛龙区太康东路369号恒生科技园4号楼13层1323室。</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highlight w:val="none"/>
        </w:rPr>
      </w:pPr>
      <w:r>
        <w:rPr>
          <w:rFonts w:hint="eastAsia" w:ascii="仿宋" w:hAnsi="仿宋" w:eastAsia="仿宋" w:cs="仿宋"/>
          <w:b/>
          <w:bCs/>
          <w:color w:val="auto"/>
          <w:spacing w:val="14"/>
          <w:sz w:val="21"/>
          <w:szCs w:val="21"/>
          <w:highlight w:val="none"/>
        </w:rPr>
        <w:t>六、发布公告的媒介及招标公告期限</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本次招标公告在《河南省电子招标投标公共服务平台》、</w:t>
      </w:r>
      <w:r>
        <w:rPr>
          <w:rFonts w:hint="eastAsia" w:ascii="仿宋" w:hAnsi="仿宋" w:eastAsia="仿宋" w:cs="仿宋"/>
          <w:color w:val="auto"/>
          <w:spacing w:val="14"/>
          <w:sz w:val="21"/>
          <w:szCs w:val="21"/>
          <w:highlight w:val="none"/>
          <w:lang w:eastAsia="zh-CN"/>
        </w:rPr>
        <w:t>《中国招标投标公共服务平台》、《洛阳市交通事业发展中心》及《中国采购与招标网》</w:t>
      </w:r>
      <w:r>
        <w:rPr>
          <w:rFonts w:hint="eastAsia" w:ascii="仿宋" w:hAnsi="仿宋" w:eastAsia="仿宋" w:cs="仿宋"/>
          <w:color w:val="auto"/>
          <w:spacing w:val="14"/>
          <w:sz w:val="21"/>
          <w:szCs w:val="21"/>
          <w:highlight w:val="none"/>
        </w:rPr>
        <w:t>上发布。招标公告期限为</w:t>
      </w:r>
      <w:r>
        <w:rPr>
          <w:rFonts w:hint="eastAsia" w:ascii="仿宋" w:hAnsi="仿宋" w:eastAsia="仿宋" w:cs="仿宋"/>
          <w:color w:val="auto"/>
          <w:spacing w:val="14"/>
          <w:sz w:val="21"/>
          <w:szCs w:val="21"/>
          <w:highlight w:val="none"/>
          <w:lang w:eastAsia="zh-CN"/>
        </w:rPr>
        <w:t>五</w:t>
      </w:r>
      <w:r>
        <w:rPr>
          <w:rFonts w:hint="eastAsia" w:ascii="仿宋" w:hAnsi="仿宋" w:eastAsia="仿宋" w:cs="仿宋"/>
          <w:color w:val="auto"/>
          <w:spacing w:val="14"/>
          <w:sz w:val="21"/>
          <w:szCs w:val="21"/>
          <w:highlight w:val="none"/>
        </w:rPr>
        <w:t>个工作日</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rPr>
        <w:t>日至</w:t>
      </w: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07</w:t>
      </w:r>
      <w:r>
        <w:rPr>
          <w:rFonts w:hint="eastAsia" w:ascii="仿宋" w:hAnsi="仿宋" w:eastAsia="仿宋" w:cs="仿宋"/>
          <w:color w:val="auto"/>
          <w:spacing w:val="14"/>
          <w:sz w:val="21"/>
          <w:szCs w:val="21"/>
          <w:highlight w:val="none"/>
        </w:rPr>
        <w:t>日。</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highlight w:val="none"/>
        </w:rPr>
      </w:pPr>
      <w:r>
        <w:rPr>
          <w:rFonts w:hint="eastAsia" w:ascii="仿宋" w:hAnsi="仿宋" w:eastAsia="仿宋" w:cs="仿宋"/>
          <w:b/>
          <w:bCs/>
          <w:color w:val="auto"/>
          <w:spacing w:val="14"/>
          <w:sz w:val="21"/>
          <w:szCs w:val="21"/>
          <w:highlight w:val="none"/>
        </w:rPr>
        <w:t>七、其他补充事宜</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供应商在参与本项目招标采购活动期间应及时关注本网站获取相关澄清或变更等信息。</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8" w:firstLineChars="200"/>
        <w:textAlignment w:val="auto"/>
        <w:rPr>
          <w:rFonts w:hint="eastAsia" w:ascii="仿宋" w:hAnsi="仿宋" w:eastAsia="仿宋" w:cs="仿宋"/>
          <w:b/>
          <w:bCs/>
          <w:color w:val="auto"/>
          <w:spacing w:val="14"/>
          <w:sz w:val="21"/>
          <w:szCs w:val="21"/>
          <w:highlight w:val="none"/>
        </w:rPr>
      </w:pPr>
      <w:r>
        <w:rPr>
          <w:rFonts w:hint="eastAsia" w:ascii="仿宋" w:hAnsi="仿宋" w:eastAsia="仿宋" w:cs="仿宋"/>
          <w:b/>
          <w:bCs/>
          <w:color w:val="auto"/>
          <w:spacing w:val="14"/>
          <w:sz w:val="21"/>
          <w:szCs w:val="21"/>
          <w:highlight w:val="none"/>
        </w:rPr>
        <w:t>八、凡是对本次招标提出询问，请按照以下方式联系</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1.采购人信息</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lang w:eastAsia="zh-CN"/>
        </w:rPr>
      </w:pPr>
      <w:r>
        <w:rPr>
          <w:rFonts w:hint="eastAsia" w:ascii="仿宋" w:hAnsi="仿宋" w:eastAsia="仿宋" w:cs="仿宋"/>
          <w:color w:val="auto"/>
          <w:spacing w:val="14"/>
          <w:sz w:val="21"/>
          <w:szCs w:val="21"/>
          <w:highlight w:val="none"/>
        </w:rPr>
        <w:t>名称：</w:t>
      </w:r>
      <w:r>
        <w:rPr>
          <w:rFonts w:hint="eastAsia" w:ascii="仿宋" w:hAnsi="仿宋" w:eastAsia="仿宋" w:cs="仿宋"/>
          <w:color w:val="auto"/>
          <w:spacing w:val="14"/>
          <w:sz w:val="21"/>
          <w:szCs w:val="21"/>
          <w:highlight w:val="none"/>
          <w:lang w:eastAsia="zh-CN"/>
        </w:rPr>
        <w:t>洛阳市交通事业发展中心</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地址：洛阳市涧西区南昌路172号</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000000"/>
          <w:spacing w:val="14"/>
          <w:sz w:val="21"/>
          <w:szCs w:val="21"/>
          <w:highlight w:val="none"/>
          <w:lang w:eastAsia="zh-CN"/>
        </w:rPr>
      </w:pPr>
      <w:r>
        <w:rPr>
          <w:rFonts w:hint="eastAsia" w:ascii="仿宋" w:hAnsi="仿宋" w:eastAsia="仿宋" w:cs="仿宋"/>
          <w:color w:val="000000"/>
          <w:spacing w:val="14"/>
          <w:sz w:val="21"/>
          <w:szCs w:val="21"/>
          <w:highlight w:val="none"/>
        </w:rPr>
        <w:t>联系人：</w:t>
      </w:r>
      <w:r>
        <w:rPr>
          <w:rFonts w:hint="eastAsia" w:ascii="仿宋" w:hAnsi="仿宋" w:eastAsia="仿宋" w:cs="仿宋"/>
          <w:color w:val="000000"/>
          <w:spacing w:val="14"/>
          <w:sz w:val="21"/>
          <w:szCs w:val="21"/>
          <w:highlight w:val="none"/>
          <w:lang w:eastAsia="zh-CN"/>
        </w:rPr>
        <w:t>陈女士</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000000"/>
          <w:spacing w:val="14"/>
          <w:sz w:val="21"/>
          <w:szCs w:val="21"/>
          <w:highlight w:val="none"/>
          <w:lang w:eastAsia="zh-CN"/>
        </w:rPr>
      </w:pPr>
      <w:r>
        <w:rPr>
          <w:rFonts w:hint="eastAsia" w:ascii="仿宋" w:hAnsi="仿宋" w:eastAsia="仿宋" w:cs="仿宋"/>
          <w:color w:val="000000"/>
          <w:spacing w:val="14"/>
          <w:sz w:val="21"/>
          <w:szCs w:val="21"/>
          <w:highlight w:val="none"/>
        </w:rPr>
        <w:t>联系方式：</w:t>
      </w:r>
      <w:r>
        <w:rPr>
          <w:rFonts w:hint="eastAsia" w:ascii="仿宋" w:hAnsi="仿宋" w:eastAsia="仿宋" w:cs="仿宋"/>
          <w:color w:val="000000"/>
          <w:spacing w:val="14"/>
          <w:sz w:val="21"/>
          <w:szCs w:val="21"/>
          <w:highlight w:val="none"/>
          <w:lang w:eastAsia="zh-CN"/>
        </w:rPr>
        <w:t>0379-63239768</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2.采购代理机构信息</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lang w:eastAsia="zh-CN"/>
        </w:rPr>
      </w:pPr>
      <w:r>
        <w:rPr>
          <w:rFonts w:hint="eastAsia" w:ascii="仿宋" w:hAnsi="仿宋" w:eastAsia="仿宋" w:cs="仿宋"/>
          <w:color w:val="auto"/>
          <w:spacing w:val="14"/>
          <w:sz w:val="21"/>
          <w:szCs w:val="21"/>
          <w:highlight w:val="none"/>
        </w:rPr>
        <w:t>名称：</w:t>
      </w:r>
      <w:r>
        <w:rPr>
          <w:rFonts w:hint="eastAsia" w:ascii="仿宋" w:hAnsi="仿宋" w:eastAsia="仿宋" w:cs="仿宋"/>
          <w:color w:val="auto"/>
          <w:spacing w:val="14"/>
          <w:sz w:val="21"/>
          <w:szCs w:val="21"/>
          <w:highlight w:val="none"/>
          <w:lang w:eastAsia="zh-CN"/>
        </w:rPr>
        <w:t>晟合（洛阳）工程管理咨询有限公司</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lang w:eastAsia="zh-CN"/>
        </w:rPr>
      </w:pPr>
      <w:r>
        <w:rPr>
          <w:rFonts w:hint="eastAsia" w:ascii="仿宋" w:hAnsi="仿宋" w:eastAsia="仿宋" w:cs="仿宋"/>
          <w:color w:val="auto"/>
          <w:spacing w:val="14"/>
          <w:sz w:val="21"/>
          <w:szCs w:val="21"/>
          <w:highlight w:val="none"/>
        </w:rPr>
        <w:t>地址：</w:t>
      </w:r>
      <w:r>
        <w:rPr>
          <w:rFonts w:hint="eastAsia" w:ascii="仿宋" w:hAnsi="仿宋" w:eastAsia="仿宋" w:cs="仿宋"/>
          <w:color w:val="auto"/>
          <w:spacing w:val="14"/>
          <w:sz w:val="21"/>
          <w:szCs w:val="21"/>
          <w:highlight w:val="none"/>
          <w:lang w:eastAsia="zh-CN"/>
        </w:rPr>
        <w:t>洛阳市洛龙区太康东路369号恒生科技园A-4幢1303</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联系人：张女士</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联系方式：0379-65526186</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3.项目联系方式</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项目联系人：张女士</w:t>
      </w:r>
    </w:p>
    <w:p>
      <w:pPr>
        <w:pStyle w:val="4"/>
        <w:keepNext w:val="0"/>
        <w:keepLines w:val="0"/>
        <w:pageBreakBefore w:val="0"/>
        <w:widowControl w:val="0"/>
        <w:kinsoku/>
        <w:wordWrap/>
        <w:overflowPunct/>
        <w:topLinePunct w:val="0"/>
        <w:autoSpaceDE w:val="0"/>
        <w:autoSpaceDN w:val="0"/>
        <w:bidi w:val="0"/>
        <w:adjustRightInd w:val="0"/>
        <w:snapToGrid/>
        <w:spacing w:line="420" w:lineRule="exact"/>
        <w:ind w:firstLine="476" w:firstLineChars="200"/>
        <w:textAlignment w:val="auto"/>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联系方式：0379-65526186</w:t>
      </w:r>
    </w:p>
    <w:p>
      <w:pPr>
        <w:pStyle w:val="4"/>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pacing w:val="14"/>
          <w:sz w:val="21"/>
          <w:szCs w:val="21"/>
          <w:highlight w:val="none"/>
        </w:rPr>
      </w:pPr>
    </w:p>
    <w:p>
      <w:pPr>
        <w:jc w:val="right"/>
      </w:pPr>
      <w:r>
        <w:rPr>
          <w:rFonts w:hint="eastAsia" w:ascii="仿宋" w:hAnsi="仿宋" w:eastAsia="仿宋" w:cs="仿宋"/>
          <w:color w:val="auto"/>
          <w:spacing w:val="14"/>
          <w:sz w:val="21"/>
          <w:szCs w:val="21"/>
          <w:highlight w:val="none"/>
          <w:lang w:eastAsia="zh-CN"/>
        </w:rPr>
        <w:t>2024年</w:t>
      </w:r>
      <w:r>
        <w:rPr>
          <w:rFonts w:hint="eastAsia" w:ascii="仿宋" w:hAnsi="仿宋" w:eastAsia="仿宋" w:cs="仿宋"/>
          <w:color w:val="auto"/>
          <w:spacing w:val="14"/>
          <w:sz w:val="21"/>
          <w:szCs w:val="21"/>
          <w:highlight w:val="none"/>
          <w:lang w:val="en-US" w:eastAsia="zh-CN"/>
        </w:rPr>
        <w:t>02</w:t>
      </w:r>
      <w:r>
        <w:rPr>
          <w:rFonts w:hint="eastAsia" w:ascii="仿宋" w:hAnsi="仿宋" w:eastAsia="仿宋" w:cs="仿宋"/>
          <w:color w:val="auto"/>
          <w:spacing w:val="14"/>
          <w:sz w:val="21"/>
          <w:szCs w:val="21"/>
          <w:highlight w:val="none"/>
          <w:lang w:eastAsia="zh-CN"/>
        </w:rPr>
        <w:t>月</w:t>
      </w:r>
      <w:r>
        <w:rPr>
          <w:rFonts w:hint="eastAsia" w:ascii="仿宋" w:hAnsi="仿宋" w:eastAsia="仿宋" w:cs="仿宋"/>
          <w:color w:val="auto"/>
          <w:spacing w:val="14"/>
          <w:sz w:val="21"/>
          <w:szCs w:val="21"/>
          <w:highlight w:val="none"/>
          <w:lang w:val="en-US" w:eastAsia="zh-CN"/>
        </w:rPr>
        <w:t>01</w:t>
      </w:r>
      <w:r>
        <w:rPr>
          <w:rFonts w:hint="eastAsia" w:ascii="仿宋" w:hAnsi="仿宋" w:eastAsia="仿宋" w:cs="仿宋"/>
          <w:color w:val="auto"/>
          <w:spacing w:val="14"/>
          <w:sz w:val="21"/>
          <w:szCs w:val="21"/>
          <w:highlight w:val="none"/>
        </w:rPr>
        <w:t>日</w:t>
      </w:r>
    </w:p>
    <w:sectPr>
      <w:pgSz w:w="11906" w:h="16838"/>
      <w:pgMar w:top="1134" w:right="1134" w:bottom="1134" w:left="1134"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66101"/>
    <w:rsid w:val="73C6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_1_0"/>
    <w:next w:val="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正文_2_1"/>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文本_1_0_0"/>
    <w:basedOn w:val="7"/>
    <w:next w:val="18"/>
    <w:qFormat/>
    <w:uiPriority w:val="0"/>
    <w:rPr>
      <w:rFonts w:ascii="Times New Roman" w:hAnsi="Times New Roman" w:eastAsia="仿宋_GB2312"/>
      <w:kern w:val="2"/>
      <w:sz w:val="28"/>
      <w:szCs w:val="30"/>
    </w:rPr>
  </w:style>
  <w:style w:type="paragraph" w:customStyle="1" w:styleId="7">
    <w:name w:val="正文_1_0_0_0"/>
    <w:basedOn w:val="8"/>
    <w:next w:val="10"/>
    <w:qFormat/>
    <w:uiPriority w:val="0"/>
    <w:rPr>
      <w:rFonts w:ascii="Calibri" w:hAnsi="Calibri"/>
      <w:sz w:val="24"/>
      <w:szCs w:val="24"/>
    </w:rPr>
  </w:style>
  <w:style w:type="paragraph" w:customStyle="1" w:styleId="8">
    <w:name w:val="正文_2_0_0"/>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Default_2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文本_2_0"/>
    <w:basedOn w:val="11"/>
    <w:next w:val="15"/>
    <w:qFormat/>
    <w:uiPriority w:val="0"/>
    <w:rPr>
      <w:sz w:val="24"/>
    </w:rPr>
  </w:style>
  <w:style w:type="paragraph" w:customStyle="1" w:styleId="11">
    <w:name w:val="正文_13_0"/>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Default_12"/>
    <w:next w:val="1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3">
    <w:name w:val="正文_15_0"/>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文本_12"/>
    <w:basedOn w:val="13"/>
    <w:next w:val="12"/>
    <w:qFormat/>
    <w:uiPriority w:val="0"/>
    <w:rPr>
      <w:sz w:val="24"/>
    </w:rPr>
  </w:style>
  <w:style w:type="paragraph" w:customStyle="1" w:styleId="15">
    <w:name w:val="Default_4_0"/>
    <w:basedOn w:val="16"/>
    <w:next w:val="11"/>
    <w:qFormat/>
    <w:uiPriority w:val="0"/>
    <w:pPr>
      <w:widowControl w:val="0"/>
      <w:autoSpaceDE w:val="0"/>
      <w:autoSpaceDN w:val="0"/>
      <w:adjustRightInd w:val="0"/>
    </w:pPr>
    <w:rPr>
      <w:rFonts w:ascii="Calibri" w:hAnsi="Calibri"/>
      <w:color w:val="000000"/>
      <w:sz w:val="24"/>
      <w:szCs w:val="24"/>
      <w:lang w:val="en-US" w:eastAsia="zh-CN" w:bidi="ar-SA"/>
    </w:rPr>
  </w:style>
  <w:style w:type="paragraph" w:customStyle="1" w:styleId="16">
    <w:name w:val="正文_9_0"/>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Default_8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Default_1_0_0"/>
    <w:next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_2_1_0"/>
    <w:next w:val="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文本_1_0_1"/>
    <w:basedOn w:val="21"/>
    <w:next w:val="22"/>
    <w:qFormat/>
    <w:uiPriority w:val="0"/>
    <w:rPr>
      <w:rFonts w:eastAsia="仿宋_GB2312"/>
      <w:kern w:val="2"/>
      <w:sz w:val="28"/>
      <w:szCs w:val="28"/>
    </w:rPr>
  </w:style>
  <w:style w:type="paragraph" w:customStyle="1" w:styleId="21">
    <w:name w:val="正文_2_2"/>
    <w:next w:val="20"/>
    <w:qFormat/>
    <w:uiPriority w:val="0"/>
    <w:pPr>
      <w:widowControl w:val="0"/>
      <w:jc w:val="both"/>
    </w:pPr>
    <w:rPr>
      <w:rFonts w:ascii="Times New Roman" w:hAnsi="Times New Roman" w:eastAsia="宋体" w:cs="Times New Roman"/>
      <w:lang w:val="en-US" w:eastAsia="zh-CN" w:bidi="ar-SA"/>
    </w:rPr>
  </w:style>
  <w:style w:type="paragraph" w:customStyle="1" w:styleId="22">
    <w:name w:val="Default_1_0_1"/>
    <w:basedOn w:val="23"/>
    <w:next w:val="19"/>
    <w:qFormat/>
    <w:uiPriority w:val="0"/>
    <w:pPr>
      <w:autoSpaceDE w:val="0"/>
      <w:autoSpaceDN w:val="0"/>
      <w:adjustRightInd w:val="0"/>
      <w:jc w:val="left"/>
    </w:pPr>
    <w:rPr>
      <w:rFonts w:ascii="Calibri" w:hAnsi="Calibri" w:cs="宋体"/>
      <w:color w:val="000000"/>
      <w:sz w:val="24"/>
      <w:szCs w:val="24"/>
    </w:rPr>
  </w:style>
  <w:style w:type="paragraph" w:customStyle="1" w:styleId="23">
    <w:name w:val="正文_2_0_1"/>
    <w:next w:val="24"/>
    <w:qFormat/>
    <w:uiPriority w:val="0"/>
    <w:pPr>
      <w:widowControl w:val="0"/>
      <w:jc w:val="both"/>
    </w:pPr>
    <w:rPr>
      <w:rFonts w:ascii="Times New Roman" w:hAnsi="Times New Roman" w:eastAsia="宋体" w:cs="Times New Roman"/>
      <w:lang w:val="en-US" w:eastAsia="zh-CN" w:bidi="ar-SA"/>
    </w:rPr>
  </w:style>
  <w:style w:type="paragraph" w:customStyle="1" w:styleId="24">
    <w:name w:val="正文_3_0_1"/>
    <w:next w:val="20"/>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2024-02-01T03:27:00Z</dcterms:created>
  <dc:creator>NTKO</dc:creator>
  <cp:lastModifiedBy>NTKO</cp:lastModifiedBy>
  <dcterms:modified xsi:type="dcterms:W3CDTF">2024-02-01T03:32:50Z</dcterms:modified>
  <dc:title>S313宜陕线（原S318洛陕线）石陵至渑池界段改建工程等2个项目竣（交）工质量检测项目—竞争性磋商公告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