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89" w:rsidRPr="00003E89" w:rsidRDefault="00F33315" w:rsidP="00F33315">
      <w:pPr>
        <w:pStyle w:val="a5"/>
        <w:spacing w:before="0" w:beforeAutospacing="0" w:after="0" w:afterAutospacing="0"/>
        <w:jc w:val="center"/>
        <w:textAlignment w:val="top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  <w:r w:rsidRPr="00003E89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洛阳市交通事业发展中心</w:t>
      </w:r>
    </w:p>
    <w:p w:rsidR="00F33315" w:rsidRPr="00003E89" w:rsidRDefault="00F33315" w:rsidP="00F33315">
      <w:pPr>
        <w:pStyle w:val="a5"/>
        <w:spacing w:before="0" w:beforeAutospacing="0" w:after="0" w:afterAutospacing="0"/>
        <w:jc w:val="center"/>
        <w:textAlignment w:val="top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  <w:r w:rsidRPr="00003E89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选聘法律顾问服务单位询价公告</w:t>
      </w:r>
    </w:p>
    <w:p w:rsidR="00F33315" w:rsidRPr="00DD0C9A" w:rsidRDefault="00F33315" w:rsidP="00F33315">
      <w:pPr>
        <w:spacing w:line="360" w:lineRule="auto"/>
        <w:ind w:firstLine="435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D0C9A">
        <w:rPr>
          <w:rFonts w:ascii="仿宋" w:eastAsia="仿宋" w:hAnsi="仿宋" w:cs="宋体" w:hint="eastAsia"/>
          <w:kern w:val="0"/>
          <w:sz w:val="24"/>
          <w:szCs w:val="24"/>
        </w:rPr>
        <w:t>根据工作安排，洛阳市交通事业发展中心对</w:t>
      </w:r>
      <w:r w:rsidRPr="00DD0C9A">
        <w:rPr>
          <w:rFonts w:ascii="仿宋" w:eastAsia="仿宋" w:hAnsi="仿宋" w:hint="eastAsia"/>
          <w:color w:val="333333"/>
          <w:sz w:val="24"/>
          <w:szCs w:val="24"/>
        </w:rPr>
        <w:t>选聘法律顾问服务单位</w:t>
      </w:r>
      <w:r w:rsidRPr="00DD0C9A">
        <w:rPr>
          <w:rFonts w:ascii="仿宋" w:eastAsia="仿宋" w:hAnsi="仿宋" w:cs="宋体" w:hint="eastAsia"/>
          <w:kern w:val="0"/>
          <w:sz w:val="24"/>
          <w:szCs w:val="24"/>
        </w:rPr>
        <w:t>进行询价，</w:t>
      </w:r>
      <w:r w:rsidR="00952089" w:rsidRPr="00DD0C9A">
        <w:rPr>
          <w:rFonts w:ascii="仿宋" w:eastAsia="仿宋" w:hAnsi="仿宋" w:cs="宋体" w:hint="eastAsia"/>
          <w:kern w:val="0"/>
          <w:sz w:val="24"/>
          <w:szCs w:val="24"/>
        </w:rPr>
        <w:t>欢迎符合条件单位前来参加，</w:t>
      </w:r>
      <w:r w:rsidRPr="00DD0C9A">
        <w:rPr>
          <w:rFonts w:ascii="仿宋" w:eastAsia="仿宋" w:hAnsi="仿宋" w:cs="宋体" w:hint="eastAsia"/>
          <w:kern w:val="0"/>
          <w:sz w:val="24"/>
          <w:szCs w:val="24"/>
        </w:rPr>
        <w:t>现将有关事项公告如下：</w:t>
      </w:r>
    </w:p>
    <w:p w:rsidR="00F33315" w:rsidRPr="00DD0C9A" w:rsidRDefault="00F33315" w:rsidP="00DD0C9A">
      <w:pPr>
        <w:spacing w:line="360" w:lineRule="auto"/>
        <w:ind w:firstLineChars="245" w:firstLine="590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DD0C9A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一、询价内容</w:t>
      </w:r>
    </w:p>
    <w:p w:rsidR="009F5829" w:rsidRPr="00DD0C9A" w:rsidRDefault="00F33315" w:rsidP="00DD0C9A">
      <w:pPr>
        <w:spacing w:line="600" w:lineRule="exact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DD0C9A">
        <w:rPr>
          <w:rFonts w:ascii="仿宋" w:eastAsia="仿宋" w:hAnsi="仿宋" w:cs="宋体" w:hint="eastAsia"/>
          <w:kern w:val="0"/>
          <w:sz w:val="24"/>
          <w:szCs w:val="24"/>
        </w:rPr>
        <w:t xml:space="preserve">1、项目内容: </w:t>
      </w:r>
      <w:r w:rsidR="00F44978" w:rsidRPr="00DD0C9A">
        <w:rPr>
          <w:rFonts w:ascii="仿宋" w:eastAsia="仿宋" w:hAnsi="仿宋" w:cs="宋体" w:hint="eastAsia"/>
          <w:kern w:val="0"/>
          <w:sz w:val="24"/>
          <w:szCs w:val="24"/>
        </w:rPr>
        <w:t>为洛阳市交通事业发展中心提供法律顾问服务</w:t>
      </w:r>
    </w:p>
    <w:p w:rsidR="00F33315" w:rsidRPr="00DD0C9A" w:rsidRDefault="00F33315" w:rsidP="00DD0C9A">
      <w:pPr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D0C9A">
        <w:rPr>
          <w:rFonts w:ascii="仿宋" w:eastAsia="仿宋" w:hAnsi="仿宋" w:cs="宋体" w:hint="eastAsia"/>
          <w:kern w:val="0"/>
          <w:sz w:val="24"/>
          <w:szCs w:val="24"/>
        </w:rPr>
        <w:t>2、</w:t>
      </w:r>
      <w:r w:rsidR="00017177">
        <w:rPr>
          <w:rFonts w:ascii="仿宋" w:eastAsia="仿宋" w:hAnsi="仿宋" w:cs="宋体" w:hint="eastAsia"/>
          <w:kern w:val="0"/>
          <w:sz w:val="24"/>
          <w:szCs w:val="24"/>
        </w:rPr>
        <w:t>服务费</w:t>
      </w:r>
      <w:r w:rsidR="007E17A7">
        <w:rPr>
          <w:rFonts w:ascii="仿宋" w:eastAsia="仿宋" w:hAnsi="仿宋" w:cs="宋体" w:hint="eastAsia"/>
          <w:kern w:val="0"/>
          <w:sz w:val="24"/>
          <w:szCs w:val="24"/>
        </w:rPr>
        <w:t>控制价</w:t>
      </w:r>
      <w:r w:rsidRPr="00DD0C9A">
        <w:rPr>
          <w:rFonts w:ascii="仿宋" w:eastAsia="仿宋" w:hAnsi="仿宋" w:cs="宋体" w:hint="eastAsia"/>
          <w:kern w:val="0"/>
          <w:sz w:val="24"/>
          <w:szCs w:val="24"/>
        </w:rPr>
        <w:t>：</w:t>
      </w:r>
      <w:r w:rsidR="00017177">
        <w:rPr>
          <w:rFonts w:ascii="仿宋" w:eastAsia="仿宋" w:hAnsi="仿宋" w:cs="宋体" w:hint="eastAsia"/>
          <w:kern w:val="0"/>
          <w:sz w:val="24"/>
          <w:szCs w:val="24"/>
        </w:rPr>
        <w:t>不高于</w:t>
      </w:r>
      <w:r w:rsidRPr="00DD0C9A">
        <w:rPr>
          <w:rFonts w:ascii="仿宋" w:eastAsia="仿宋" w:hAnsi="仿宋" w:cs="宋体" w:hint="eastAsia"/>
          <w:kern w:val="0"/>
          <w:sz w:val="24"/>
          <w:szCs w:val="24"/>
        </w:rPr>
        <w:t>10万元</w:t>
      </w:r>
    </w:p>
    <w:p w:rsidR="00F33315" w:rsidRPr="00DD0C9A" w:rsidRDefault="00F33315" w:rsidP="00DD0C9A">
      <w:pPr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D0C9A">
        <w:rPr>
          <w:rFonts w:ascii="仿宋" w:eastAsia="仿宋" w:hAnsi="仿宋" w:cs="宋体" w:hint="eastAsia"/>
          <w:kern w:val="0"/>
          <w:sz w:val="24"/>
          <w:szCs w:val="24"/>
        </w:rPr>
        <w:t>4、项目周期：2024年度</w:t>
      </w:r>
    </w:p>
    <w:p w:rsidR="00DD0C9A" w:rsidRDefault="00952089" w:rsidP="00DD0C9A">
      <w:pPr>
        <w:spacing w:line="360" w:lineRule="auto"/>
        <w:ind w:firstLineChars="147" w:firstLine="354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DD0C9A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二、询价资格条件</w:t>
      </w:r>
    </w:p>
    <w:p w:rsidR="009F5829" w:rsidRPr="00DD0C9A" w:rsidRDefault="009F5829" w:rsidP="00DD0C9A">
      <w:pPr>
        <w:spacing w:line="360" w:lineRule="auto"/>
        <w:ind w:firstLineChars="147" w:firstLine="353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DD0C9A">
        <w:rPr>
          <w:rFonts w:ascii="仿宋" w:eastAsia="仿宋" w:hAnsi="仿宋" w:cs="宋体" w:hint="eastAsia"/>
          <w:kern w:val="0"/>
          <w:sz w:val="24"/>
          <w:szCs w:val="24"/>
        </w:rPr>
        <w:t>1、在中华人民共和国境内合法成立的3年以上的律师事务所（截止时间2023年10月31日），</w:t>
      </w:r>
      <w:r w:rsidR="00FB6186" w:rsidRPr="00DD0C9A">
        <w:rPr>
          <w:rFonts w:ascii="仿宋" w:eastAsia="仿宋" w:hAnsi="仿宋" w:cs="宋体" w:hint="eastAsia"/>
          <w:kern w:val="0"/>
          <w:sz w:val="24"/>
          <w:szCs w:val="24"/>
        </w:rPr>
        <w:t>在洛阳</w:t>
      </w:r>
      <w:r w:rsidR="00DD0C9A">
        <w:rPr>
          <w:rFonts w:ascii="仿宋" w:eastAsia="仿宋" w:hAnsi="仿宋" w:cs="宋体" w:hint="eastAsia"/>
          <w:kern w:val="0"/>
          <w:sz w:val="24"/>
          <w:szCs w:val="24"/>
        </w:rPr>
        <w:t>市区</w:t>
      </w:r>
      <w:r w:rsidR="00FB6186" w:rsidRPr="00DD0C9A">
        <w:rPr>
          <w:rFonts w:ascii="仿宋" w:eastAsia="仿宋" w:hAnsi="仿宋" w:cs="宋体" w:hint="eastAsia"/>
          <w:kern w:val="0"/>
          <w:sz w:val="24"/>
          <w:szCs w:val="24"/>
        </w:rPr>
        <w:t>有常设机构，</w:t>
      </w:r>
      <w:r w:rsidRPr="00DD0C9A">
        <w:rPr>
          <w:rFonts w:ascii="仿宋" w:eastAsia="仿宋" w:hAnsi="仿宋" w:cs="宋体" w:hint="eastAsia"/>
          <w:kern w:val="0"/>
          <w:sz w:val="24"/>
          <w:szCs w:val="24"/>
        </w:rPr>
        <w:t>工作制度健全，日常管理规范。</w:t>
      </w:r>
    </w:p>
    <w:p w:rsidR="00952089" w:rsidRPr="00DD0C9A" w:rsidRDefault="009248CD" w:rsidP="00DD0C9A">
      <w:pPr>
        <w:pStyle w:val="a5"/>
        <w:spacing w:before="0" w:beforeAutospacing="0" w:after="0" w:afterAutospacing="0"/>
        <w:ind w:firstLineChars="150" w:firstLine="360"/>
        <w:jc w:val="both"/>
        <w:textAlignment w:val="top"/>
        <w:rPr>
          <w:rFonts w:ascii="仿宋" w:eastAsia="仿宋" w:hAnsi="仿宋"/>
          <w:color w:val="333333"/>
        </w:rPr>
      </w:pPr>
      <w:r w:rsidRPr="00DD0C9A">
        <w:rPr>
          <w:rFonts w:ascii="仿宋" w:eastAsia="仿宋" w:hAnsi="仿宋" w:hint="eastAsia"/>
          <w:color w:val="333333"/>
        </w:rPr>
        <w:t>2</w:t>
      </w:r>
      <w:r w:rsidR="00DD0C9A">
        <w:rPr>
          <w:rFonts w:ascii="仿宋" w:eastAsia="仿宋" w:hAnsi="仿宋" w:hint="eastAsia"/>
          <w:color w:val="333333"/>
        </w:rPr>
        <w:t>、</w:t>
      </w:r>
      <w:r w:rsidR="009F5829" w:rsidRPr="00DD0C9A">
        <w:rPr>
          <w:rFonts w:ascii="仿宋" w:eastAsia="仿宋" w:hAnsi="仿宋" w:hint="eastAsia"/>
          <w:color w:val="333333"/>
        </w:rPr>
        <w:t>顾问</w:t>
      </w:r>
      <w:r w:rsidR="009F5829" w:rsidRPr="00DD0C9A">
        <w:rPr>
          <w:rFonts w:ascii="仿宋" w:eastAsia="仿宋" w:hAnsi="仿宋"/>
          <w:color w:val="333333"/>
        </w:rPr>
        <w:t>律师应当具有5年以上执业经验，忠于宪法，遵守法律，具有良好的职业道德</w:t>
      </w:r>
      <w:r w:rsidR="009F5829" w:rsidRPr="00DD0C9A">
        <w:rPr>
          <w:rFonts w:ascii="仿宋" w:eastAsia="仿宋" w:hAnsi="仿宋" w:hint="eastAsia"/>
          <w:color w:val="333333"/>
        </w:rPr>
        <w:t>，</w:t>
      </w:r>
      <w:r w:rsidR="009F5829" w:rsidRPr="00DD0C9A">
        <w:rPr>
          <w:rFonts w:ascii="仿宋" w:eastAsia="仿宋" w:hAnsi="仿宋"/>
          <w:color w:val="333333"/>
        </w:rPr>
        <w:t>具有较强的实践能力或者一定的专业影响力，经验丰富，熟悉政府工作规则</w:t>
      </w:r>
      <w:r w:rsidR="009F5829" w:rsidRPr="00DD0C9A">
        <w:rPr>
          <w:rFonts w:ascii="仿宋" w:eastAsia="仿宋" w:hAnsi="仿宋" w:hint="eastAsia"/>
          <w:color w:val="333333"/>
        </w:rPr>
        <w:t>。</w:t>
      </w:r>
    </w:p>
    <w:p w:rsidR="00952089" w:rsidRPr="00DD0C9A" w:rsidRDefault="009F5278" w:rsidP="00DD0C9A">
      <w:pPr>
        <w:pStyle w:val="a5"/>
        <w:spacing w:before="0" w:beforeAutospacing="0" w:after="0" w:afterAutospacing="0"/>
        <w:ind w:firstLineChars="150" w:firstLine="360"/>
        <w:jc w:val="both"/>
        <w:textAlignment w:val="top"/>
        <w:rPr>
          <w:rFonts w:ascii="仿宋" w:eastAsia="仿宋" w:hAnsi="仿宋"/>
          <w:color w:val="333333"/>
        </w:rPr>
      </w:pPr>
      <w:r w:rsidRPr="00DD0C9A">
        <w:rPr>
          <w:rFonts w:ascii="仿宋" w:eastAsia="仿宋" w:hAnsi="仿宋" w:hint="eastAsia"/>
          <w:color w:val="333333"/>
        </w:rPr>
        <w:t>3</w:t>
      </w:r>
      <w:r w:rsidR="009F5829" w:rsidRPr="00DD0C9A">
        <w:rPr>
          <w:rFonts w:ascii="仿宋" w:eastAsia="仿宋" w:hAnsi="仿宋" w:hint="eastAsia"/>
          <w:color w:val="333333"/>
        </w:rPr>
        <w:t>、</w:t>
      </w:r>
      <w:r w:rsidR="00952089" w:rsidRPr="00DD0C9A">
        <w:rPr>
          <w:rFonts w:ascii="仿宋" w:eastAsia="仿宋" w:hAnsi="仿宋"/>
          <w:color w:val="333333"/>
        </w:rPr>
        <w:t>未受到刑事处罚、党纪政务处分，其中律师和律师事务所近3年未受到司法行政部门行政处罚或者律师协会行业处分</w:t>
      </w:r>
      <w:r w:rsidR="00DD0C9A">
        <w:rPr>
          <w:rFonts w:ascii="仿宋" w:eastAsia="仿宋" w:hAnsi="仿宋" w:hint="eastAsia"/>
          <w:color w:val="333333"/>
        </w:rPr>
        <w:t>。</w:t>
      </w:r>
    </w:p>
    <w:p w:rsidR="00DD0C9A" w:rsidRDefault="00FB6186" w:rsidP="00DD0C9A">
      <w:pPr>
        <w:pStyle w:val="a5"/>
        <w:spacing w:before="0" w:beforeAutospacing="0" w:after="0" w:afterAutospacing="0"/>
        <w:ind w:firstLineChars="150" w:firstLine="360"/>
        <w:jc w:val="both"/>
        <w:textAlignment w:val="top"/>
        <w:rPr>
          <w:rFonts w:ascii="仿宋" w:eastAsia="仿宋" w:hAnsi="仿宋"/>
          <w:color w:val="333333"/>
        </w:rPr>
      </w:pPr>
      <w:r w:rsidRPr="00DD0C9A">
        <w:rPr>
          <w:rFonts w:ascii="仿宋" w:eastAsia="仿宋" w:hAnsi="仿宋" w:hint="eastAsia"/>
          <w:color w:val="333333"/>
        </w:rPr>
        <w:t>4</w:t>
      </w:r>
      <w:r w:rsidR="00DD0C9A">
        <w:rPr>
          <w:rFonts w:ascii="仿宋" w:eastAsia="仿宋" w:hAnsi="仿宋" w:hint="eastAsia"/>
          <w:color w:val="333333"/>
        </w:rPr>
        <w:t>、</w:t>
      </w:r>
      <w:r w:rsidRPr="00DD0C9A">
        <w:rPr>
          <w:rFonts w:ascii="仿宋" w:eastAsia="仿宋" w:hAnsi="仿宋" w:hint="eastAsia"/>
          <w:color w:val="333333"/>
        </w:rPr>
        <w:t>具有丰富从</w:t>
      </w:r>
      <w:r w:rsidR="00DD0C9A">
        <w:rPr>
          <w:rFonts w:ascii="仿宋" w:eastAsia="仿宋" w:hAnsi="仿宋" w:hint="eastAsia"/>
          <w:color w:val="333333"/>
        </w:rPr>
        <w:t>业</w:t>
      </w:r>
      <w:r w:rsidRPr="00DD0C9A">
        <w:rPr>
          <w:rFonts w:ascii="仿宋" w:eastAsia="仿宋" w:hAnsi="仿宋" w:hint="eastAsia"/>
          <w:color w:val="333333"/>
        </w:rPr>
        <w:t>经验，</w:t>
      </w:r>
      <w:r w:rsidR="0009730D">
        <w:rPr>
          <w:rFonts w:ascii="仿宋" w:eastAsia="仿宋" w:hAnsi="仿宋" w:hint="eastAsia"/>
          <w:color w:val="333333"/>
        </w:rPr>
        <w:t>担任过机关事业单位法律顾问，</w:t>
      </w:r>
      <w:r w:rsidR="000D5CEF">
        <w:rPr>
          <w:rFonts w:ascii="仿宋" w:eastAsia="仿宋" w:hAnsi="仿宋" w:hint="eastAsia"/>
          <w:color w:val="333333"/>
        </w:rPr>
        <w:t>办理过民商事</w:t>
      </w:r>
      <w:r w:rsidR="0066789A">
        <w:rPr>
          <w:rFonts w:ascii="仿宋" w:eastAsia="仿宋" w:hAnsi="仿宋" w:hint="eastAsia"/>
          <w:color w:val="333333"/>
        </w:rPr>
        <w:t>、</w:t>
      </w:r>
      <w:r w:rsidR="000D5CEF">
        <w:rPr>
          <w:rFonts w:ascii="仿宋" w:eastAsia="仿宋" w:hAnsi="仿宋" w:hint="eastAsia"/>
          <w:color w:val="333333"/>
        </w:rPr>
        <w:t>工程建设</w:t>
      </w:r>
      <w:r w:rsidR="0066789A">
        <w:rPr>
          <w:rFonts w:ascii="仿宋" w:eastAsia="仿宋" w:hAnsi="仿宋" w:hint="eastAsia"/>
          <w:color w:val="333333"/>
        </w:rPr>
        <w:t>、</w:t>
      </w:r>
      <w:r w:rsidR="000D5CEF">
        <w:rPr>
          <w:rFonts w:ascii="仿宋" w:eastAsia="仿宋" w:hAnsi="仿宋" w:hint="eastAsia"/>
          <w:color w:val="333333"/>
        </w:rPr>
        <w:t>金融类</w:t>
      </w:r>
      <w:r w:rsidR="0066789A">
        <w:rPr>
          <w:rFonts w:ascii="仿宋" w:eastAsia="仿宋" w:hAnsi="仿宋" w:hint="eastAsia"/>
          <w:color w:val="333333"/>
        </w:rPr>
        <w:t>等</w:t>
      </w:r>
      <w:r w:rsidR="000D5CEF">
        <w:rPr>
          <w:rFonts w:ascii="仿宋" w:eastAsia="仿宋" w:hAnsi="仿宋" w:hint="eastAsia"/>
          <w:color w:val="333333"/>
        </w:rPr>
        <w:t>法律事务。</w:t>
      </w:r>
    </w:p>
    <w:p w:rsidR="00DD0C9A" w:rsidRDefault="00DD0C9A" w:rsidP="00DD0C9A">
      <w:pPr>
        <w:pStyle w:val="a5"/>
        <w:spacing w:before="0" w:beforeAutospacing="0" w:after="0" w:afterAutospacing="0"/>
        <w:ind w:firstLineChars="150" w:firstLine="360"/>
        <w:jc w:val="both"/>
        <w:textAlignment w:val="top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</w:t>
      </w:r>
      <w:r w:rsidR="009248CD" w:rsidRPr="00DD0C9A">
        <w:rPr>
          <w:rFonts w:ascii="仿宋" w:eastAsia="仿宋" w:hAnsi="仿宋" w:hint="eastAsia"/>
        </w:rPr>
        <w:t>、专门面向中小微企业（监狱企业、残疾人福利型企业视同小微企业）；</w:t>
      </w:r>
    </w:p>
    <w:p w:rsidR="00DD0C9A" w:rsidRDefault="00DD0C9A" w:rsidP="00DD0C9A">
      <w:pPr>
        <w:pStyle w:val="a5"/>
        <w:spacing w:before="0" w:beforeAutospacing="0" w:after="0" w:afterAutospacing="0"/>
        <w:ind w:firstLineChars="150" w:firstLine="360"/>
        <w:jc w:val="both"/>
        <w:textAlignment w:val="top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6</w:t>
      </w:r>
      <w:r w:rsidR="00952089" w:rsidRPr="00DD0C9A">
        <w:rPr>
          <w:rFonts w:ascii="仿宋" w:eastAsia="仿宋" w:hAnsi="仿宋" w:hint="eastAsia"/>
        </w:rPr>
        <w:t>、对列入失信被执行人、重大税收违法案件当事人名单的，不得参与本次招投标活动；</w:t>
      </w:r>
    </w:p>
    <w:p w:rsidR="00952089" w:rsidRPr="00DD0C9A" w:rsidRDefault="00DD0C9A" w:rsidP="00DD0C9A">
      <w:pPr>
        <w:pStyle w:val="a5"/>
        <w:spacing w:before="0" w:beforeAutospacing="0" w:after="0" w:afterAutospacing="0"/>
        <w:ind w:firstLineChars="150" w:firstLine="360"/>
        <w:jc w:val="both"/>
        <w:textAlignment w:val="top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</w:rPr>
        <w:t>7</w:t>
      </w:r>
      <w:r w:rsidR="00952089" w:rsidRPr="00DD0C9A">
        <w:rPr>
          <w:rFonts w:ascii="仿宋" w:eastAsia="仿宋" w:hAnsi="仿宋" w:hint="eastAsia"/>
        </w:rPr>
        <w:t>、本项目不接受联合体。</w:t>
      </w:r>
    </w:p>
    <w:p w:rsidR="00DD0C9A" w:rsidRDefault="00DD0C9A" w:rsidP="00DD0C9A">
      <w:pPr>
        <w:spacing w:line="460" w:lineRule="atLeast"/>
        <w:ind w:firstLineChars="196" w:firstLine="47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三、单位负责人为同一人或存在直接控股、管理关系的不同单位，不得同时参与本项目的询价活动</w:t>
      </w:r>
    </w:p>
    <w:p w:rsidR="00DD0C9A" w:rsidRDefault="00DD0C9A" w:rsidP="00DD0C9A">
      <w:pPr>
        <w:spacing w:line="460" w:lineRule="atLeast"/>
        <w:ind w:firstLineChars="196" w:firstLine="47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四、询价文件的获取</w:t>
      </w:r>
    </w:p>
    <w:p w:rsidR="00DD0C9A" w:rsidRDefault="00DD0C9A" w:rsidP="00DD0C9A">
      <w:pPr>
        <w:pStyle w:val="a6"/>
        <w:spacing w:line="460" w:lineRule="atLeast"/>
        <w:ind w:firstLineChars="200"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1、时间：2023年11月</w:t>
      </w:r>
      <w:r w:rsidR="0066789A">
        <w:rPr>
          <w:rFonts w:ascii="仿宋" w:eastAsia="仿宋" w:hAnsi="仿宋" w:cs="宋体" w:hint="eastAsia"/>
          <w:sz w:val="24"/>
          <w:szCs w:val="24"/>
        </w:rPr>
        <w:t>28</w:t>
      </w:r>
      <w:r>
        <w:rPr>
          <w:rFonts w:ascii="仿宋" w:eastAsia="仿宋" w:hAnsi="仿宋" w:cs="宋体" w:hint="eastAsia"/>
          <w:sz w:val="24"/>
          <w:szCs w:val="24"/>
        </w:rPr>
        <w:t>日至2023年</w:t>
      </w:r>
      <w:r w:rsidR="00320526">
        <w:rPr>
          <w:rFonts w:ascii="仿宋" w:eastAsia="仿宋" w:hAnsi="仿宋" w:cs="宋体" w:hint="eastAsia"/>
          <w:sz w:val="24"/>
          <w:szCs w:val="24"/>
        </w:rPr>
        <w:t>11</w:t>
      </w:r>
      <w:r>
        <w:rPr>
          <w:rFonts w:ascii="仿宋" w:eastAsia="仿宋" w:hAnsi="仿宋" w:cs="宋体" w:hint="eastAsia"/>
          <w:sz w:val="24"/>
          <w:szCs w:val="24"/>
        </w:rPr>
        <w:t>月</w:t>
      </w:r>
      <w:r w:rsidR="00320526">
        <w:rPr>
          <w:rFonts w:ascii="仿宋" w:eastAsia="仿宋" w:hAnsi="仿宋" w:cs="宋体" w:hint="eastAsia"/>
          <w:sz w:val="24"/>
          <w:szCs w:val="24"/>
        </w:rPr>
        <w:t>30</w:t>
      </w:r>
      <w:r>
        <w:rPr>
          <w:rFonts w:ascii="仿宋" w:eastAsia="仿宋" w:hAnsi="仿宋" w:cs="宋体" w:hint="eastAsia"/>
          <w:sz w:val="24"/>
          <w:szCs w:val="24"/>
        </w:rPr>
        <w:t>日，上午8：30至11：30，下午14：30至17：30；</w:t>
      </w:r>
    </w:p>
    <w:p w:rsidR="00DD0C9A" w:rsidRDefault="00DD0C9A" w:rsidP="00DD0C9A">
      <w:pPr>
        <w:pStyle w:val="a6"/>
        <w:spacing w:line="460" w:lineRule="atLeast"/>
        <w:ind w:firstLineChars="200"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2、地点：洛阳市涧西区南昌路172号洛阳市交通事业发展中心5楼508室；</w:t>
      </w:r>
    </w:p>
    <w:p w:rsidR="00017177" w:rsidRPr="00017177" w:rsidRDefault="00DD0C9A" w:rsidP="00017177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3、询价文件获取方式：携带：</w:t>
      </w:r>
      <w:r w:rsidRPr="00017177">
        <w:rPr>
          <w:rFonts w:ascii="仿宋" w:eastAsia="仿宋" w:hAnsi="仿宋" w:cs="宋体" w:hint="eastAsia"/>
          <w:kern w:val="0"/>
          <w:sz w:val="24"/>
          <w:szCs w:val="24"/>
        </w:rPr>
        <w:t>①</w:t>
      </w:r>
      <w:r w:rsidR="00017177" w:rsidRPr="00017177">
        <w:rPr>
          <w:rFonts w:ascii="仿宋" w:eastAsia="仿宋" w:hAnsi="仿宋" w:cs="宋体"/>
          <w:kern w:val="0"/>
          <w:sz w:val="24"/>
          <w:szCs w:val="24"/>
        </w:rPr>
        <w:t>法定代表人授权书(含法定代表人和被授权人身份证复印件)</w:t>
      </w:r>
      <w:r w:rsidR="00017177" w:rsidRPr="00017177">
        <w:rPr>
          <w:rFonts w:ascii="仿宋" w:eastAsia="仿宋" w:hAnsi="仿宋" w:cs="宋体" w:hint="eastAsia"/>
          <w:kern w:val="0"/>
          <w:sz w:val="24"/>
          <w:szCs w:val="24"/>
        </w:rPr>
        <w:t>；</w:t>
      </w:r>
      <w:r w:rsidRPr="00017177">
        <w:rPr>
          <w:rFonts w:ascii="仿宋" w:eastAsia="仿宋" w:hAnsi="仿宋" w:cs="宋体" w:hint="eastAsia"/>
          <w:kern w:val="0"/>
          <w:sz w:val="24"/>
          <w:szCs w:val="24"/>
        </w:rPr>
        <w:t>②</w:t>
      </w:r>
      <w:r w:rsidR="00017177" w:rsidRPr="00017177">
        <w:rPr>
          <w:rFonts w:ascii="仿宋" w:eastAsia="仿宋" w:hAnsi="仿宋" w:cs="宋体"/>
          <w:kern w:val="0"/>
          <w:sz w:val="24"/>
          <w:szCs w:val="24"/>
        </w:rPr>
        <w:t>律师事务所执业许可证</w:t>
      </w:r>
      <w:r w:rsidR="00017177" w:rsidRPr="00017177">
        <w:rPr>
          <w:rFonts w:ascii="仿宋" w:eastAsia="仿宋" w:hAnsi="仿宋" w:cs="宋体" w:hint="eastAsia"/>
          <w:kern w:val="0"/>
          <w:sz w:val="24"/>
          <w:szCs w:val="24"/>
        </w:rPr>
        <w:t>；</w:t>
      </w:r>
    </w:p>
    <w:p w:rsidR="00DD0C9A" w:rsidRDefault="00DD0C9A" w:rsidP="00017177">
      <w:pPr>
        <w:pStyle w:val="a6"/>
        <w:spacing w:line="460" w:lineRule="atLeast"/>
        <w:ind w:firstLineChars="200" w:firstLine="482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五、询价响应文件的递交</w:t>
      </w:r>
    </w:p>
    <w:p w:rsidR="00DD0C9A" w:rsidRDefault="00DD0C9A" w:rsidP="00DD0C9A">
      <w:pPr>
        <w:pStyle w:val="a6"/>
        <w:spacing w:line="460" w:lineRule="atLeast"/>
        <w:ind w:firstLineChars="200"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1.递交响应文件的截止时间（开标时间）：2023年</w:t>
      </w:r>
      <w:r w:rsidR="00017177">
        <w:rPr>
          <w:rFonts w:ascii="仿宋" w:eastAsia="仿宋" w:hAnsi="仿宋" w:cs="宋体" w:hint="eastAsia"/>
          <w:sz w:val="24"/>
          <w:szCs w:val="24"/>
        </w:rPr>
        <w:t>12</w:t>
      </w:r>
      <w:r>
        <w:rPr>
          <w:rFonts w:ascii="仿宋" w:eastAsia="仿宋" w:hAnsi="仿宋" w:cs="宋体" w:hint="eastAsia"/>
          <w:sz w:val="24"/>
          <w:szCs w:val="24"/>
        </w:rPr>
        <w:t>月</w:t>
      </w:r>
      <w:r w:rsidR="00320526">
        <w:rPr>
          <w:rFonts w:ascii="仿宋" w:eastAsia="仿宋" w:hAnsi="仿宋" w:cs="宋体" w:hint="eastAsia"/>
          <w:sz w:val="24"/>
          <w:szCs w:val="24"/>
        </w:rPr>
        <w:t>4</w:t>
      </w:r>
      <w:r>
        <w:rPr>
          <w:rFonts w:ascii="仿宋" w:eastAsia="仿宋" w:hAnsi="仿宋" w:cs="宋体" w:hint="eastAsia"/>
          <w:sz w:val="24"/>
          <w:szCs w:val="24"/>
        </w:rPr>
        <w:t xml:space="preserve">日 下午15:30。      </w:t>
      </w:r>
    </w:p>
    <w:p w:rsidR="00DD0C9A" w:rsidRDefault="00DD0C9A" w:rsidP="00DD0C9A">
      <w:pPr>
        <w:pStyle w:val="a6"/>
        <w:spacing w:line="460" w:lineRule="atLeast"/>
        <w:ind w:firstLineChars="200"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lastRenderedPageBreak/>
        <w:t>2.响应文件接收地点：洛阳市涧西区南昌路172号洛阳市交通事业发展中心。</w:t>
      </w:r>
    </w:p>
    <w:p w:rsidR="00DD0C9A" w:rsidRDefault="00DD0C9A" w:rsidP="00DD0C9A">
      <w:pPr>
        <w:pStyle w:val="a6"/>
        <w:spacing w:line="460" w:lineRule="atLeast"/>
        <w:ind w:firstLineChars="200"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3.逾期送达的或者未送达指定地点的响应文件，采购人不予接受。</w:t>
      </w:r>
    </w:p>
    <w:p w:rsidR="00DD0C9A" w:rsidRDefault="00DD0C9A" w:rsidP="00DD0C9A">
      <w:pPr>
        <w:spacing w:line="460" w:lineRule="atLeast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六、公示</w:t>
      </w:r>
    </w:p>
    <w:p w:rsidR="00DD0C9A" w:rsidRDefault="00DD0C9A" w:rsidP="00DD0C9A">
      <w:pPr>
        <w:pStyle w:val="a6"/>
        <w:spacing w:line="460" w:lineRule="atLeast"/>
        <w:ind w:firstLineChars="200"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询价结果将在洛阳市交通事业发展中心网站（</w:t>
      </w:r>
      <w:hyperlink r:id="rId6" w:history="1">
        <w:r>
          <w:rPr>
            <w:rFonts w:ascii="仿宋" w:eastAsia="仿宋" w:hAnsi="仿宋" w:cs="宋体" w:hint="eastAsia"/>
            <w:sz w:val="24"/>
            <w:szCs w:val="24"/>
          </w:rPr>
          <w:t>www.luoyanggl.cn</w:t>
        </w:r>
      </w:hyperlink>
      <w:r>
        <w:rPr>
          <w:rFonts w:ascii="仿宋" w:eastAsia="仿宋" w:hAnsi="仿宋" w:cs="宋体" w:hint="eastAsia"/>
          <w:sz w:val="24"/>
          <w:szCs w:val="24"/>
        </w:rPr>
        <w:t>）政务公开栏上公示。</w:t>
      </w:r>
    </w:p>
    <w:p w:rsidR="00DD0C9A" w:rsidRDefault="00DD0C9A" w:rsidP="00DD0C9A">
      <w:pPr>
        <w:spacing w:line="460" w:lineRule="atLeast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七、采购人及联系方式</w:t>
      </w:r>
    </w:p>
    <w:p w:rsidR="00DD0C9A" w:rsidRDefault="00DD0C9A" w:rsidP="00DD0C9A">
      <w:pPr>
        <w:pStyle w:val="a6"/>
        <w:spacing w:line="460" w:lineRule="atLeast"/>
        <w:ind w:firstLineChars="200"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采购人：洛阳市交通事业发展中心</w:t>
      </w:r>
    </w:p>
    <w:p w:rsidR="00DD0C9A" w:rsidRDefault="00DD0C9A" w:rsidP="00DD0C9A">
      <w:pPr>
        <w:pStyle w:val="a6"/>
        <w:spacing w:line="460" w:lineRule="atLeast"/>
        <w:ind w:firstLineChars="200"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联 系 人：亢女士</w:t>
      </w:r>
    </w:p>
    <w:p w:rsidR="00DD0C9A" w:rsidRDefault="00DD0C9A" w:rsidP="00DD0C9A">
      <w:pPr>
        <w:pStyle w:val="a6"/>
        <w:spacing w:line="460" w:lineRule="atLeast"/>
        <w:ind w:firstLineChars="200"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联系电话：0379-63222296</w:t>
      </w:r>
    </w:p>
    <w:p w:rsidR="00DD0C9A" w:rsidRDefault="00DD0C9A" w:rsidP="00DD0C9A">
      <w:pPr>
        <w:pStyle w:val="a6"/>
        <w:spacing w:line="460" w:lineRule="atLeast"/>
        <w:rPr>
          <w:rFonts w:ascii="仿宋" w:eastAsia="仿宋" w:hAnsi="仿宋" w:cs="仿宋"/>
          <w:sz w:val="32"/>
          <w:szCs w:val="32"/>
        </w:rPr>
      </w:pPr>
    </w:p>
    <w:p w:rsidR="00AA46A8" w:rsidRPr="00F33315" w:rsidRDefault="00DD0C9A" w:rsidP="00DD0C9A">
      <w:pPr>
        <w:pStyle w:val="a5"/>
        <w:spacing w:before="0" w:beforeAutospacing="0" w:after="0" w:afterAutospacing="0"/>
        <w:jc w:val="both"/>
        <w:textAlignment w:val="top"/>
      </w:pPr>
      <w:r>
        <w:rPr>
          <w:rFonts w:ascii="仿宋" w:eastAsia="仿宋" w:hAnsi="仿宋" w:hint="eastAsia"/>
        </w:rPr>
        <w:t xml:space="preserve">                                 2</w:t>
      </w:r>
    </w:p>
    <w:sectPr w:rsidR="00AA46A8" w:rsidRPr="00F33315" w:rsidSect="00B64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95E" w:rsidRDefault="0054495E" w:rsidP="00F33315">
      <w:r>
        <w:separator/>
      </w:r>
    </w:p>
  </w:endnote>
  <w:endnote w:type="continuationSeparator" w:id="1">
    <w:p w:rsidR="0054495E" w:rsidRDefault="0054495E" w:rsidP="00F33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9A" w:rsidRDefault="006678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9A" w:rsidRDefault="0066789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9A" w:rsidRDefault="006678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95E" w:rsidRDefault="0054495E" w:rsidP="00F33315">
      <w:r>
        <w:separator/>
      </w:r>
    </w:p>
  </w:footnote>
  <w:footnote w:type="continuationSeparator" w:id="1">
    <w:p w:rsidR="0054495E" w:rsidRDefault="0054495E" w:rsidP="00F33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9A" w:rsidRDefault="006678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315" w:rsidRDefault="00F33315" w:rsidP="0066789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89A" w:rsidRDefault="006678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315"/>
    <w:rsid w:val="00003E89"/>
    <w:rsid w:val="00017177"/>
    <w:rsid w:val="0009730D"/>
    <w:rsid w:val="000A4843"/>
    <w:rsid w:val="000D5CEF"/>
    <w:rsid w:val="00320526"/>
    <w:rsid w:val="0047798B"/>
    <w:rsid w:val="004877C9"/>
    <w:rsid w:val="0054495E"/>
    <w:rsid w:val="00636AE2"/>
    <w:rsid w:val="0066789A"/>
    <w:rsid w:val="007E17A7"/>
    <w:rsid w:val="009248CD"/>
    <w:rsid w:val="00952089"/>
    <w:rsid w:val="009F5278"/>
    <w:rsid w:val="009F5829"/>
    <w:rsid w:val="00AA46A8"/>
    <w:rsid w:val="00AD71BB"/>
    <w:rsid w:val="00AE0CD6"/>
    <w:rsid w:val="00B249F4"/>
    <w:rsid w:val="00B6420C"/>
    <w:rsid w:val="00BA1C9B"/>
    <w:rsid w:val="00BF062A"/>
    <w:rsid w:val="00C51D24"/>
    <w:rsid w:val="00C81A60"/>
    <w:rsid w:val="00CE003F"/>
    <w:rsid w:val="00D36A92"/>
    <w:rsid w:val="00DD0C9A"/>
    <w:rsid w:val="00DF37BC"/>
    <w:rsid w:val="00F33315"/>
    <w:rsid w:val="00F34FA4"/>
    <w:rsid w:val="00F44978"/>
    <w:rsid w:val="00FB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0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3315"/>
    <w:pPr>
      <w:keepNext/>
      <w:outlineLvl w:val="0"/>
    </w:pPr>
    <w:rPr>
      <w:rFonts w:ascii="Times New Roman" w:eastAsia="宋体" w:hAnsi="Calibri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3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33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3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331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333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F33315"/>
    <w:rPr>
      <w:rFonts w:ascii="Times New Roman" w:eastAsia="宋体" w:hAnsi="Calibri" w:cs="Times New Roman"/>
      <w:sz w:val="30"/>
      <w:szCs w:val="24"/>
    </w:rPr>
  </w:style>
  <w:style w:type="paragraph" w:customStyle="1" w:styleId="Default">
    <w:name w:val="Default"/>
    <w:next w:val="a"/>
    <w:uiPriority w:val="99"/>
    <w:qFormat/>
    <w:rsid w:val="0095208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6">
    <w:name w:val="Body Text"/>
    <w:basedOn w:val="a"/>
    <w:link w:val="Char1"/>
    <w:qFormat/>
    <w:rsid w:val="00DD0C9A"/>
    <w:rPr>
      <w:rFonts w:ascii="Calibri" w:eastAsia="宋体" w:hAnsi="Calibri" w:cs="Times New Roman"/>
      <w:kern w:val="0"/>
      <w:sz w:val="28"/>
      <w:szCs w:val="30"/>
    </w:rPr>
  </w:style>
  <w:style w:type="character" w:customStyle="1" w:styleId="Char1">
    <w:name w:val="正文文本 Char"/>
    <w:basedOn w:val="a0"/>
    <w:link w:val="a6"/>
    <w:rsid w:val="00DD0C9A"/>
    <w:rPr>
      <w:rFonts w:ascii="Calibri" w:eastAsia="宋体" w:hAnsi="Calibri" w:cs="Times New Roman"/>
      <w:kern w:val="0"/>
      <w:sz w:val="28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oyanggl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150</Words>
  <Characters>858</Characters>
  <Application>Microsoft Office Word</Application>
  <DocSecurity>0</DocSecurity>
  <Lines>7</Lines>
  <Paragraphs>2</Paragraphs>
  <ScaleCrop>false</ScaleCrop>
  <Company>微软中国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2023-11-14T09:23:00Z</dcterms:created>
  <dcterms:modified xsi:type="dcterms:W3CDTF">2023-11-27T08:28:00Z</dcterms:modified>
</cp:coreProperties>
</file>