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</w:pPr>
      <w:bookmarkStart w:id="1" w:name="_GoBack"/>
      <w:bookmarkEnd w:id="1"/>
      <w:bookmarkStart w:id="0" w:name="_Toc11587"/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  <w:t>交通运输局机关职工餐厅食堂物资采购</w:t>
      </w:r>
    </w:p>
    <w:p>
      <w:pPr>
        <w:jc w:val="center"/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</w:pPr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  <w:t>遴选结果</w:t>
      </w:r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</w:rPr>
        <w:t>公</w:t>
      </w:r>
      <w:bookmarkEnd w:id="0"/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ind w:right="600" w:rightChars="30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根据交通运输局机关职工餐厅食堂物资采购遴选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告要求，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整在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洛阳市交通事业发展中心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6楼604会议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，遴选评审小组对参选供应商递交的文件进行了详细评审，根据综合得分由高到低的排序选取前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2名为最终入选单位。具体情况如下：</w:t>
      </w:r>
    </w:p>
    <w:p>
      <w:pPr>
        <w:tabs>
          <w:tab w:val="left" w:pos="2127"/>
        </w:tabs>
        <w:spacing w:line="360" w:lineRule="auto"/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一、入选供货商</w:t>
      </w:r>
    </w:p>
    <w:p>
      <w:pPr>
        <w:tabs>
          <w:tab w:val="left" w:pos="2127"/>
        </w:tabs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1、洛阳市洛龙区臻朔生鲜超市</w:t>
      </w:r>
    </w:p>
    <w:p>
      <w:pPr>
        <w:pStyle w:val="2"/>
        <w:ind w:firstLine="640" w:firstLineChars="200"/>
        <w:rPr>
          <w:rFonts w:hint="default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2、洛阳添甜厨商贸有限公司</w:t>
      </w:r>
    </w:p>
    <w:p>
      <w:pPr>
        <w:tabs>
          <w:tab w:val="left" w:pos="2127"/>
        </w:tabs>
        <w:spacing w:line="360" w:lineRule="auto"/>
        <w:ind w:firstLine="643" w:firstLineChars="200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二、公示时间：2023年11月20日17时00分-2023年11月23日17时00分。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>参选单位对</w:t>
      </w:r>
      <w:r>
        <w:rPr>
          <w:rFonts w:hint="eastAsia" w:ascii="仿宋" w:hAnsi="仿宋" w:eastAsia="仿宋"/>
          <w:sz w:val="32"/>
          <w:szCs w:val="32"/>
          <w:lang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 xml:space="preserve">结果有异议的，可以在本结果公示发布之日后的公示期内，以书面形式向采购单位提出质疑，逾期未提交的质疑函将不予受理。 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四、采购单位名称、联系人和电话：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采购人：</w:t>
      </w:r>
      <w:r>
        <w:rPr>
          <w:rFonts w:hint="eastAsia" w:ascii="仿宋" w:hAnsi="仿宋" w:eastAsia="仿宋"/>
          <w:sz w:val="32"/>
          <w:szCs w:val="32"/>
          <w:lang w:eastAsia="zh-CN"/>
        </w:rPr>
        <w:t>洛阳市交通运输局机关餐厅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沈女士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</w:pP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话：</w:t>
      </w:r>
      <w:r>
        <w:rPr>
          <w:rFonts w:hint="eastAsia" w:ascii="仿宋" w:hAnsi="仿宋" w:eastAsia="仿宋"/>
          <w:sz w:val="32"/>
          <w:szCs w:val="32"/>
        </w:rPr>
        <w:t>0379-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63228562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</w:p>
    <w:p>
      <w:pPr>
        <w:spacing w:line="600" w:lineRule="exact"/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</w:t>
      </w:r>
    </w:p>
    <w:sectPr>
      <w:pgSz w:w="11906" w:h="16838"/>
      <w:pgMar w:top="1440" w:right="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YTg0MzllNzFlMjAxYjU3YjU4MmMxMTAyZWI0NmYifQ=="/>
  </w:docVars>
  <w:rsids>
    <w:rsidRoot w:val="589957E3"/>
    <w:rsid w:val="05980638"/>
    <w:rsid w:val="0F763E63"/>
    <w:rsid w:val="280264DB"/>
    <w:rsid w:val="29B11398"/>
    <w:rsid w:val="2D2B5FD7"/>
    <w:rsid w:val="314E3668"/>
    <w:rsid w:val="31AF70AC"/>
    <w:rsid w:val="35956BF6"/>
    <w:rsid w:val="3C992689"/>
    <w:rsid w:val="3FBD23EC"/>
    <w:rsid w:val="435833F4"/>
    <w:rsid w:val="446A13E1"/>
    <w:rsid w:val="46971BE9"/>
    <w:rsid w:val="557B6C4F"/>
    <w:rsid w:val="557C0412"/>
    <w:rsid w:val="589957E3"/>
    <w:rsid w:val="6C355E64"/>
    <w:rsid w:val="765E152C"/>
    <w:rsid w:val="7947523C"/>
    <w:rsid w:val="7C672773"/>
    <w:rsid w:val="7D7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outlineLvl w:val="0"/>
    </w:pPr>
    <w:rPr>
      <w:kern w:val="2"/>
      <w:sz w:val="30"/>
      <w:szCs w:val="2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60"/>
      <w:ind w:firstLine="100" w:firstLineChars="100"/>
      <w:outlineLvl w:val="1"/>
    </w:pPr>
    <w:rPr>
      <w:rFonts w:hAnsi="Cambria"/>
      <w:b/>
      <w:bCs/>
      <w:kern w:val="0"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rFonts w:eastAsia="仿宋_GB2312"/>
      <w:kern w:val="2"/>
      <w:sz w:val="28"/>
      <w:szCs w:val="30"/>
    </w:rPr>
  </w:style>
  <w:style w:type="paragraph" w:styleId="6">
    <w:name w:val="Body Text 2"/>
    <w:basedOn w:val="1"/>
    <w:qFormat/>
    <w:uiPriority w:val="0"/>
    <w:pPr>
      <w:jc w:val="center"/>
      <w:outlineLvl w:val="0"/>
    </w:pPr>
    <w:rPr>
      <w:rFonts w:ascii="楷体_GB2312" w:eastAsia="仿宋_GB2312"/>
      <w:kern w:val="2"/>
      <w:sz w:val="3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kern w:val="2"/>
      <w:sz w:val="18"/>
      <w:szCs w:val="18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标题 1 Char"/>
    <w:link w:val="3"/>
    <w:qFormat/>
    <w:uiPriority w:val="0"/>
    <w:rPr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2023-11-08T03:06:00Z</dcterms:created>
  <dc:creator>WPS_1616041962</dc:creator>
  <cp:lastModifiedBy>WPS_1616041962</cp:lastModifiedBy>
  <cp:lastPrinted>2023-11-10T00:56:00Z</cp:lastPrinted>
  <dcterms:modified xsi:type="dcterms:W3CDTF">2023-11-20T00:34:13Z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D9238FBAD0E548AE850C5F8885C6D013_13</vt:lpwstr>
  </property>
</Properties>
</file>