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7C" w:rsidRDefault="0092157C">
      <w:pPr>
        <w:spacing w:line="600" w:lineRule="exact"/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92157C" w:rsidRDefault="00E5015E" w:rsidP="00BC03B3">
      <w:pPr>
        <w:spacing w:line="600" w:lineRule="exact"/>
        <w:jc w:val="center"/>
        <w:rPr>
          <w:rFonts w:ascii="宋体" w:hAnsi="宋体" w:cs="仿宋" w:hint="eastAsia"/>
          <w:b/>
          <w:sz w:val="44"/>
          <w:szCs w:val="44"/>
        </w:rPr>
      </w:pPr>
      <w:r>
        <w:rPr>
          <w:rFonts w:ascii="宋体" w:hAnsi="宋体"/>
          <w:b/>
          <w:spacing w:val="-11"/>
          <w:sz w:val="44"/>
          <w:szCs w:val="44"/>
        </w:rPr>
        <w:t>G36宁洛高速</w:t>
      </w:r>
      <w:r w:rsidR="0090338B">
        <w:rPr>
          <w:rFonts w:ascii="宋体" w:hAnsi="宋体" w:hint="eastAsia"/>
          <w:b/>
          <w:spacing w:val="-11"/>
          <w:sz w:val="44"/>
          <w:szCs w:val="44"/>
        </w:rPr>
        <w:t>洛阳境</w:t>
      </w:r>
      <w:r>
        <w:rPr>
          <w:rFonts w:ascii="宋体" w:hAnsi="宋体"/>
          <w:b/>
          <w:spacing w:val="-11"/>
          <w:sz w:val="44"/>
          <w:szCs w:val="44"/>
        </w:rPr>
        <w:t>汝阳至伊川段改建</w:t>
      </w:r>
      <w:r>
        <w:rPr>
          <w:rFonts w:ascii="宋体" w:hAnsi="宋体" w:hint="eastAsia"/>
          <w:b/>
          <w:spacing w:val="-11"/>
          <w:sz w:val="44"/>
          <w:szCs w:val="44"/>
        </w:rPr>
        <w:t>工程</w:t>
      </w:r>
      <w:r>
        <w:rPr>
          <w:rFonts w:ascii="宋体" w:hAnsi="宋体" w:cs="仿宋" w:hint="eastAsia"/>
          <w:b/>
          <w:sz w:val="44"/>
          <w:szCs w:val="44"/>
        </w:rPr>
        <w:t>招标代理机构遴选结果公示</w:t>
      </w:r>
    </w:p>
    <w:p w:rsidR="00BC03B3" w:rsidRPr="00BC03B3" w:rsidRDefault="00BC03B3" w:rsidP="00BC03B3">
      <w:pPr>
        <w:pStyle w:val="2"/>
        <w:ind w:firstLine="281"/>
      </w:pP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根据G</w:t>
      </w:r>
      <w:r>
        <w:rPr>
          <w:rFonts w:ascii="仿宋" w:eastAsia="仿宋" w:hAnsi="仿宋"/>
          <w:sz w:val="32"/>
          <w:szCs w:val="32"/>
        </w:rPr>
        <w:t>36宁洛高速</w:t>
      </w:r>
      <w:r w:rsidR="0090338B">
        <w:rPr>
          <w:rFonts w:ascii="仿宋" w:eastAsia="仿宋" w:hAnsi="仿宋" w:hint="eastAsia"/>
          <w:sz w:val="32"/>
          <w:szCs w:val="32"/>
        </w:rPr>
        <w:t>洛阳境</w:t>
      </w:r>
      <w:r>
        <w:rPr>
          <w:rFonts w:ascii="仿宋" w:eastAsia="仿宋" w:hAnsi="仿宋"/>
          <w:sz w:val="32"/>
          <w:szCs w:val="32"/>
        </w:rPr>
        <w:t>汝阳至伊川段改建</w:t>
      </w:r>
      <w:r>
        <w:rPr>
          <w:rFonts w:ascii="仿宋" w:eastAsia="仿宋" w:hAnsi="仿宋" w:hint="eastAsia"/>
          <w:sz w:val="32"/>
          <w:szCs w:val="32"/>
        </w:rPr>
        <w:t>工程招标代理机构遴选公告要求，2023年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/>
          <w:sz w:val="32"/>
          <w:szCs w:val="32"/>
        </w:rPr>
        <w:t>9:30</w:t>
      </w:r>
      <w:r>
        <w:rPr>
          <w:rFonts w:ascii="仿宋" w:eastAsia="仿宋" w:hAnsi="仿宋" w:hint="eastAsia"/>
          <w:sz w:val="32"/>
          <w:szCs w:val="32"/>
        </w:rPr>
        <w:t>在洛阳市交通事业发展中心6</w:t>
      </w:r>
      <w:r>
        <w:rPr>
          <w:rFonts w:ascii="仿宋" w:eastAsia="仿宋" w:hAnsi="仿宋"/>
          <w:sz w:val="32"/>
          <w:szCs w:val="32"/>
        </w:rPr>
        <w:t>15</w:t>
      </w:r>
      <w:r w:rsidR="0090338B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室，遴选小组对参选单位递交的文件</w:t>
      </w:r>
      <w:r>
        <w:rPr>
          <w:rFonts w:ascii="仿宋" w:eastAsia="仿宋" w:hAnsi="仿宋" w:hint="eastAsia"/>
          <w:sz w:val="32"/>
          <w:szCs w:val="32"/>
          <w:lang w:val="zh-CN"/>
        </w:rPr>
        <w:t>进行了资格初审、详细评审，</w:t>
      </w:r>
      <w:r>
        <w:rPr>
          <w:rFonts w:ascii="仿宋" w:eastAsia="仿宋" w:hAnsi="仿宋" w:hint="eastAsia"/>
          <w:sz w:val="32"/>
          <w:szCs w:val="32"/>
        </w:rPr>
        <w:t>根据综合得分由高到低的排序选取第1名为最终入选单位，名单公示如下：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一、入选机构：</w:t>
      </w:r>
      <w:r w:rsidR="0090338B">
        <w:rPr>
          <w:rFonts w:ascii="仿宋" w:eastAsia="仿宋" w:hAnsi="仿宋" w:hint="eastAsia"/>
          <w:sz w:val="32"/>
          <w:szCs w:val="32"/>
        </w:rPr>
        <w:t>河南城发工程管理有限公司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二、公示日期：2023年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日（1天）。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三、参选单位对中标结果有异议的，可以在本结果公示发布之日后的公示期内，以书面形式向采购单位提出质疑，逾期未提交的质疑函将不予受理。 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四、采购单位名称、联系人和电话： 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采购人：洛阳市交通事业发展中心 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联系人：马先生 </w:t>
      </w:r>
    </w:p>
    <w:p w:rsidR="0092157C" w:rsidRDefault="00E501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话：</w:t>
      </w:r>
      <w:r>
        <w:rPr>
          <w:rFonts w:ascii="仿宋" w:eastAsia="仿宋" w:hAnsi="仿宋" w:hint="eastAsia"/>
          <w:sz w:val="32"/>
          <w:szCs w:val="32"/>
        </w:rPr>
        <w:t>0379-</w:t>
      </w:r>
      <w:r w:rsidR="0090338B">
        <w:rPr>
          <w:rFonts w:ascii="仿宋" w:eastAsia="仿宋" w:hAnsi="仿宋" w:hint="eastAsia"/>
          <w:sz w:val="32"/>
          <w:szCs w:val="32"/>
        </w:rPr>
        <w:t>63255868</w:t>
      </w:r>
    </w:p>
    <w:p w:rsidR="0092157C" w:rsidRDefault="0092157C">
      <w:pPr>
        <w:pStyle w:val="2"/>
        <w:spacing w:before="0" w:line="600" w:lineRule="exact"/>
        <w:ind w:firstLine="281"/>
      </w:pPr>
    </w:p>
    <w:p w:rsidR="0092157C" w:rsidRDefault="0092157C">
      <w:pPr>
        <w:spacing w:line="600" w:lineRule="exact"/>
      </w:pPr>
    </w:p>
    <w:p w:rsidR="0092157C" w:rsidRDefault="00E5015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2023年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2157C" w:rsidRDefault="0092157C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92157C" w:rsidSect="0092157C">
      <w:headerReference w:type="default" r:id="rId6"/>
      <w:pgSz w:w="11906" w:h="16838"/>
      <w:pgMar w:top="1418" w:right="1701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2F" w:rsidRDefault="00E21E2F" w:rsidP="0092157C">
      <w:r>
        <w:separator/>
      </w:r>
    </w:p>
  </w:endnote>
  <w:endnote w:type="continuationSeparator" w:id="0">
    <w:p w:rsidR="00E21E2F" w:rsidRDefault="00E21E2F" w:rsidP="0092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2F" w:rsidRDefault="00E21E2F" w:rsidP="0092157C">
      <w:r>
        <w:separator/>
      </w:r>
    </w:p>
  </w:footnote>
  <w:footnote w:type="continuationSeparator" w:id="0">
    <w:p w:rsidR="00E21E2F" w:rsidRDefault="00E21E2F" w:rsidP="00921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7C" w:rsidRDefault="0092157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7C"/>
    <w:rsid w:val="001350F5"/>
    <w:rsid w:val="0090338B"/>
    <w:rsid w:val="0092157C"/>
    <w:rsid w:val="00BC03B3"/>
    <w:rsid w:val="00E21E2F"/>
    <w:rsid w:val="00E5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15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157C"/>
    <w:pPr>
      <w:keepNext/>
      <w:spacing w:before="120" w:after="60"/>
      <w:outlineLvl w:val="0"/>
    </w:pPr>
    <w:rPr>
      <w:b/>
      <w:bCs/>
      <w:kern w:val="0"/>
      <w:sz w:val="32"/>
    </w:rPr>
  </w:style>
  <w:style w:type="paragraph" w:styleId="2">
    <w:name w:val="heading 2"/>
    <w:basedOn w:val="a"/>
    <w:next w:val="a"/>
    <w:qFormat/>
    <w:rsid w:val="0092157C"/>
    <w:pPr>
      <w:keepNext/>
      <w:keepLines/>
      <w:spacing w:before="60"/>
      <w:ind w:firstLineChars="100" w:firstLine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157C"/>
    <w:rPr>
      <w:sz w:val="28"/>
      <w:szCs w:val="20"/>
    </w:rPr>
  </w:style>
  <w:style w:type="paragraph" w:styleId="a4">
    <w:name w:val="Balloon Text"/>
    <w:basedOn w:val="a"/>
    <w:link w:val="Char"/>
    <w:rsid w:val="0092157C"/>
    <w:rPr>
      <w:sz w:val="18"/>
      <w:szCs w:val="18"/>
    </w:rPr>
  </w:style>
  <w:style w:type="character" w:customStyle="1" w:styleId="Char">
    <w:name w:val="批注框文本 Char"/>
    <w:basedOn w:val="a0"/>
    <w:link w:val="a4"/>
    <w:rsid w:val="0092157C"/>
    <w:rPr>
      <w:kern w:val="2"/>
      <w:sz w:val="18"/>
      <w:szCs w:val="18"/>
    </w:rPr>
  </w:style>
  <w:style w:type="paragraph" w:styleId="a5">
    <w:name w:val="footer"/>
    <w:basedOn w:val="a"/>
    <w:rsid w:val="0092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2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9215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9215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MMClips>0</MMClip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S319夏宜线伊川汝阳交界至伊川宜阳交界改建工程、S240济邓线伊川南衙至白元段改建工程前期专项报告编制服务单位</dc:title>
  <dc:creator>Administrator</dc:creator>
  <cp:lastModifiedBy>Administrator</cp:lastModifiedBy>
  <cp:revision>3</cp:revision>
  <cp:lastPrinted>2021-11-24T07:07:00Z</cp:lastPrinted>
  <dcterms:created xsi:type="dcterms:W3CDTF">2023-10-31T07:34:00Z</dcterms:created>
  <dcterms:modified xsi:type="dcterms:W3CDTF">2023-10-31T08:28:00Z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07cfd670c4bf4cc893ae9ecceb830f4d_23</vt:lpwstr>
  </property>
</Properties>
</file>