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574" w:lineRule="exact"/>
        <w:ind w:right="0"/>
        <w:jc w:val="center"/>
        <w:textAlignment w:val="auto"/>
        <w:rPr>
          <w:rFonts w:hint="eastAsia" w:ascii="方正小标宋简体" w:hAnsi="方正小标宋简体" w:eastAsia="方正小标宋简体" w:cs="方正小标宋简体"/>
          <w:b/>
          <w:bCs/>
          <w:color w:val="333333"/>
          <w:sz w:val="44"/>
          <w:szCs w:val="44"/>
          <w:shd w:val="clear" w:color="auto" w:fill="FFFFFF"/>
          <w:lang w:val="en-US" w:eastAsia="zh-CN"/>
        </w:rPr>
      </w:pPr>
      <w:r>
        <w:rPr>
          <w:rFonts w:hint="eastAsia" w:ascii="方正小标宋简体" w:hAnsi="方正小标宋简体" w:eastAsia="方正小标宋简体" w:cs="方正小标宋简体"/>
          <w:b/>
          <w:bCs/>
          <w:color w:val="333333"/>
          <w:sz w:val="44"/>
          <w:szCs w:val="44"/>
          <w:shd w:val="clear" w:color="auto" w:fill="FFFFFF"/>
          <w:lang w:val="en-US" w:eastAsia="zh-CN"/>
        </w:rPr>
        <w:t>二广高速公路洛阳城区段改扩建工程桥涵定检服务项目-成交结果公告</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一、项目基本情况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1、采购项目编号：DK-2023-18号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2、采购项目名称：二广高速公路洛阳城区段改扩建工程桥涵定检服务项目</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3、采购方式：竞争性磋商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4、采购公告发布日期：2023年08月08日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5、评审日期：2023年08月18日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二、成交情况 </w:t>
      </w:r>
    </w:p>
    <w:tbl>
      <w:tblPr>
        <w:tblStyle w:val="5"/>
        <w:tblW w:w="5248" w:type="pct"/>
        <w:tblInd w:w="0" w:type="dxa"/>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Layout w:type="fixed"/>
        <w:tblCellMar>
          <w:top w:w="15" w:type="dxa"/>
          <w:left w:w="15" w:type="dxa"/>
          <w:bottom w:w="15" w:type="dxa"/>
          <w:right w:w="15" w:type="dxa"/>
        </w:tblCellMar>
      </w:tblPr>
      <w:tblGrid>
        <w:gridCol w:w="882"/>
        <w:gridCol w:w="535"/>
        <w:gridCol w:w="1717"/>
        <w:gridCol w:w="346"/>
        <w:gridCol w:w="1204"/>
        <w:gridCol w:w="565"/>
        <w:gridCol w:w="952"/>
        <w:gridCol w:w="287"/>
        <w:gridCol w:w="1045"/>
        <w:gridCol w:w="613"/>
        <w:gridCol w:w="799"/>
      </w:tblGrid>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70" w:hRule="atLeast"/>
        </w:trPr>
        <w:tc>
          <w:tcPr>
            <w:tcW w:w="493"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包号</w:t>
            </w:r>
          </w:p>
        </w:tc>
        <w:tc>
          <w:tcPr>
            <w:tcW w:w="1452" w:type="pct"/>
            <w:gridSpan w:val="3"/>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采购内容</w:t>
            </w:r>
          </w:p>
        </w:tc>
        <w:tc>
          <w:tcPr>
            <w:tcW w:w="988"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供应商名称</w:t>
            </w:r>
          </w:p>
        </w:tc>
        <w:tc>
          <w:tcPr>
            <w:tcW w:w="692"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地址</w:t>
            </w:r>
          </w:p>
        </w:tc>
        <w:tc>
          <w:tcPr>
            <w:tcW w:w="926" w:type="pct"/>
            <w:gridSpan w:val="2"/>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成交金额</w:t>
            </w:r>
          </w:p>
        </w:tc>
        <w:tc>
          <w:tcPr>
            <w:tcW w:w="446" w:type="pct"/>
            <w:tcBorders>
              <w:top w:val="single" w:color="auto" w:sz="8" w:space="0"/>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单位</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2149" w:hRule="atLeast"/>
        </w:trPr>
        <w:tc>
          <w:tcPr>
            <w:tcW w:w="493" w:type="pct"/>
            <w:vMerge w:val="restar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color w:val="000000"/>
                <w:sz w:val="32"/>
                <w:szCs w:val="32"/>
              </w:rPr>
            </w:pPr>
            <w:r>
              <w:rPr>
                <w:rFonts w:hint="eastAsia" w:ascii="仿宋" w:hAnsi="仿宋" w:eastAsia="仿宋" w:cs="仿宋"/>
                <w:sz w:val="32"/>
                <w:szCs w:val="32"/>
                <w:lang w:val="en-US" w:eastAsia="zh-CN"/>
              </w:rPr>
              <w:t>1</w:t>
            </w:r>
          </w:p>
        </w:tc>
        <w:tc>
          <w:tcPr>
            <w:tcW w:w="1452" w:type="pct"/>
            <w:gridSpan w:val="3"/>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二广高速公路洛阳城区段改扩建工程桥涵定检服务项目</w:t>
            </w:r>
          </w:p>
        </w:tc>
        <w:tc>
          <w:tcPr>
            <w:tcW w:w="988"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28"/>
              <w:keepNext w:val="0"/>
              <w:keepLines w:val="0"/>
              <w:pageBreakBefore w:val="0"/>
              <w:kinsoku/>
              <w:wordWrap/>
              <w:overflowPunct/>
              <w:topLinePunct w:val="0"/>
              <w:autoSpaceDE/>
              <w:autoSpaceDN/>
              <w:bidi w:val="0"/>
              <w:adjustRightInd w:val="0"/>
              <w:snapToGrid w:val="0"/>
              <w:spacing w:line="440" w:lineRule="exact"/>
              <w:ind w:left="0" w:leftChars="0" w:firstLine="0" w:firstLineChars="0"/>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中交国通公路工程技术有限公司</w:t>
            </w:r>
          </w:p>
        </w:tc>
        <w:tc>
          <w:tcPr>
            <w:tcW w:w="692"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ascii="仿宋" w:hAnsi="仿宋" w:eastAsia="仿宋" w:cs="仿宋"/>
                <w:sz w:val="32"/>
                <w:szCs w:val="32"/>
                <w:lang w:val="en-US" w:eastAsia="zh-CN"/>
              </w:rPr>
            </w:pPr>
            <w:r>
              <w:rPr>
                <w:rFonts w:hint="default" w:ascii="仿宋" w:hAnsi="仿宋" w:eastAsia="仿宋" w:cs="仿宋"/>
                <w:sz w:val="32"/>
                <w:szCs w:val="32"/>
                <w:lang w:val="en-US" w:eastAsia="zh-CN"/>
              </w:rPr>
              <w:t>南阳市北京大道中段</w:t>
            </w:r>
          </w:p>
        </w:tc>
        <w:tc>
          <w:tcPr>
            <w:tcW w:w="926" w:type="pct"/>
            <w:gridSpan w:val="2"/>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 xml:space="preserve">168880.00 </w:t>
            </w:r>
          </w:p>
        </w:tc>
        <w:tc>
          <w:tcPr>
            <w:tcW w:w="446"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元</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535" w:hRule="atLeast"/>
        </w:trPr>
        <w:tc>
          <w:tcPr>
            <w:tcW w:w="49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333333"/>
                <w:sz w:val="32"/>
                <w:szCs w:val="32"/>
              </w:rPr>
            </w:pPr>
          </w:p>
        </w:tc>
        <w:tc>
          <w:tcPr>
            <w:tcW w:w="299"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序号</w:t>
            </w:r>
          </w:p>
        </w:tc>
        <w:tc>
          <w:tcPr>
            <w:tcW w:w="95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333333"/>
                <w:sz w:val="32"/>
                <w:szCs w:val="32"/>
              </w:rPr>
              <w:t>名称</w:t>
            </w:r>
          </w:p>
        </w:tc>
        <w:tc>
          <w:tcPr>
            <w:tcW w:w="866"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服务质量</w:t>
            </w:r>
          </w:p>
        </w:tc>
        <w:tc>
          <w:tcPr>
            <w:tcW w:w="847"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服务周期</w:t>
            </w:r>
          </w:p>
        </w:tc>
        <w:tc>
          <w:tcPr>
            <w:tcW w:w="744"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lang w:eastAsia="zh-CN"/>
              </w:rPr>
            </w:pPr>
            <w:r>
              <w:rPr>
                <w:rFonts w:hint="eastAsia" w:ascii="仿宋" w:hAnsi="仿宋" w:eastAsia="仿宋" w:cs="仿宋"/>
                <w:color w:val="333333"/>
                <w:sz w:val="32"/>
                <w:szCs w:val="32"/>
              </w:rPr>
              <w:t>项目</w:t>
            </w:r>
            <w:r>
              <w:rPr>
                <w:rFonts w:hint="eastAsia" w:ascii="仿宋" w:hAnsi="仿宋" w:eastAsia="仿宋" w:cs="仿宋"/>
                <w:color w:val="333333"/>
                <w:sz w:val="32"/>
                <w:szCs w:val="32"/>
                <w:lang w:val="en-US" w:eastAsia="zh-CN"/>
              </w:rPr>
              <w:t>负责人</w:t>
            </w:r>
          </w:p>
        </w:tc>
        <w:tc>
          <w:tcPr>
            <w:tcW w:w="789" w:type="pct"/>
            <w:gridSpan w:val="2"/>
            <w:tcBorders>
              <w:top w:val="single" w:color="auto" w:sz="8" w:space="0"/>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both"/>
              <w:textAlignment w:val="auto"/>
              <w:rPr>
                <w:rFonts w:hint="eastAsia" w:ascii="仿宋" w:hAnsi="仿宋" w:eastAsia="仿宋" w:cs="仿宋"/>
                <w:sz w:val="32"/>
                <w:szCs w:val="32"/>
              </w:rPr>
            </w:pPr>
            <w:r>
              <w:rPr>
                <w:rFonts w:hint="eastAsia" w:ascii="仿宋" w:hAnsi="仿宋" w:eastAsia="仿宋" w:cs="仿宋"/>
                <w:color w:val="333333"/>
                <w:sz w:val="32"/>
                <w:szCs w:val="32"/>
              </w:rPr>
              <w:t>执业证书信息</w:t>
            </w:r>
          </w:p>
        </w:tc>
      </w:tr>
      <w:tr>
        <w:tblPrEx>
          <w:tblBorders>
            <w:top w:val="outset" w:color="auto" w:sz="6" w:space="0"/>
            <w:left w:val="outset" w:color="auto" w:sz="6" w:space="0"/>
            <w:bottom w:val="outset" w:color="auto" w:sz="6" w:space="0"/>
            <w:right w:val="outset" w:color="auto" w:sz="6" w:space="0"/>
            <w:insideH w:val="outset" w:color="auto" w:sz="6" w:space="0"/>
            <w:insideV w:val="outset" w:color="auto" w:sz="6" w:space="0"/>
          </w:tblBorders>
          <w:shd w:val="clear" w:color="auto" w:fill="auto"/>
          <w:tblCellMar>
            <w:top w:w="15" w:type="dxa"/>
            <w:left w:w="15" w:type="dxa"/>
            <w:bottom w:w="15" w:type="dxa"/>
            <w:right w:w="15" w:type="dxa"/>
          </w:tblCellMar>
        </w:tblPrEx>
        <w:trPr>
          <w:trHeight w:val="1718" w:hRule="atLeast"/>
        </w:trPr>
        <w:tc>
          <w:tcPr>
            <w:tcW w:w="493" w:type="pct"/>
            <w:vMerge w:val="continue"/>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keepNext w:val="0"/>
              <w:keepLines w:val="0"/>
              <w:pageBreakBefore w:val="0"/>
              <w:kinsoku/>
              <w:wordWrap/>
              <w:overflowPunct/>
              <w:topLinePunct w:val="0"/>
              <w:autoSpaceDE/>
              <w:autoSpaceDN/>
              <w:bidi w:val="0"/>
              <w:spacing w:line="440" w:lineRule="exact"/>
              <w:jc w:val="center"/>
              <w:textAlignment w:val="auto"/>
              <w:rPr>
                <w:rFonts w:hint="eastAsia" w:ascii="仿宋" w:hAnsi="仿宋" w:eastAsia="仿宋" w:cs="仿宋"/>
                <w:color w:val="333333"/>
                <w:sz w:val="32"/>
                <w:szCs w:val="32"/>
              </w:rPr>
            </w:pPr>
          </w:p>
        </w:tc>
        <w:tc>
          <w:tcPr>
            <w:tcW w:w="299" w:type="pct"/>
            <w:tcBorders>
              <w:top w:val="nil"/>
              <w:left w:val="single" w:color="auto" w:sz="8" w:space="0"/>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color w:val="333333"/>
                <w:sz w:val="32"/>
                <w:szCs w:val="32"/>
              </w:rPr>
              <w:t>1</w:t>
            </w:r>
          </w:p>
        </w:tc>
        <w:tc>
          <w:tcPr>
            <w:tcW w:w="959" w:type="pct"/>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二广高速公路洛阳城区段改扩建工程桥涵定检服务项目</w:t>
            </w:r>
          </w:p>
        </w:tc>
        <w:tc>
          <w:tcPr>
            <w:tcW w:w="866"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rPr>
            </w:pPr>
            <w:r>
              <w:rPr>
                <w:rFonts w:hint="eastAsia" w:ascii="仿宋" w:hAnsi="仿宋" w:eastAsia="仿宋" w:cs="仿宋"/>
                <w:sz w:val="32"/>
                <w:szCs w:val="32"/>
                <w:lang w:val="en-US" w:eastAsia="zh-CN"/>
              </w:rPr>
              <w:t>符合国家现行相关技术标准及行业技术要求，满足采购人要求</w:t>
            </w:r>
          </w:p>
        </w:tc>
        <w:tc>
          <w:tcPr>
            <w:tcW w:w="847"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合同签订后，自接到采购人检测通知之日起15日历天内</w:t>
            </w:r>
          </w:p>
        </w:tc>
        <w:tc>
          <w:tcPr>
            <w:tcW w:w="744"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赵建</w:t>
            </w:r>
          </w:p>
        </w:tc>
        <w:tc>
          <w:tcPr>
            <w:tcW w:w="789" w:type="pct"/>
            <w:gridSpan w:val="2"/>
            <w:tcBorders>
              <w:top w:val="nil"/>
              <w:left w:val="nil"/>
              <w:bottom w:val="single" w:color="auto" w:sz="8" w:space="0"/>
              <w:right w:val="single" w:color="auto" w:sz="8" w:space="0"/>
            </w:tcBorders>
            <w:shd w:val="clear" w:color="auto" w:fill="auto"/>
            <w:tcMar>
              <w:top w:w="0" w:type="dxa"/>
              <w:left w:w="108" w:type="dxa"/>
              <w:bottom w:w="0" w:type="dxa"/>
              <w:right w:w="108" w:type="dxa"/>
            </w:tcMar>
            <w:vAlign w:val="center"/>
          </w:tcPr>
          <w:p>
            <w:pPr>
              <w:pStyle w:val="4"/>
              <w:keepNext w:val="0"/>
              <w:keepLines w:val="0"/>
              <w:pageBreakBefore w:val="0"/>
              <w:widowControl/>
              <w:suppressLineNumbers w:val="0"/>
              <w:kinsoku/>
              <w:wordWrap/>
              <w:overflowPunct/>
              <w:topLinePunct w:val="0"/>
              <w:autoSpaceDE/>
              <w:autoSpaceDN/>
              <w:bidi w:val="0"/>
              <w:spacing w:before="0" w:beforeAutospacing="0" w:after="0" w:afterAutospacing="0" w:line="440" w:lineRule="exact"/>
              <w:ind w:left="0" w:right="0"/>
              <w:jc w:val="center"/>
              <w:textAlignment w:val="auto"/>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201811008524</w:t>
            </w:r>
          </w:p>
        </w:tc>
      </w:tr>
    </w:tbl>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三、评审专家名单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张东晓,刘晓红,仝利霞</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四、代理服务收费标准及金额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收费标准：参照市财政局洛财购〔2019〕3号文标准优惠5%。本次采购代理服务费由成交供应商在领取《成交通知书》时向采购代理机构一次性缴纳。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收费金额：2850元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五、成交公告发布的媒介及成交公告期限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本次中标公告《《中国招标投标公共服务平台》、《河南省电子招标投标公共服务平台》、《中国采购与招标网 》、《洛阳市交通事业发展中心网站》网上发布。成交公告期限为1个工作日。</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六、其他补充事宜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 xml:space="preserve">1.公告日即为成交通知书领取日。成交人应按照规定的时限和程序与采购单位完成政府采购合同的签订。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2.供应商对竞争性磋商结果公示有异议的，可以在本结果公告发布之日后7个工作日内，以书面形式向采购代理机构一次性提出质疑(法人签字盖章并加盖单位公章)，由法定代表人或其授权代表携带本人身份证件（原件和复印件）一并提交质疑函原件及相关证明材料（邮寄件、传真件不予受理）。逾期未</w:t>
      </w:r>
      <w:bookmarkStart w:id="0" w:name="_GoBack"/>
      <w:bookmarkEnd w:id="0"/>
      <w:r>
        <w:rPr>
          <w:rFonts w:hint="eastAsia" w:ascii="仿宋" w:hAnsi="仿宋" w:eastAsia="仿宋" w:cs="仿宋"/>
          <w:color w:val="333333"/>
          <w:sz w:val="32"/>
          <w:szCs w:val="32"/>
          <w:shd w:val="clear" w:color="auto" w:fill="FFFFFF"/>
          <w:lang w:val="en-US" w:eastAsia="zh-CN"/>
        </w:rPr>
        <w:t>提交或未按照要求提交的质疑函将不予受理。</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3.监管部门：洛阳市交通运输局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color w:val="333333"/>
          <w:sz w:val="32"/>
          <w:szCs w:val="32"/>
          <w:shd w:val="clear" w:color="auto" w:fill="FFFFFF"/>
          <w:lang w:val="en-US" w:eastAsia="zh-CN"/>
        </w:rPr>
      </w:pPr>
      <w:r>
        <w:rPr>
          <w:rFonts w:hint="eastAsia" w:ascii="仿宋" w:hAnsi="仿宋" w:eastAsia="仿宋" w:cs="仿宋"/>
          <w:color w:val="333333"/>
          <w:sz w:val="32"/>
          <w:szCs w:val="32"/>
          <w:shd w:val="clear" w:color="auto" w:fill="FFFFFF"/>
          <w:lang w:val="en-US" w:eastAsia="zh-CN"/>
        </w:rPr>
        <w:t>监管部门联系人：洛阳市交通运输局建管科</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eastAsia" w:ascii="仿宋" w:hAnsi="仿宋" w:eastAsia="仿宋" w:cs="仿宋"/>
          <w:b w:val="0"/>
          <w:i w:val="0"/>
          <w:color w:val="000000"/>
          <w:kern w:val="0"/>
          <w:sz w:val="24"/>
          <w:szCs w:val="24"/>
          <w:lang w:val="en-US" w:eastAsia="zh-CN" w:bidi="ar"/>
        </w:rPr>
      </w:pPr>
      <w:r>
        <w:rPr>
          <w:rFonts w:hint="eastAsia" w:ascii="仿宋" w:hAnsi="仿宋" w:eastAsia="仿宋" w:cs="仿宋"/>
          <w:color w:val="333333"/>
          <w:sz w:val="32"/>
          <w:szCs w:val="32"/>
          <w:shd w:val="clear" w:color="auto" w:fill="FFFFFF"/>
          <w:lang w:val="en-US" w:eastAsia="zh-CN"/>
        </w:rPr>
        <w:t>监管部门联系方式：0379-63218170</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spacing w:before="0" w:beforeAutospacing="0" w:after="0" w:afterAutospacing="0" w:line="440" w:lineRule="exact"/>
        <w:ind w:left="0" w:right="0"/>
        <w:jc w:val="left"/>
        <w:textAlignment w:val="auto"/>
        <w:rPr>
          <w:rFonts w:hint="eastAsia" w:ascii="黑体" w:hAnsi="黑体" w:eastAsia="黑体" w:cs="黑体"/>
          <w:b w:val="0"/>
          <w:bCs w:val="0"/>
          <w:color w:val="333333"/>
          <w:kern w:val="0"/>
          <w:sz w:val="30"/>
          <w:szCs w:val="30"/>
          <w:shd w:val="clear" w:color="auto" w:fill="FFFFFF"/>
          <w:lang w:val="en-US" w:eastAsia="zh-CN" w:bidi="ar"/>
        </w:rPr>
      </w:pPr>
      <w:r>
        <w:rPr>
          <w:rFonts w:hint="eastAsia" w:ascii="黑体" w:hAnsi="黑体" w:eastAsia="黑体" w:cs="黑体"/>
          <w:b w:val="0"/>
          <w:bCs w:val="0"/>
          <w:color w:val="333333"/>
          <w:kern w:val="0"/>
          <w:sz w:val="30"/>
          <w:szCs w:val="30"/>
          <w:shd w:val="clear" w:color="auto" w:fill="FFFFFF"/>
          <w:lang w:val="en-US" w:eastAsia="zh-CN" w:bidi="ar"/>
        </w:rPr>
        <w:t xml:space="preserve">七、凡对本次公告内容提出询问，请按以下方式联系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1.采购人信息</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名    称：洛阳市交通事业发展中心</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地    址：河南省洛阳市涧西区南昌路172号</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联 系 人：吕先生</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联系方式：0379-60665926</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2.采购代理机构信息（如有）</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名    称：河南鼎康工程管理有限公司</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地    址：洛阳市伊滨区新源路26号1-8幢2-1103-01</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 xml:space="preserve">联 系 人：陈先生     </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联系方式：0379-69925765</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80" w:lineRule="auto"/>
        <w:ind w:left="0" w:right="0" w:firstLine="640" w:firstLineChars="200"/>
        <w:jc w:val="left"/>
        <w:textAlignment w:val="auto"/>
        <w:rPr>
          <w:rFonts w:hint="default" w:ascii="仿宋" w:hAnsi="仿宋" w:eastAsia="仿宋" w:cs="仿宋"/>
          <w:color w:val="333333"/>
          <w:sz w:val="32"/>
          <w:szCs w:val="32"/>
          <w:shd w:val="clear" w:color="auto" w:fill="FFFFFF"/>
          <w:lang w:val="en-US" w:eastAsia="zh-CN"/>
        </w:rPr>
      </w:pPr>
      <w:r>
        <w:rPr>
          <w:rFonts w:hint="default" w:ascii="仿宋" w:hAnsi="仿宋" w:eastAsia="仿宋" w:cs="仿宋"/>
          <w:color w:val="333333"/>
          <w:sz w:val="32"/>
          <w:szCs w:val="32"/>
          <w:shd w:val="clear" w:color="auto" w:fill="FFFFFF"/>
          <w:lang w:val="en-US" w:eastAsia="zh-CN"/>
        </w:rPr>
        <w:t>邮    箱：hndkgcglyxgs@126.com</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楷体_GB2312">
    <w:altName w:val="楷体"/>
    <w:panose1 w:val="02010609030101010101"/>
    <w:charset w:val="86"/>
    <w:family w:val="modern"/>
    <w:pitch w:val="default"/>
    <w:sig w:usb0="00000000" w:usb1="00000000" w:usb2="00000010" w:usb3="00000000" w:csb0="00040000" w:csb1="00000000"/>
  </w:font>
  <w:font w:name="仿宋_GB2312">
    <w:altName w:val="仿宋"/>
    <w:panose1 w:val="02010609030101010101"/>
    <w:charset w:val="86"/>
    <w:family w:val="modern"/>
    <w:pitch w:val="default"/>
    <w:sig w:usb0="00000000" w:usb1="00000000" w:usb2="00000000" w:usb3="00000000" w:csb0="00040000" w:csb1="00000000"/>
  </w:font>
  <w:font w:name="monospace">
    <w:altName w:val="Segoe Print"/>
    <w:panose1 w:val="00000000000000000000"/>
    <w:charset w:val="00"/>
    <w:family w:val="auto"/>
    <w:pitch w:val="default"/>
    <w:sig w:usb0="00000000" w:usb1="00000000" w:usb2="00000000" w:usb3="00000000" w:csb0="00000000" w:csb1="00000000"/>
  </w:font>
  <w:font w:name="微软雅黑">
    <w:panose1 w:val="020B0503020204020204"/>
    <w:charset w:val="86"/>
    <w:family w:val="auto"/>
    <w:pitch w:val="default"/>
    <w:sig w:usb0="80000287" w:usb1="2ACF3C50" w:usb2="00000016" w:usb3="00000000" w:csb0="0004001F" w:csb1="00000000"/>
  </w:font>
  <w:font w:name="方正小标宋简体">
    <w:altName w:val="黑体"/>
    <w:panose1 w:val="02010601030101010101"/>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9"/>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zEwNTM5NzYwMDRjMzkwZTVkZjY2ODkwMGIxNGU0OTUifQ=="/>
  </w:docVars>
  <w:rsids>
    <w:rsidRoot w:val="00000000"/>
    <w:rsid w:val="0037516E"/>
    <w:rsid w:val="0316753F"/>
    <w:rsid w:val="0355642A"/>
    <w:rsid w:val="072C2787"/>
    <w:rsid w:val="07756638"/>
    <w:rsid w:val="08E30CA5"/>
    <w:rsid w:val="090B543F"/>
    <w:rsid w:val="0BCC191F"/>
    <w:rsid w:val="0E375F6A"/>
    <w:rsid w:val="0EE66C12"/>
    <w:rsid w:val="0F3233D7"/>
    <w:rsid w:val="114C494B"/>
    <w:rsid w:val="1871133E"/>
    <w:rsid w:val="1DE05FBB"/>
    <w:rsid w:val="1F083D89"/>
    <w:rsid w:val="1F9B0C28"/>
    <w:rsid w:val="200023ED"/>
    <w:rsid w:val="20560D00"/>
    <w:rsid w:val="20CD3D83"/>
    <w:rsid w:val="22330885"/>
    <w:rsid w:val="223A0C25"/>
    <w:rsid w:val="23292FF0"/>
    <w:rsid w:val="236F04D6"/>
    <w:rsid w:val="24BE2164"/>
    <w:rsid w:val="29600B3C"/>
    <w:rsid w:val="29985F2C"/>
    <w:rsid w:val="2B0525A0"/>
    <w:rsid w:val="2D0B79FA"/>
    <w:rsid w:val="2D3936D7"/>
    <w:rsid w:val="2E472A64"/>
    <w:rsid w:val="315C608D"/>
    <w:rsid w:val="32085E44"/>
    <w:rsid w:val="32446170"/>
    <w:rsid w:val="32C65599"/>
    <w:rsid w:val="373035E1"/>
    <w:rsid w:val="38AB51DA"/>
    <w:rsid w:val="3D2553DB"/>
    <w:rsid w:val="3E0178CF"/>
    <w:rsid w:val="3E0D2C59"/>
    <w:rsid w:val="3ECF6D22"/>
    <w:rsid w:val="3FF57DD8"/>
    <w:rsid w:val="403D02CF"/>
    <w:rsid w:val="442C1D27"/>
    <w:rsid w:val="446A5636"/>
    <w:rsid w:val="450914FA"/>
    <w:rsid w:val="45EC6160"/>
    <w:rsid w:val="4760660D"/>
    <w:rsid w:val="491206C4"/>
    <w:rsid w:val="4B4B50E7"/>
    <w:rsid w:val="4D1671C8"/>
    <w:rsid w:val="4E79432F"/>
    <w:rsid w:val="4FCE0D8E"/>
    <w:rsid w:val="517A1F24"/>
    <w:rsid w:val="52827582"/>
    <w:rsid w:val="556E56B8"/>
    <w:rsid w:val="57150826"/>
    <w:rsid w:val="573C3A89"/>
    <w:rsid w:val="58AD411E"/>
    <w:rsid w:val="6A787DBF"/>
    <w:rsid w:val="6D1A5F78"/>
    <w:rsid w:val="6EED5B83"/>
    <w:rsid w:val="6F2A2D4B"/>
    <w:rsid w:val="6F855C65"/>
    <w:rsid w:val="6FAD572A"/>
    <w:rsid w:val="70C44AD9"/>
    <w:rsid w:val="72C77B84"/>
    <w:rsid w:val="74305928"/>
    <w:rsid w:val="743E3BAF"/>
    <w:rsid w:val="781632DC"/>
    <w:rsid w:val="78462388"/>
    <w:rsid w:val="795B5DDF"/>
    <w:rsid w:val="7B894CE0"/>
    <w:rsid w:val="7D41083E"/>
    <w:rsid w:val="7D624D45"/>
    <w:rsid w:val="7D8D0C35"/>
    <w:rsid w:val="7E0B76E4"/>
    <w:rsid w:val="7EAC6372"/>
    <w:rsid w:val="7F2D5B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qFormat="1" w:unhideWhenUsed="0" w:uiPriority="0" w:semiHidden="0" w:name="HTML Acronym"/>
    <w:lsdException w:unhideWhenUsed="0" w:uiPriority="0" w:semiHidden="0" w:name="HTML Address"/>
    <w:lsdException w:qFormat="1" w:unhideWhenUsed="0" w:uiPriority="0" w:semiHidden="0" w:name="HTML Cite"/>
    <w:lsdException w:qFormat="1" w:unhideWhenUsed="0" w:uiPriority="0" w:semiHidden="0" w:name="HTML Code"/>
    <w:lsdException w:qFormat="1" w:unhideWhenUsed="0" w:uiPriority="0" w:semiHidden="0" w:name="HTML Definition"/>
    <w:lsdException w:qFormat="1" w:unhideWhenUsed="0" w:uiPriority="0" w:semiHidden="0" w:name="HTML Keyboard"/>
    <w:lsdException w:unhideWhenUsed="0" w:uiPriority="0" w:semiHidden="0" w:name="HTML Preformatted"/>
    <w:lsdException w:qFormat="1" w:unhideWhenUsed="0" w:uiPriority="0" w:semiHidden="0" w:name="HTML Sample"/>
    <w:lsdException w:qFormat="1" w:unhideWhenUsed="0" w:uiPriority="0" w:semiHidden="0" w:name="HTML Typewriter"/>
    <w:lsdException w:qFormat="1"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1"/>
    <w:qFormat/>
    <w:uiPriority w:val="0"/>
    <w:pPr>
      <w:spacing w:after="120" w:afterLines="0" w:line="240" w:lineRule="auto"/>
      <w:ind w:left="200" w:leftChars="200" w:firstLine="200" w:firstLineChars="200"/>
    </w:pPr>
  </w:style>
  <w:style w:type="paragraph" w:styleId="3">
    <w:name w:val="Body Text Indent"/>
    <w:basedOn w:val="1"/>
    <w:next w:val="1"/>
    <w:qFormat/>
    <w:uiPriority w:val="0"/>
    <w:pPr>
      <w:spacing w:line="400" w:lineRule="exact"/>
      <w:ind w:left="630"/>
    </w:pPr>
    <w:rPr>
      <w:rFonts w:ascii="楷体_GB2312" w:eastAsia="仿宋_GB2312"/>
      <w:kern w:val="2"/>
      <w:sz w:val="30"/>
      <w:szCs w:val="30"/>
    </w:rPr>
  </w:style>
  <w:style w:type="paragraph" w:styleId="4">
    <w:name w:val="Normal (Web)"/>
    <w:basedOn w:val="1"/>
    <w:qFormat/>
    <w:uiPriority w:val="0"/>
    <w:pPr>
      <w:pBdr>
        <w:top w:val="none" w:color="auto" w:sz="0" w:space="0"/>
        <w:left w:val="none" w:color="auto" w:sz="0" w:space="0"/>
        <w:bottom w:val="none" w:color="auto" w:sz="0" w:space="0"/>
        <w:right w:val="none" w:color="auto" w:sz="0" w:space="0"/>
      </w:pBdr>
      <w:spacing w:before="0" w:beforeAutospacing="0" w:after="0" w:afterAutospacing="0"/>
      <w:ind w:left="0" w:right="0"/>
      <w:jc w:val="left"/>
    </w:pPr>
    <w:rPr>
      <w:kern w:val="0"/>
      <w:sz w:val="24"/>
      <w:lang w:val="en-US" w:eastAsia="zh-CN" w:bidi="ar"/>
    </w:rPr>
  </w:style>
  <w:style w:type="character" w:styleId="7">
    <w:name w:val="Strong"/>
    <w:basedOn w:val="6"/>
    <w:qFormat/>
    <w:uiPriority w:val="0"/>
  </w:style>
  <w:style w:type="character" w:styleId="8">
    <w:name w:val="FollowedHyperlink"/>
    <w:basedOn w:val="6"/>
    <w:qFormat/>
    <w:uiPriority w:val="0"/>
    <w:rPr>
      <w:color w:val="000000"/>
      <w:u w:val="none"/>
    </w:rPr>
  </w:style>
  <w:style w:type="character" w:styleId="9">
    <w:name w:val="Emphasis"/>
    <w:basedOn w:val="6"/>
    <w:qFormat/>
    <w:uiPriority w:val="0"/>
  </w:style>
  <w:style w:type="character" w:styleId="10">
    <w:name w:val="HTML Definition"/>
    <w:basedOn w:val="6"/>
    <w:qFormat/>
    <w:uiPriority w:val="0"/>
  </w:style>
  <w:style w:type="character" w:styleId="11">
    <w:name w:val="HTML Typewriter"/>
    <w:basedOn w:val="6"/>
    <w:qFormat/>
    <w:uiPriority w:val="0"/>
    <w:rPr>
      <w:rFonts w:hint="default" w:ascii="monospace" w:hAnsi="monospace" w:eastAsia="monospace" w:cs="monospace"/>
      <w:sz w:val="20"/>
    </w:rPr>
  </w:style>
  <w:style w:type="character" w:styleId="12">
    <w:name w:val="HTML Acronym"/>
    <w:basedOn w:val="6"/>
    <w:qFormat/>
    <w:uiPriority w:val="0"/>
  </w:style>
  <w:style w:type="character" w:styleId="13">
    <w:name w:val="HTML Variable"/>
    <w:basedOn w:val="6"/>
    <w:qFormat/>
    <w:uiPriority w:val="0"/>
  </w:style>
  <w:style w:type="character" w:styleId="14">
    <w:name w:val="Hyperlink"/>
    <w:basedOn w:val="6"/>
    <w:qFormat/>
    <w:uiPriority w:val="0"/>
    <w:rPr>
      <w:color w:val="000000"/>
      <w:u w:val="none"/>
    </w:rPr>
  </w:style>
  <w:style w:type="character" w:styleId="15">
    <w:name w:val="HTML Code"/>
    <w:basedOn w:val="6"/>
    <w:qFormat/>
    <w:uiPriority w:val="0"/>
    <w:rPr>
      <w:rFonts w:ascii="monospace" w:hAnsi="monospace" w:eastAsia="monospace" w:cs="monospace"/>
      <w:sz w:val="20"/>
    </w:rPr>
  </w:style>
  <w:style w:type="character" w:styleId="16">
    <w:name w:val="HTML Cite"/>
    <w:basedOn w:val="6"/>
    <w:qFormat/>
    <w:uiPriority w:val="0"/>
  </w:style>
  <w:style w:type="character" w:styleId="17">
    <w:name w:val="HTML Keyboard"/>
    <w:basedOn w:val="6"/>
    <w:qFormat/>
    <w:uiPriority w:val="0"/>
    <w:rPr>
      <w:rFonts w:hint="default" w:ascii="monospace" w:hAnsi="monospace" w:eastAsia="monospace" w:cs="monospace"/>
      <w:sz w:val="20"/>
    </w:rPr>
  </w:style>
  <w:style w:type="character" w:styleId="18">
    <w:name w:val="HTML Sample"/>
    <w:basedOn w:val="6"/>
    <w:qFormat/>
    <w:uiPriority w:val="0"/>
    <w:rPr>
      <w:rFonts w:hint="default" w:ascii="monospace" w:hAnsi="monospace" w:eastAsia="monospace" w:cs="monospace"/>
    </w:rPr>
  </w:style>
  <w:style w:type="character" w:customStyle="1" w:styleId="19">
    <w:name w:val="first-child"/>
    <w:basedOn w:val="6"/>
    <w:qFormat/>
    <w:uiPriority w:val="0"/>
    <w:rPr>
      <w:color w:val="1F3149"/>
      <w:sz w:val="24"/>
      <w:szCs w:val="24"/>
    </w:rPr>
  </w:style>
  <w:style w:type="character" w:customStyle="1" w:styleId="20">
    <w:name w:val="first-child1"/>
    <w:basedOn w:val="6"/>
    <w:qFormat/>
    <w:uiPriority w:val="0"/>
    <w:rPr>
      <w:color w:val="1F3149"/>
      <w:sz w:val="24"/>
      <w:szCs w:val="24"/>
    </w:rPr>
  </w:style>
  <w:style w:type="character" w:customStyle="1" w:styleId="21">
    <w:name w:val="icon_ds"/>
    <w:basedOn w:val="6"/>
    <w:qFormat/>
    <w:uiPriority w:val="0"/>
  </w:style>
  <w:style w:type="character" w:customStyle="1" w:styleId="22">
    <w:name w:val="icon_ds1"/>
    <w:basedOn w:val="6"/>
    <w:qFormat/>
    <w:uiPriority w:val="0"/>
    <w:rPr>
      <w:sz w:val="21"/>
      <w:szCs w:val="21"/>
    </w:rPr>
  </w:style>
  <w:style w:type="character" w:customStyle="1" w:styleId="23">
    <w:name w:val="xiadan"/>
    <w:basedOn w:val="6"/>
    <w:qFormat/>
    <w:uiPriority w:val="0"/>
    <w:rPr>
      <w:shd w:val="clear" w:fill="E4393C"/>
    </w:rPr>
  </w:style>
  <w:style w:type="character" w:customStyle="1" w:styleId="24">
    <w:name w:val="fr"/>
    <w:basedOn w:val="6"/>
    <w:qFormat/>
    <w:uiPriority w:val="0"/>
  </w:style>
  <w:style w:type="character" w:customStyle="1" w:styleId="25">
    <w:name w:val="icon_gys"/>
    <w:basedOn w:val="6"/>
    <w:qFormat/>
    <w:uiPriority w:val="0"/>
    <w:rPr>
      <w:sz w:val="21"/>
      <w:szCs w:val="21"/>
    </w:rPr>
  </w:style>
  <w:style w:type="paragraph" w:customStyle="1" w:styleId="26">
    <w:name w:val="_Style 12"/>
    <w:basedOn w:val="1"/>
    <w:next w:val="1"/>
    <w:qFormat/>
    <w:uiPriority w:val="0"/>
    <w:pPr>
      <w:pBdr>
        <w:bottom w:val="single" w:color="auto" w:sz="6" w:space="1"/>
      </w:pBdr>
      <w:jc w:val="center"/>
    </w:pPr>
    <w:rPr>
      <w:rFonts w:ascii="Arial" w:eastAsia="宋体"/>
      <w:vanish/>
      <w:sz w:val="16"/>
    </w:rPr>
  </w:style>
  <w:style w:type="paragraph" w:customStyle="1" w:styleId="27">
    <w:name w:val="_Style 13"/>
    <w:basedOn w:val="1"/>
    <w:next w:val="1"/>
    <w:qFormat/>
    <w:uiPriority w:val="0"/>
    <w:pPr>
      <w:pBdr>
        <w:top w:val="single" w:color="auto" w:sz="6" w:space="1"/>
      </w:pBdr>
      <w:jc w:val="center"/>
    </w:pPr>
    <w:rPr>
      <w:rFonts w:ascii="Arial" w:eastAsia="宋体"/>
      <w:vanish/>
      <w:sz w:val="16"/>
    </w:rPr>
  </w:style>
  <w:style w:type="paragraph" w:customStyle="1" w:styleId="28">
    <w:name w:val="*正文_1_0"/>
    <w:basedOn w:val="29"/>
    <w:next w:val="29"/>
    <w:qFormat/>
    <w:uiPriority w:val="0"/>
    <w:pPr>
      <w:widowControl/>
      <w:ind w:firstLine="482"/>
    </w:pPr>
    <w:rPr>
      <w:rFonts w:ascii="微软雅黑" w:hAnsi="微软雅黑" w:eastAsia="微软雅黑"/>
      <w:kern w:val="0"/>
      <w:szCs w:val="20"/>
    </w:rPr>
  </w:style>
  <w:style w:type="paragraph" w:customStyle="1" w:styleId="29">
    <w:name w:val="正文_1_0_0"/>
    <w:next w:val="30"/>
    <w:qFormat/>
    <w:uiPriority w:val="0"/>
    <w:pPr>
      <w:widowControl w:val="0"/>
      <w:jc w:val="both"/>
    </w:pPr>
    <w:rPr>
      <w:rFonts w:ascii="Calibri" w:hAnsi="Calibri" w:eastAsia="宋体" w:cs="Times New Roman"/>
      <w:kern w:val="2"/>
      <w:sz w:val="21"/>
      <w:szCs w:val="22"/>
      <w:lang w:val="en-US" w:eastAsia="zh-CN" w:bidi="ar-SA"/>
    </w:rPr>
  </w:style>
  <w:style w:type="paragraph" w:customStyle="1" w:styleId="30">
    <w:name w:val="Default_1_0"/>
    <w:next w:val="29"/>
    <w:qFormat/>
    <w:uiPriority w:val="0"/>
    <w:pPr>
      <w:widowControl w:val="0"/>
      <w:autoSpaceDE w:val="0"/>
      <w:autoSpaceDN w:val="0"/>
      <w:adjustRightInd w:val="0"/>
    </w:pPr>
    <w:rPr>
      <w:rFonts w:ascii="Calibri" w:hAnsi="Calibri" w:eastAsia="宋体" w:cs="Times New Roman"/>
      <w:color w:val="000000"/>
      <w:sz w:val="24"/>
      <w:szCs w:val="24"/>
      <w:lang w:val="en-US" w:eastAsia="zh-CN" w:bidi="ar-SA"/>
    </w:rPr>
  </w:style>
  <w:style w:type="character" w:customStyle="1" w:styleId="31">
    <w:name w:val="mini-buttonedit-input7"/>
    <w:basedOn w:val="6"/>
    <w:qFormat/>
    <w:uiPriority w:val="0"/>
    <w:rPr>
      <w:color w:val="B1B1B8"/>
    </w:rPr>
  </w:style>
  <w:style w:type="character" w:customStyle="1" w:styleId="32">
    <w:name w:val="toolbarlabel"/>
    <w:basedOn w:val="6"/>
    <w:qFormat/>
    <w:uiPriority w:val="0"/>
    <w:rPr>
      <w:color w:val="333333"/>
      <w:sz w:val="16"/>
      <w:szCs w:val="16"/>
    </w:rPr>
  </w:style>
  <w:style w:type="paragraph" w:customStyle="1" w:styleId="33">
    <w:name w:val="正文_1"/>
    <w:next w:val="34"/>
    <w:qFormat/>
    <w:uiPriority w:val="0"/>
    <w:pPr>
      <w:widowControl w:val="0"/>
      <w:jc w:val="both"/>
    </w:pPr>
    <w:rPr>
      <w:rFonts w:ascii="Times New Roman" w:hAnsi="Times New Roman" w:eastAsia="宋体" w:cs="Times New Roman"/>
      <w:lang w:val="en-US" w:eastAsia="zh-CN" w:bidi="ar-SA"/>
    </w:rPr>
  </w:style>
  <w:style w:type="paragraph" w:customStyle="1" w:styleId="34">
    <w:name w:val="正文文本_1"/>
    <w:basedOn w:val="35"/>
    <w:next w:val="37"/>
    <w:qFormat/>
    <w:uiPriority w:val="0"/>
    <w:rPr>
      <w:rFonts w:ascii="Calibri" w:hAnsi="Calibri" w:eastAsia="宋体"/>
      <w:sz w:val="24"/>
    </w:rPr>
  </w:style>
  <w:style w:type="paragraph" w:customStyle="1" w:styleId="35">
    <w:name w:val="正文_3_0"/>
    <w:next w:val="36"/>
    <w:qFormat/>
    <w:uiPriority w:val="0"/>
    <w:pPr>
      <w:widowControl w:val="0"/>
      <w:jc w:val="both"/>
    </w:pPr>
    <w:rPr>
      <w:rFonts w:ascii="Calibri" w:hAnsi="Calibri" w:eastAsia="宋体" w:cs="Times New Roman"/>
      <w:kern w:val="2"/>
      <w:sz w:val="21"/>
      <w:szCs w:val="22"/>
      <w:lang w:val="en-US" w:eastAsia="zh-CN" w:bidi="ar-SA"/>
    </w:rPr>
  </w:style>
  <w:style w:type="paragraph" w:customStyle="1" w:styleId="36">
    <w:name w:val="标题 2_0"/>
    <w:basedOn w:val="35"/>
    <w:next w:val="35"/>
    <w:qFormat/>
    <w:uiPriority w:val="0"/>
    <w:pPr>
      <w:keepNext/>
      <w:keepLines/>
      <w:spacing w:before="260" w:after="260" w:line="416" w:lineRule="auto"/>
      <w:outlineLvl w:val="1"/>
    </w:pPr>
    <w:rPr>
      <w:rFonts w:ascii="Arial" w:hAnsi="Arial" w:eastAsia="黑体"/>
      <w:b/>
      <w:bCs/>
      <w:sz w:val="32"/>
      <w:szCs w:val="32"/>
    </w:rPr>
  </w:style>
  <w:style w:type="paragraph" w:customStyle="1" w:styleId="37">
    <w:name w:val="正文文本 2_1"/>
    <w:basedOn w:val="33"/>
    <w:qFormat/>
    <w:uiPriority w:val="0"/>
    <w:pPr>
      <w:jc w:val="center"/>
      <w:outlineLvl w:val="0"/>
    </w:pPr>
    <w:rPr>
      <w:rFonts w:ascii="楷体_GB2312" w:eastAsia="仿宋_GB2312"/>
      <w:kern w:val="2"/>
      <w:sz w:val="30"/>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4</Pages>
  <Words>989</Words>
  <Characters>1123</Characters>
  <Lines>0</Lines>
  <Paragraphs>0</Paragraphs>
  <TotalTime>6</TotalTime>
  <ScaleCrop>false</ScaleCrop>
  <LinksUpToDate>false</LinksUpToDate>
  <CharactersWithSpaces>1139</CharactersWithSpaces>
  <Application>WPS Office_12.1.0.15120_F1E327BC-269C-435d-A152-05C5408002CA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2020-12-16T02:18:00Z</dcterms:created>
  <dc:creator>Administrator</dc:creator>
  <cp:lastModifiedBy>河东康家</cp:lastModifiedBy>
  <dcterms:modified xsi:type="dcterms:W3CDTF">2023-08-21T02:38:21Z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2052-12.1.0.15120</vt:lpwstr>
  </property>
  <property fmtid="{D5CDD505-2E9C-101B-9397-08002B2CF9AE}" pid="3" name="ICV">
    <vt:lpwstr>A885059181B54983AD398364A192CEFE</vt:lpwstr>
  </property>
</Properties>
</file>