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2B" w:rsidRDefault="005F7E2B" w:rsidP="00BD6F40">
      <w:pPr>
        <w:spacing w:line="560" w:lineRule="exact"/>
        <w:jc w:val="center"/>
        <w:rPr>
          <w:rFonts w:asciiTheme="minorEastAsia" w:hAnsiTheme="minorEastAsia" w:cs="仿宋"/>
          <w:b/>
          <w:bCs/>
          <w:sz w:val="44"/>
          <w:szCs w:val="44"/>
        </w:rPr>
      </w:pPr>
    </w:p>
    <w:p w:rsidR="004B64C6" w:rsidRPr="005F7E2B" w:rsidRDefault="009C3A4B" w:rsidP="00BD6F40">
      <w:pPr>
        <w:spacing w:line="560" w:lineRule="exact"/>
        <w:jc w:val="center"/>
        <w:rPr>
          <w:rFonts w:asciiTheme="minorEastAsia" w:hAnsiTheme="minorEastAsia" w:cs="仿宋"/>
          <w:b/>
          <w:bCs/>
          <w:sz w:val="44"/>
          <w:szCs w:val="44"/>
        </w:rPr>
      </w:pPr>
      <w:r w:rsidRPr="005F7E2B">
        <w:rPr>
          <w:rFonts w:asciiTheme="minorEastAsia" w:hAnsiTheme="minorEastAsia" w:cs="仿宋" w:hint="eastAsia"/>
          <w:b/>
          <w:bCs/>
          <w:sz w:val="44"/>
          <w:szCs w:val="44"/>
        </w:rPr>
        <w:t>新建G208二淅线洛阳黄河公铁两用大桥及引线工程招标代理遴选公告</w:t>
      </w:r>
    </w:p>
    <w:p w:rsidR="004B64C6" w:rsidRDefault="004B64C6" w:rsidP="00BD6F40">
      <w:pPr>
        <w:pStyle w:val="a0"/>
        <w:spacing w:line="560" w:lineRule="exact"/>
      </w:pPr>
    </w:p>
    <w:p w:rsidR="004B64C6" w:rsidRPr="00BD6F40" w:rsidRDefault="009C3A4B" w:rsidP="00BD6F40">
      <w:pPr>
        <w:spacing w:line="560" w:lineRule="exact"/>
        <w:ind w:firstLineChars="200" w:firstLine="640"/>
        <w:rPr>
          <w:rFonts w:ascii="仿宋" w:eastAsia="仿宋" w:hAnsi="仿宋" w:cs="仿宋"/>
          <w:sz w:val="32"/>
          <w:szCs w:val="32"/>
          <w:u w:val="single"/>
        </w:rPr>
      </w:pPr>
      <w:r w:rsidRPr="00BD6F40">
        <w:rPr>
          <w:rFonts w:ascii="仿宋" w:eastAsia="仿宋" w:hAnsi="仿宋" w:cs="仿宋" w:hint="eastAsia"/>
          <w:sz w:val="32"/>
          <w:szCs w:val="32"/>
        </w:rPr>
        <w:t>洛阳市交通事业发展中心拟定于</w:t>
      </w:r>
      <w:r w:rsidRPr="00BD6F40">
        <w:rPr>
          <w:rFonts w:ascii="仿宋" w:eastAsia="仿宋" w:hAnsi="仿宋" w:cs="仿宋"/>
          <w:b/>
          <w:sz w:val="32"/>
          <w:szCs w:val="32"/>
          <w:u w:val="single"/>
        </w:rPr>
        <w:t xml:space="preserve"> 202</w:t>
      </w:r>
      <w:r w:rsidR="005F7E2B" w:rsidRPr="00BD6F40">
        <w:rPr>
          <w:rFonts w:ascii="仿宋" w:eastAsia="仿宋" w:hAnsi="仿宋" w:cs="仿宋" w:hint="eastAsia"/>
          <w:b/>
          <w:sz w:val="32"/>
          <w:szCs w:val="32"/>
          <w:u w:val="single"/>
        </w:rPr>
        <w:t>3</w:t>
      </w:r>
      <w:r w:rsidRPr="00BD6F40">
        <w:rPr>
          <w:rFonts w:ascii="仿宋" w:eastAsia="仿宋" w:hAnsi="仿宋" w:cs="仿宋" w:hint="eastAsia"/>
          <w:b/>
          <w:sz w:val="32"/>
          <w:szCs w:val="32"/>
          <w:u w:val="single"/>
        </w:rPr>
        <w:t>年</w:t>
      </w:r>
      <w:r w:rsidR="005F7E2B" w:rsidRPr="00BD6F40">
        <w:rPr>
          <w:rFonts w:ascii="仿宋" w:eastAsia="仿宋" w:hAnsi="仿宋" w:cs="仿宋" w:hint="eastAsia"/>
          <w:b/>
          <w:sz w:val="32"/>
          <w:szCs w:val="32"/>
          <w:u w:val="single"/>
        </w:rPr>
        <w:t>5</w:t>
      </w:r>
      <w:r w:rsidRPr="00BD6F40">
        <w:rPr>
          <w:rFonts w:ascii="仿宋" w:eastAsia="仿宋" w:hAnsi="仿宋" w:cs="仿宋" w:hint="eastAsia"/>
          <w:b/>
          <w:sz w:val="32"/>
          <w:szCs w:val="32"/>
          <w:u w:val="single"/>
        </w:rPr>
        <w:t>月</w:t>
      </w:r>
      <w:r w:rsidR="000C5BCC">
        <w:rPr>
          <w:rFonts w:ascii="仿宋" w:eastAsia="仿宋" w:hAnsi="仿宋" w:cs="仿宋" w:hint="eastAsia"/>
          <w:b/>
          <w:sz w:val="32"/>
          <w:szCs w:val="32"/>
          <w:u w:val="single"/>
        </w:rPr>
        <w:t>26</w:t>
      </w:r>
      <w:r w:rsidRPr="00BD6F40">
        <w:rPr>
          <w:rFonts w:ascii="仿宋" w:eastAsia="仿宋" w:hAnsi="仿宋" w:cs="仿宋" w:hint="eastAsia"/>
          <w:b/>
          <w:sz w:val="32"/>
          <w:szCs w:val="32"/>
          <w:u w:val="single"/>
        </w:rPr>
        <w:t>日</w:t>
      </w:r>
      <w:r w:rsidRPr="00BD6F40">
        <w:rPr>
          <w:rFonts w:ascii="仿宋" w:eastAsia="仿宋" w:hAnsi="仿宋" w:cs="仿宋" w:hint="eastAsia"/>
          <w:b/>
          <w:sz w:val="32"/>
          <w:szCs w:val="32"/>
        </w:rPr>
        <w:t>在</w:t>
      </w:r>
      <w:r w:rsidRPr="00BD6F40">
        <w:rPr>
          <w:rFonts w:ascii="仿宋" w:eastAsia="仿宋" w:hAnsi="仿宋" w:cs="仿宋" w:hint="eastAsia"/>
          <w:b/>
          <w:sz w:val="32"/>
          <w:szCs w:val="32"/>
          <w:u w:val="single"/>
        </w:rPr>
        <w:t>市</w:t>
      </w:r>
      <w:r w:rsidR="007B2666">
        <w:rPr>
          <w:rFonts w:ascii="仿宋" w:eastAsia="仿宋" w:hAnsi="仿宋" w:cs="仿宋" w:hint="eastAsia"/>
          <w:b/>
          <w:sz w:val="32"/>
          <w:szCs w:val="32"/>
          <w:u w:val="single"/>
        </w:rPr>
        <w:t>交通运输局</w:t>
      </w:r>
      <w:r w:rsidR="005F7E2B" w:rsidRPr="00BD6F40">
        <w:rPr>
          <w:rFonts w:ascii="仿宋" w:eastAsia="仿宋" w:hAnsi="仿宋" w:cs="仿宋" w:hint="eastAsia"/>
          <w:b/>
          <w:sz w:val="32"/>
          <w:szCs w:val="32"/>
          <w:u w:val="single"/>
        </w:rPr>
        <w:t>办公大楼</w:t>
      </w:r>
      <w:r w:rsidR="007B2666">
        <w:rPr>
          <w:rFonts w:ascii="仿宋" w:eastAsia="仿宋" w:hAnsi="仿宋" w:cs="仿宋" w:hint="eastAsia"/>
          <w:b/>
          <w:sz w:val="32"/>
          <w:szCs w:val="32"/>
          <w:u w:val="single"/>
        </w:rPr>
        <w:t>615</w:t>
      </w:r>
      <w:r w:rsidR="005F7E2B" w:rsidRPr="00BD6F40">
        <w:rPr>
          <w:rFonts w:ascii="仿宋" w:eastAsia="仿宋" w:hAnsi="仿宋" w:cs="仿宋" w:hint="eastAsia"/>
          <w:b/>
          <w:sz w:val="32"/>
          <w:szCs w:val="32"/>
          <w:u w:val="single"/>
        </w:rPr>
        <w:t>会议室</w:t>
      </w:r>
      <w:r w:rsidRPr="00BD6F40">
        <w:rPr>
          <w:rFonts w:ascii="仿宋" w:eastAsia="仿宋" w:hAnsi="仿宋" w:cs="仿宋" w:hint="eastAsia"/>
          <w:sz w:val="32"/>
          <w:szCs w:val="32"/>
        </w:rPr>
        <w:t>召开</w:t>
      </w:r>
      <w:r w:rsidRPr="00BD6F40">
        <w:rPr>
          <w:rFonts w:ascii="仿宋" w:eastAsia="仿宋" w:hAnsi="仿宋" w:cs="仿宋" w:hint="eastAsia"/>
          <w:sz w:val="32"/>
          <w:szCs w:val="32"/>
          <w:u w:val="single"/>
        </w:rPr>
        <w:t>新建G208二淅线洛阳黄河公铁两用大桥及引线工程</w:t>
      </w:r>
      <w:r w:rsidRPr="00BD6F40">
        <w:rPr>
          <w:rFonts w:ascii="仿宋" w:eastAsia="仿宋" w:hAnsi="仿宋" w:cs="仿宋" w:hint="eastAsia"/>
          <w:sz w:val="32"/>
          <w:szCs w:val="32"/>
        </w:rPr>
        <w:t>招标代理单位遴选会议</w:t>
      </w:r>
      <w:r w:rsidR="005F7E2B" w:rsidRPr="00BD6F40">
        <w:rPr>
          <w:rFonts w:ascii="仿宋" w:eastAsia="仿宋" w:hAnsi="仿宋" w:cs="仿宋" w:hint="eastAsia"/>
          <w:sz w:val="32"/>
          <w:szCs w:val="32"/>
        </w:rPr>
        <w:t>，</w:t>
      </w:r>
      <w:r w:rsidRPr="00BD6F40">
        <w:rPr>
          <w:rFonts w:ascii="仿宋" w:eastAsia="仿宋" w:hAnsi="仿宋" w:cs="仿宋" w:hint="eastAsia"/>
          <w:sz w:val="32"/>
          <w:szCs w:val="32"/>
        </w:rPr>
        <w:t>欢迎符合要求的招标代理机构参加此次遴选活动，现将遴选内容公告如下：</w:t>
      </w:r>
    </w:p>
    <w:p w:rsidR="004B64C6" w:rsidRPr="00BD6F40" w:rsidRDefault="009C3A4B" w:rsidP="00BD6F40">
      <w:pPr>
        <w:pStyle w:val="a0"/>
        <w:numPr>
          <w:ilvl w:val="0"/>
          <w:numId w:val="1"/>
        </w:numPr>
        <w:spacing w:line="560" w:lineRule="exact"/>
        <w:rPr>
          <w:rFonts w:ascii="黑体" w:eastAsia="黑体" w:hAnsi="黑体" w:cs="仿宋"/>
          <w:sz w:val="32"/>
          <w:szCs w:val="32"/>
        </w:rPr>
      </w:pPr>
      <w:r w:rsidRPr="00BD6F40">
        <w:rPr>
          <w:rFonts w:ascii="黑体" w:eastAsia="黑体" w:hAnsi="黑体" w:cs="仿宋" w:hint="eastAsia"/>
          <w:sz w:val="32"/>
          <w:szCs w:val="32"/>
        </w:rPr>
        <w:t>招标代理工作范围和项目概况</w:t>
      </w:r>
    </w:p>
    <w:p w:rsidR="004B64C6" w:rsidRPr="00BD6F40" w:rsidRDefault="009C3A4B" w:rsidP="00BD6F40">
      <w:pPr>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1、项目名称：新建G208二淅线洛阳黄河公铁两用大桥及引线工程</w:t>
      </w:r>
    </w:p>
    <w:p w:rsidR="004B64C6" w:rsidRPr="00BD6F40" w:rsidRDefault="009C3A4B" w:rsidP="00BD6F40">
      <w:pPr>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2、委托招标代理范围：</w:t>
      </w:r>
      <w:r w:rsidRPr="00BD6F40">
        <w:rPr>
          <w:rFonts w:ascii="仿宋" w:eastAsia="仿宋" w:hAnsi="仿宋" w:cs="仿宋" w:hint="eastAsia"/>
          <w:sz w:val="32"/>
          <w:szCs w:val="32"/>
          <w:u w:val="single"/>
        </w:rPr>
        <w:t>新建G208二淅线洛阳黄河公铁两用大桥及引线工程</w:t>
      </w:r>
      <w:r w:rsidR="005F7E2B" w:rsidRPr="00BD6F40">
        <w:rPr>
          <w:rFonts w:ascii="仿宋" w:eastAsia="仿宋" w:hAnsi="仿宋" w:cs="仿宋" w:hint="eastAsia"/>
          <w:sz w:val="32"/>
          <w:szCs w:val="32"/>
          <w:u w:val="single"/>
        </w:rPr>
        <w:t>勘察设计</w:t>
      </w:r>
      <w:r w:rsidR="009F2846">
        <w:rPr>
          <w:rFonts w:ascii="仿宋" w:eastAsia="仿宋" w:hAnsi="仿宋" w:cs="仿宋" w:hint="eastAsia"/>
          <w:sz w:val="32"/>
          <w:szCs w:val="32"/>
          <w:u w:val="single"/>
        </w:rPr>
        <w:t>专项</w:t>
      </w:r>
      <w:r w:rsidR="00DA62DC">
        <w:rPr>
          <w:rFonts w:ascii="仿宋" w:eastAsia="仿宋" w:hAnsi="仿宋" w:cs="仿宋" w:hint="eastAsia"/>
          <w:sz w:val="32"/>
          <w:szCs w:val="32"/>
          <w:u w:val="single"/>
        </w:rPr>
        <w:t>及相关技术服务</w:t>
      </w:r>
      <w:r w:rsidR="005F7E2B" w:rsidRPr="00BD6F40">
        <w:rPr>
          <w:rFonts w:ascii="仿宋" w:eastAsia="仿宋" w:hAnsi="仿宋" w:cs="仿宋" w:hint="eastAsia"/>
          <w:sz w:val="32"/>
          <w:szCs w:val="32"/>
          <w:u w:val="single"/>
        </w:rPr>
        <w:t>、社会投资人</w:t>
      </w:r>
      <w:r w:rsidR="00DA62DC">
        <w:rPr>
          <w:rFonts w:ascii="仿宋" w:eastAsia="仿宋" w:hAnsi="仿宋" w:cs="仿宋" w:hint="eastAsia"/>
          <w:sz w:val="32"/>
          <w:szCs w:val="32"/>
          <w:u w:val="single"/>
        </w:rPr>
        <w:t>及相关的技术服务</w:t>
      </w:r>
      <w:r w:rsidR="00E21E34">
        <w:rPr>
          <w:rFonts w:ascii="仿宋" w:eastAsia="仿宋" w:hAnsi="仿宋" w:cs="仿宋" w:hint="eastAsia"/>
          <w:sz w:val="32"/>
          <w:szCs w:val="32"/>
          <w:u w:val="single"/>
        </w:rPr>
        <w:t>的</w:t>
      </w:r>
      <w:r w:rsidR="005F7E2B" w:rsidRPr="00BD6F40">
        <w:rPr>
          <w:rFonts w:ascii="仿宋" w:eastAsia="仿宋" w:hAnsi="仿宋" w:cs="仿宋" w:hint="eastAsia"/>
          <w:sz w:val="32"/>
          <w:szCs w:val="32"/>
          <w:u w:val="single"/>
        </w:rPr>
        <w:t>招标代理工作</w:t>
      </w:r>
      <w:r w:rsidRPr="00BD6F40">
        <w:rPr>
          <w:rFonts w:ascii="仿宋" w:eastAsia="仿宋" w:hAnsi="仿宋" w:cs="仿宋" w:hint="eastAsia"/>
          <w:sz w:val="32"/>
          <w:szCs w:val="32"/>
        </w:rPr>
        <w:t>。</w:t>
      </w:r>
    </w:p>
    <w:p w:rsidR="005F7E2B" w:rsidRPr="00BD6F40" w:rsidRDefault="009C3A4B" w:rsidP="00BD6F40">
      <w:pPr>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3、项目概况：</w:t>
      </w:r>
      <w:r w:rsidR="005F7E2B" w:rsidRPr="00BD6F40">
        <w:rPr>
          <w:rFonts w:ascii="仿宋" w:eastAsia="仿宋" w:hAnsi="仿宋" w:cs="仿宋" w:hint="eastAsia"/>
          <w:sz w:val="32"/>
          <w:szCs w:val="32"/>
        </w:rPr>
        <w:t>拟建项目线路起于国道G208二淅线洛阳市孟津区与焦作交界处，沿现状G208向南加宽改建，跨越黄河与呼南高铁共用黄河主桥，至黄河南岸分离后路线偏向西南，从会盟镇区西侧，绕行至现状G208与S317交叉口（大坡口），后路线利用现状S317加宽至新G310，全线采用80公里/小时的双向六车道一级公路标准建设，路线全长约20.979公里(其中G208引桥及引线长约17.</w:t>
      </w:r>
      <w:r w:rsidR="00DA62DC">
        <w:rPr>
          <w:rFonts w:ascii="仿宋" w:eastAsia="仿宋" w:hAnsi="仿宋" w:cs="仿宋" w:hint="eastAsia"/>
          <w:sz w:val="32"/>
          <w:szCs w:val="32"/>
        </w:rPr>
        <w:t>6</w:t>
      </w:r>
      <w:r w:rsidR="005F7E2B" w:rsidRPr="00BD6F40">
        <w:rPr>
          <w:rFonts w:ascii="仿宋" w:eastAsia="仿宋" w:hAnsi="仿宋" w:cs="仿宋" w:hint="eastAsia"/>
          <w:sz w:val="32"/>
          <w:szCs w:val="32"/>
        </w:rPr>
        <w:t>29公里，与焦洛平铁路合建公铁两用黄河特大桥3.</w:t>
      </w:r>
      <w:r w:rsidR="00DA62DC">
        <w:rPr>
          <w:rFonts w:ascii="仿宋" w:eastAsia="仿宋" w:hAnsi="仿宋" w:cs="仿宋" w:hint="eastAsia"/>
          <w:sz w:val="32"/>
          <w:szCs w:val="32"/>
        </w:rPr>
        <w:t>3</w:t>
      </w:r>
      <w:r w:rsidR="005F7E2B" w:rsidRPr="00BD6F40">
        <w:rPr>
          <w:rFonts w:ascii="仿宋" w:eastAsia="仿宋" w:hAnsi="仿宋" w:cs="仿宋" w:hint="eastAsia"/>
          <w:sz w:val="32"/>
          <w:szCs w:val="32"/>
        </w:rPr>
        <w:t>5公里)。</w:t>
      </w:r>
      <w:r w:rsidR="00941E24">
        <w:rPr>
          <w:rFonts w:ascii="仿宋" w:eastAsia="仿宋" w:hAnsi="仿宋" w:cs="仿宋" w:hint="eastAsia"/>
          <w:sz w:val="32"/>
          <w:szCs w:val="32"/>
        </w:rPr>
        <w:t>本项目拟采取PPP、BOT、特许经营等融资模式。</w:t>
      </w:r>
    </w:p>
    <w:p w:rsidR="004B64C6" w:rsidRPr="00BD6F40" w:rsidRDefault="009C3A4B" w:rsidP="00BD6F40">
      <w:pPr>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4、</w:t>
      </w:r>
      <w:r w:rsidR="009F2846">
        <w:rPr>
          <w:rFonts w:ascii="仿宋" w:eastAsia="仿宋" w:hAnsi="仿宋" w:cs="仿宋" w:hint="eastAsia"/>
          <w:sz w:val="32"/>
          <w:szCs w:val="32"/>
        </w:rPr>
        <w:t>估算金额：</w:t>
      </w:r>
      <w:r w:rsidR="00941E24">
        <w:rPr>
          <w:rFonts w:ascii="仿宋" w:eastAsia="仿宋" w:hAnsi="仿宋" w:cs="仿宋" w:hint="eastAsia"/>
          <w:sz w:val="32"/>
          <w:szCs w:val="32"/>
        </w:rPr>
        <w:t>项目总投资</w:t>
      </w:r>
      <w:r w:rsidRPr="00BD6F40">
        <w:rPr>
          <w:rFonts w:ascii="仿宋" w:eastAsia="仿宋" w:hAnsi="仿宋" w:cs="仿宋" w:hint="eastAsia"/>
          <w:sz w:val="32"/>
          <w:szCs w:val="32"/>
        </w:rPr>
        <w:t>约</w:t>
      </w:r>
      <w:r w:rsidR="00941E24">
        <w:rPr>
          <w:rFonts w:ascii="仿宋" w:eastAsia="仿宋" w:hAnsi="仿宋" w:cs="仿宋" w:hint="eastAsia"/>
          <w:sz w:val="32"/>
          <w:szCs w:val="32"/>
        </w:rPr>
        <w:t>44.67</w:t>
      </w:r>
      <w:r w:rsidRPr="00BD6F40">
        <w:rPr>
          <w:rFonts w:ascii="仿宋" w:eastAsia="仿宋" w:hAnsi="仿宋" w:cs="仿宋" w:hint="eastAsia"/>
          <w:sz w:val="32"/>
          <w:szCs w:val="32"/>
        </w:rPr>
        <w:t>亿元</w:t>
      </w:r>
      <w:r w:rsidR="00941E24">
        <w:rPr>
          <w:rFonts w:ascii="仿宋" w:eastAsia="仿宋" w:hAnsi="仿宋" w:cs="仿宋" w:hint="eastAsia"/>
          <w:sz w:val="32"/>
          <w:szCs w:val="32"/>
        </w:rPr>
        <w:t>（含公铁桥分摊14</w:t>
      </w:r>
      <w:r w:rsidR="00941E24">
        <w:rPr>
          <w:rFonts w:ascii="仿宋" w:eastAsia="仿宋" w:hAnsi="仿宋" w:cs="仿宋" w:hint="eastAsia"/>
          <w:sz w:val="32"/>
          <w:szCs w:val="32"/>
        </w:rPr>
        <w:lastRenderedPageBreak/>
        <w:t>亿元）</w:t>
      </w:r>
    </w:p>
    <w:p w:rsidR="004B64C6" w:rsidRPr="00BD6F40" w:rsidRDefault="009C3A4B" w:rsidP="00BD6F40">
      <w:pPr>
        <w:pStyle w:val="a0"/>
        <w:spacing w:line="560" w:lineRule="exact"/>
        <w:ind w:firstLineChars="200" w:firstLine="640"/>
        <w:rPr>
          <w:rFonts w:ascii="仿宋" w:eastAsia="仿宋" w:hAnsi="仿宋" w:cs="仿宋"/>
          <w:kern w:val="2"/>
          <w:sz w:val="32"/>
          <w:szCs w:val="32"/>
        </w:rPr>
      </w:pPr>
      <w:r w:rsidRPr="00BD6F40">
        <w:rPr>
          <w:rFonts w:ascii="仿宋" w:eastAsia="仿宋" w:hAnsi="仿宋" w:cs="仿宋" w:hint="eastAsia"/>
          <w:kern w:val="2"/>
          <w:sz w:val="32"/>
          <w:szCs w:val="32"/>
        </w:rPr>
        <w:t>最终选定的招标代理机构依照国家相关法律法规提供招标代理全过程服务，具体包括</w:t>
      </w:r>
      <w:r w:rsidR="009F2846">
        <w:rPr>
          <w:rFonts w:ascii="仿宋" w:eastAsia="仿宋" w:hAnsi="仿宋" w:cs="仿宋" w:hint="eastAsia"/>
          <w:kern w:val="2"/>
          <w:sz w:val="32"/>
          <w:szCs w:val="32"/>
        </w:rPr>
        <w:t>社会资本遴选、</w:t>
      </w:r>
      <w:r w:rsidRPr="00BD6F40">
        <w:rPr>
          <w:rFonts w:ascii="仿宋" w:eastAsia="仿宋" w:hAnsi="仿宋" w:cs="仿宋" w:hint="eastAsia"/>
          <w:kern w:val="2"/>
          <w:sz w:val="32"/>
          <w:szCs w:val="32"/>
        </w:rPr>
        <w:t>提供招标文件编制、送审备案采购招标文件、公告上网、组织开标、评标、定标、发出中标通知书、整理项目档案</w:t>
      </w:r>
      <w:r w:rsidR="009F2846">
        <w:rPr>
          <w:rFonts w:ascii="仿宋" w:eastAsia="仿宋" w:hAnsi="仿宋" w:cs="仿宋" w:hint="eastAsia"/>
          <w:kern w:val="2"/>
          <w:sz w:val="32"/>
          <w:szCs w:val="32"/>
        </w:rPr>
        <w:t>、合同谈判</w:t>
      </w:r>
      <w:r w:rsidRPr="00BD6F40">
        <w:rPr>
          <w:rFonts w:ascii="仿宋" w:eastAsia="仿宋" w:hAnsi="仿宋" w:cs="仿宋" w:hint="eastAsia"/>
          <w:kern w:val="2"/>
          <w:sz w:val="32"/>
          <w:szCs w:val="32"/>
        </w:rPr>
        <w:t>等相关业务。</w:t>
      </w:r>
    </w:p>
    <w:p w:rsidR="004B64C6" w:rsidRPr="00BD6F40" w:rsidRDefault="009C3A4B" w:rsidP="00BD6F40">
      <w:pPr>
        <w:pStyle w:val="a0"/>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二、招标代理机构资格</w:t>
      </w:r>
      <w:r w:rsidR="009F2846">
        <w:rPr>
          <w:rFonts w:ascii="黑体" w:eastAsia="黑体" w:hAnsi="黑体" w:cs="仿宋" w:hint="eastAsia"/>
          <w:sz w:val="32"/>
          <w:szCs w:val="32"/>
        </w:rPr>
        <w:t>和融资服务</w:t>
      </w:r>
      <w:r w:rsidRPr="00BD6F40">
        <w:rPr>
          <w:rFonts w:ascii="黑体" w:eastAsia="黑体" w:hAnsi="黑体" w:cs="仿宋" w:hint="eastAsia"/>
          <w:sz w:val="32"/>
          <w:szCs w:val="32"/>
        </w:rPr>
        <w:t>要求及代理工作要求</w:t>
      </w:r>
    </w:p>
    <w:p w:rsidR="004B64C6" w:rsidRPr="00BD6F40" w:rsidRDefault="009C3A4B" w:rsidP="00BD6F40">
      <w:pPr>
        <w:pStyle w:val="a0"/>
        <w:spacing w:line="560" w:lineRule="exact"/>
        <w:ind w:firstLineChars="200" w:firstLine="640"/>
        <w:rPr>
          <w:rFonts w:ascii="仿宋" w:eastAsia="仿宋" w:hAnsi="仿宋" w:cs="仿宋"/>
          <w:kern w:val="2"/>
          <w:sz w:val="32"/>
          <w:szCs w:val="32"/>
        </w:rPr>
      </w:pPr>
      <w:r w:rsidRPr="00BD6F40">
        <w:rPr>
          <w:rFonts w:ascii="仿宋" w:eastAsia="仿宋" w:hAnsi="仿宋" w:cs="仿宋"/>
          <w:sz w:val="32"/>
          <w:szCs w:val="32"/>
        </w:rPr>
        <w:t>1</w:t>
      </w:r>
      <w:r w:rsidRPr="00BD6F40">
        <w:rPr>
          <w:rFonts w:ascii="仿宋" w:eastAsia="仿宋" w:hAnsi="仿宋" w:cs="仿宋" w:hint="eastAsia"/>
          <w:sz w:val="32"/>
          <w:szCs w:val="32"/>
        </w:rPr>
        <w:t>、</w:t>
      </w:r>
      <w:r w:rsidRPr="00BD6F40">
        <w:rPr>
          <w:rFonts w:ascii="仿宋" w:eastAsia="仿宋" w:hAnsi="仿宋" w:cs="仿宋" w:hint="eastAsia"/>
          <w:kern w:val="2"/>
          <w:sz w:val="32"/>
          <w:szCs w:val="32"/>
        </w:rPr>
        <w:t>在中华人民共和国境内注册并取得营业执照的独立法人，具有相应经营范围，并附投标人法人营业执照和税务登记证、组织机构代码证等相关证件（三证合一只提供营业执照副本）（复印件加盖公司公章）；</w:t>
      </w:r>
    </w:p>
    <w:p w:rsidR="004B64C6" w:rsidRPr="00BD6F40" w:rsidRDefault="009C3A4B" w:rsidP="00BD6F40">
      <w:pPr>
        <w:pStyle w:val="a0"/>
        <w:spacing w:line="560" w:lineRule="exact"/>
        <w:ind w:firstLineChars="200" w:firstLine="640"/>
        <w:rPr>
          <w:rFonts w:ascii="仿宋" w:eastAsia="仿宋" w:hAnsi="仿宋" w:cs="仿宋"/>
          <w:kern w:val="2"/>
          <w:sz w:val="32"/>
          <w:szCs w:val="32"/>
        </w:rPr>
      </w:pPr>
      <w:r w:rsidRPr="00BD6F40">
        <w:rPr>
          <w:rFonts w:ascii="仿宋" w:eastAsia="仿宋" w:hAnsi="仿宋" w:cs="仿宋" w:hint="eastAsia"/>
          <w:kern w:val="2"/>
          <w:sz w:val="32"/>
          <w:szCs w:val="32"/>
        </w:rPr>
        <w:t>2、法定代表人授权委托书（原件，格式详见附件）；授权委托人须为招标代理单位自有人员，须提供授权委托人近半年内任意连续3个月的社保证明资料（附社保证明资料复印件加盖公司公章）；</w:t>
      </w:r>
    </w:p>
    <w:p w:rsidR="004B64C6" w:rsidRPr="00BD6F40" w:rsidRDefault="009C3A4B" w:rsidP="00BD6F40">
      <w:pPr>
        <w:pStyle w:val="a0"/>
        <w:spacing w:line="560" w:lineRule="exact"/>
        <w:ind w:firstLineChars="200" w:firstLine="640"/>
        <w:rPr>
          <w:rFonts w:ascii="仿宋" w:eastAsia="仿宋" w:hAnsi="仿宋" w:cs="仿宋"/>
          <w:kern w:val="2"/>
          <w:sz w:val="32"/>
          <w:szCs w:val="32"/>
        </w:rPr>
      </w:pPr>
      <w:r w:rsidRPr="00BD6F40">
        <w:rPr>
          <w:rFonts w:ascii="仿宋" w:eastAsia="仿宋" w:hAnsi="仿宋" w:cs="仿宋" w:hint="eastAsia"/>
          <w:kern w:val="2"/>
          <w:sz w:val="32"/>
          <w:szCs w:val="32"/>
        </w:rPr>
        <w:t>3、须在中国招标投标公共服务平台、河南省电子招标投标公共服务平台、洛阳市政府采购网和洛阳市公共资源交易中心网站登记备案（截图加盖公章）；</w:t>
      </w:r>
    </w:p>
    <w:p w:rsidR="004B64C6" w:rsidRPr="00BD6F40" w:rsidRDefault="009C3A4B" w:rsidP="00BD6F40">
      <w:pPr>
        <w:pStyle w:val="a0"/>
        <w:spacing w:line="560" w:lineRule="exact"/>
        <w:ind w:firstLineChars="200" w:firstLine="640"/>
        <w:rPr>
          <w:rFonts w:ascii="仿宋" w:eastAsia="仿宋" w:hAnsi="仿宋" w:cs="仿宋"/>
          <w:kern w:val="2"/>
          <w:sz w:val="32"/>
          <w:szCs w:val="32"/>
        </w:rPr>
      </w:pPr>
      <w:r w:rsidRPr="00BD6F40">
        <w:rPr>
          <w:rFonts w:ascii="仿宋" w:eastAsia="仿宋" w:hAnsi="仿宋" w:cs="仿宋" w:hint="eastAsia"/>
          <w:kern w:val="2"/>
          <w:sz w:val="32"/>
          <w:szCs w:val="32"/>
        </w:rPr>
        <w:t>4、应出具招标代理单位及法人未被列入经营异常名录、严重违法失信名单、失信被执行人、重大税收违法案件当事人名单、政府采购严重违法失信行为记录名单的网站查询截图（截图并加盖公司公章）；</w:t>
      </w:r>
    </w:p>
    <w:p w:rsidR="005F7E2B"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5</w:t>
      </w:r>
      <w:r w:rsidRPr="00BD6F40">
        <w:rPr>
          <w:rFonts w:ascii="仿宋" w:eastAsia="仿宋" w:hAnsi="仿宋" w:cs="仿宋" w:hint="eastAsia"/>
          <w:sz w:val="32"/>
          <w:szCs w:val="32"/>
        </w:rPr>
        <w:t>、</w:t>
      </w:r>
      <w:r w:rsidR="005F7E2B" w:rsidRPr="00BD6F40">
        <w:rPr>
          <w:rFonts w:ascii="仿宋" w:eastAsia="仿宋" w:hAnsi="仿宋" w:cs="仿宋" w:hint="eastAsia"/>
          <w:sz w:val="32"/>
          <w:szCs w:val="32"/>
        </w:rPr>
        <w:t>2015年以来代理过公路</w:t>
      </w:r>
      <w:r w:rsidR="009F2846">
        <w:rPr>
          <w:rFonts w:ascii="仿宋" w:eastAsia="仿宋" w:hAnsi="仿宋" w:cs="仿宋" w:hint="eastAsia"/>
          <w:sz w:val="32"/>
          <w:szCs w:val="32"/>
        </w:rPr>
        <w:t>项目</w:t>
      </w:r>
      <w:r w:rsidR="005F7E2B" w:rsidRPr="00BD6F40">
        <w:rPr>
          <w:rFonts w:ascii="仿宋" w:eastAsia="仿宋" w:hAnsi="仿宋" w:cs="仿宋" w:hint="eastAsia"/>
          <w:sz w:val="32"/>
          <w:szCs w:val="32"/>
        </w:rPr>
        <w:t>总投资额不低于10亿元的公路PPP、BOT、特许经营等社会资本招标项目</w:t>
      </w:r>
      <w:r w:rsidR="00BD6F40" w:rsidRPr="00BD6F40">
        <w:rPr>
          <w:rFonts w:ascii="仿宋" w:eastAsia="仿宋" w:hAnsi="仿宋" w:cs="仿宋" w:hint="eastAsia"/>
          <w:sz w:val="32"/>
          <w:szCs w:val="32"/>
        </w:rPr>
        <w:t>，</w:t>
      </w:r>
      <w:r w:rsidR="00DA62DC">
        <w:rPr>
          <w:rFonts w:ascii="仿宋" w:eastAsia="仿宋" w:hAnsi="仿宋" w:cs="仿宋" w:hint="eastAsia"/>
          <w:sz w:val="32"/>
          <w:szCs w:val="32"/>
        </w:rPr>
        <w:t>且</w:t>
      </w:r>
      <w:r w:rsidR="00BD6F40" w:rsidRPr="00BD6F40">
        <w:rPr>
          <w:rFonts w:ascii="仿宋" w:eastAsia="仿宋" w:hAnsi="仿宋" w:cs="仿宋" w:hint="eastAsia"/>
          <w:sz w:val="32"/>
          <w:szCs w:val="32"/>
        </w:rPr>
        <w:t>不低于</w:t>
      </w:r>
      <w:r w:rsidR="00DF7268">
        <w:rPr>
          <w:rFonts w:ascii="仿宋" w:eastAsia="仿宋" w:hAnsi="仿宋" w:cs="仿宋" w:hint="eastAsia"/>
          <w:sz w:val="32"/>
          <w:szCs w:val="32"/>
        </w:rPr>
        <w:t>2</w:t>
      </w:r>
      <w:r w:rsidR="00BD6F40" w:rsidRPr="00BD6F40">
        <w:rPr>
          <w:rFonts w:ascii="仿宋" w:eastAsia="仿宋" w:hAnsi="仿宋" w:cs="仿宋" w:hint="eastAsia"/>
          <w:sz w:val="32"/>
          <w:szCs w:val="32"/>
        </w:rPr>
        <w:t>个。（相关业绩证明资料加盖公章的合同复印件及业绩中标公示网</w:t>
      </w:r>
      <w:r w:rsidR="00BD6F40" w:rsidRPr="00BD6F40">
        <w:rPr>
          <w:rFonts w:ascii="仿宋" w:eastAsia="仿宋" w:hAnsi="仿宋" w:cs="仿宋" w:hint="eastAsia"/>
          <w:sz w:val="32"/>
          <w:szCs w:val="32"/>
        </w:rPr>
        <w:lastRenderedPageBreak/>
        <w:t>上截图）</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6</w:t>
      </w:r>
      <w:r w:rsidRPr="00BD6F40">
        <w:rPr>
          <w:rFonts w:ascii="仿宋" w:eastAsia="仿宋" w:hAnsi="仿宋" w:cs="仿宋" w:hint="eastAsia"/>
          <w:sz w:val="32"/>
          <w:szCs w:val="32"/>
        </w:rPr>
        <w:t>、人员配备：</w:t>
      </w:r>
      <w:r w:rsidR="00135C81">
        <w:rPr>
          <w:rFonts w:ascii="仿宋" w:eastAsia="仿宋" w:hAnsi="仿宋" w:cs="仿宋" w:hint="eastAsia"/>
        </w:rPr>
        <w:t>项目负责人应具有中级以上技术职称，2020以后实施过具有类似项目的，同时</w:t>
      </w:r>
      <w:r w:rsidRPr="00BD6F40">
        <w:rPr>
          <w:rFonts w:ascii="仿宋" w:eastAsia="仿宋" w:hAnsi="仿宋" w:cs="仿宋" w:hint="eastAsia"/>
          <w:sz w:val="32"/>
          <w:szCs w:val="32"/>
        </w:rPr>
        <w:t>投入本项目招标工作的专职人员不少于</w:t>
      </w:r>
      <w:r w:rsidRPr="00BD6F40">
        <w:rPr>
          <w:rFonts w:ascii="仿宋" w:eastAsia="仿宋" w:hAnsi="仿宋" w:cs="仿宋"/>
          <w:sz w:val="32"/>
          <w:szCs w:val="32"/>
        </w:rPr>
        <w:t>2</w:t>
      </w:r>
      <w:r w:rsidRPr="00BD6F40">
        <w:rPr>
          <w:rFonts w:ascii="仿宋" w:eastAsia="仿宋" w:hAnsi="仿宋" w:cs="仿宋" w:hint="eastAsia"/>
          <w:sz w:val="32"/>
          <w:szCs w:val="32"/>
        </w:rPr>
        <w:t>人，参加过规定的工程招标及政府采购培训、熟悉有关工程招标及政府采购活动的法律法规及规章制度的经济和技术方面的专业知识（附证明人员配置专业合理性及有类似能力方面的资料</w:t>
      </w:r>
      <w:r w:rsidR="00BC1097">
        <w:rPr>
          <w:rFonts w:ascii="仿宋" w:eastAsia="仿宋" w:hAnsi="仿宋" w:cs="仿宋" w:hint="eastAsia"/>
          <w:sz w:val="32"/>
          <w:szCs w:val="32"/>
        </w:rPr>
        <w:t>以及在本单位连续三个月缴纳社保的证明</w:t>
      </w:r>
      <w:r w:rsidRPr="00BD6F40">
        <w:rPr>
          <w:rFonts w:ascii="仿宋" w:eastAsia="仿宋" w:hAnsi="仿宋" w:cs="仿宋" w:hint="eastAsia"/>
          <w:sz w:val="32"/>
          <w:szCs w:val="32"/>
        </w:rPr>
        <w:t>，如：注册证书、执业证书、职称证书、培训证书等扫描件并加盖公司公章）。</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7</w:t>
      </w:r>
      <w:r w:rsidRPr="00BD6F40">
        <w:rPr>
          <w:rFonts w:ascii="仿宋" w:eastAsia="仿宋" w:hAnsi="仿宋" w:cs="仿宋" w:hint="eastAsia"/>
          <w:sz w:val="32"/>
          <w:szCs w:val="32"/>
        </w:rPr>
        <w:t>、服务方案：根据相关法律、法规、条例、办法及公路标准招标范本等相关内容，对本次招标服务的工作内容、工作方法、工作流程编制合理、科学、有效及针对性强的招标方案，对</w:t>
      </w:r>
      <w:r w:rsidR="00941E24">
        <w:rPr>
          <w:rFonts w:ascii="仿宋" w:eastAsia="仿宋" w:hAnsi="仿宋" w:cs="仿宋" w:hint="eastAsia"/>
          <w:sz w:val="32"/>
          <w:szCs w:val="32"/>
        </w:rPr>
        <w:t>本项目PPP、BOT等社会资本招标的</w:t>
      </w:r>
      <w:r w:rsidRPr="00BD6F40">
        <w:rPr>
          <w:rFonts w:ascii="仿宋" w:eastAsia="仿宋" w:hAnsi="仿宋" w:cs="仿宋" w:hint="eastAsia"/>
          <w:sz w:val="32"/>
          <w:szCs w:val="32"/>
        </w:rPr>
        <w:t>实施要点、工作重难点进行分析，制定确保招标工作规范完成的保证措施和应急措施。</w:t>
      </w:r>
    </w:p>
    <w:p w:rsidR="004B64C6" w:rsidRPr="00BD6F40" w:rsidRDefault="009C3A4B" w:rsidP="00BD6F40">
      <w:pPr>
        <w:pStyle w:val="a0"/>
        <w:numPr>
          <w:ilvl w:val="0"/>
          <w:numId w:val="2"/>
        </w:numPr>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代理工作要求：</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w:t>
      </w:r>
      <w:r w:rsidRPr="00BD6F40">
        <w:rPr>
          <w:rFonts w:ascii="仿宋" w:eastAsia="仿宋" w:hAnsi="仿宋" w:cs="仿宋"/>
          <w:sz w:val="32"/>
          <w:szCs w:val="32"/>
        </w:rPr>
        <w:t>1</w:t>
      </w:r>
      <w:r w:rsidRPr="00BD6F40">
        <w:rPr>
          <w:rFonts w:ascii="仿宋" w:eastAsia="仿宋" w:hAnsi="仿宋" w:cs="仿宋" w:hint="eastAsia"/>
          <w:sz w:val="32"/>
          <w:szCs w:val="32"/>
        </w:rPr>
        <w:t>）代理机构须承诺在本项目招标工作过程中遵守招投标相关规定能够公开、公平、公正、专业的从事本项目招标工作。</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w:t>
      </w:r>
      <w:r w:rsidRPr="00BD6F40">
        <w:rPr>
          <w:rFonts w:ascii="仿宋" w:eastAsia="仿宋" w:hAnsi="仿宋" w:cs="仿宋"/>
          <w:sz w:val="32"/>
          <w:szCs w:val="32"/>
        </w:rPr>
        <w:t>2</w:t>
      </w:r>
      <w:r w:rsidRPr="00BD6F40">
        <w:rPr>
          <w:rFonts w:ascii="仿宋" w:eastAsia="仿宋" w:hAnsi="仿宋" w:cs="仿宋" w:hint="eastAsia"/>
          <w:sz w:val="32"/>
          <w:szCs w:val="32"/>
        </w:rPr>
        <w:t>）代理机构须承诺合理规划招标工作的服务响应时间，做到如下招标工作的响应时限要求：</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编制招标文件时限要求：接到业主通知</w:t>
      </w:r>
      <w:r w:rsidR="00BC1097">
        <w:rPr>
          <w:rFonts w:ascii="仿宋" w:eastAsia="仿宋" w:hAnsi="仿宋" w:cs="仿宋" w:hint="eastAsia"/>
          <w:sz w:val="32"/>
          <w:szCs w:val="32"/>
        </w:rPr>
        <w:t>1</w:t>
      </w:r>
      <w:r w:rsidRPr="00BD6F40">
        <w:rPr>
          <w:rFonts w:ascii="仿宋" w:eastAsia="仿宋" w:hAnsi="仿宋" w:cs="仿宋"/>
          <w:sz w:val="32"/>
          <w:szCs w:val="32"/>
        </w:rPr>
        <w:t>5</w:t>
      </w:r>
      <w:r w:rsidRPr="00BD6F40">
        <w:rPr>
          <w:rFonts w:ascii="仿宋" w:eastAsia="仿宋" w:hAnsi="仿宋" w:cs="仿宋" w:hint="eastAsia"/>
          <w:sz w:val="32"/>
          <w:szCs w:val="32"/>
        </w:rPr>
        <w:t>个工作日内完成；</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招标相关资料审查报备时限要求：</w:t>
      </w:r>
      <w:r w:rsidR="00BC1097">
        <w:rPr>
          <w:rFonts w:ascii="仿宋" w:eastAsia="仿宋" w:hAnsi="仿宋" w:cs="仿宋" w:hint="eastAsia"/>
          <w:sz w:val="32"/>
          <w:szCs w:val="32"/>
        </w:rPr>
        <w:t>5</w:t>
      </w:r>
      <w:r w:rsidRPr="00BD6F40">
        <w:rPr>
          <w:rFonts w:ascii="仿宋" w:eastAsia="仿宋" w:hAnsi="仿宋" w:cs="仿宋" w:hint="eastAsia"/>
          <w:sz w:val="32"/>
          <w:szCs w:val="32"/>
        </w:rPr>
        <w:t>个工作日内完成；</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递交招标汇编资料时限要求：开标后</w:t>
      </w:r>
      <w:r w:rsidRPr="00BD6F40">
        <w:rPr>
          <w:rFonts w:ascii="仿宋" w:eastAsia="仿宋" w:hAnsi="仿宋" w:cs="仿宋"/>
          <w:sz w:val="32"/>
          <w:szCs w:val="32"/>
        </w:rPr>
        <w:t>5</w:t>
      </w:r>
      <w:r w:rsidRPr="00BD6F40">
        <w:rPr>
          <w:rFonts w:ascii="仿宋" w:eastAsia="仿宋" w:hAnsi="仿宋" w:cs="仿宋" w:hint="eastAsia"/>
          <w:sz w:val="32"/>
          <w:szCs w:val="32"/>
        </w:rPr>
        <w:t>个工作日内完成。</w:t>
      </w:r>
    </w:p>
    <w:p w:rsidR="004B64C6" w:rsidRPr="0040601A" w:rsidRDefault="009C3A4B" w:rsidP="0040601A">
      <w:pPr>
        <w:pStyle w:val="a0"/>
        <w:spacing w:line="560" w:lineRule="exact"/>
        <w:ind w:firstLineChars="200" w:firstLine="640"/>
        <w:rPr>
          <w:rFonts w:ascii="仿宋" w:eastAsia="仿宋" w:hAnsi="仿宋" w:cs="仿宋"/>
          <w:b/>
          <w:sz w:val="32"/>
          <w:szCs w:val="32"/>
        </w:rPr>
      </w:pPr>
      <w:r w:rsidRPr="00BD6F40">
        <w:rPr>
          <w:rFonts w:ascii="仿宋" w:eastAsia="仿宋" w:hAnsi="仿宋" w:cs="仿宋" w:hint="eastAsia"/>
          <w:sz w:val="32"/>
          <w:szCs w:val="32"/>
        </w:rPr>
        <w:t>9、报价表（原件，格式详见附件）</w:t>
      </w:r>
      <w:r w:rsidRPr="0040601A">
        <w:rPr>
          <w:rFonts w:ascii="仿宋" w:eastAsia="仿宋" w:hAnsi="仿宋" w:cs="仿宋" w:hint="eastAsia"/>
          <w:sz w:val="32"/>
          <w:szCs w:val="32"/>
        </w:rPr>
        <w:t>：</w:t>
      </w:r>
      <w:r w:rsidRPr="0040601A">
        <w:rPr>
          <w:rFonts w:ascii="仿宋" w:eastAsia="仿宋" w:hAnsi="仿宋" w:cs="仿宋" w:hint="eastAsia"/>
          <w:b/>
          <w:sz w:val="32"/>
          <w:szCs w:val="32"/>
        </w:rPr>
        <w:t>招标代理收费标准参照</w:t>
      </w:r>
      <w:r w:rsidR="007B2666">
        <w:rPr>
          <w:rFonts w:ascii="仿宋" w:eastAsia="仿宋" w:hAnsi="仿宋" w:cs="仿宋" w:hint="eastAsia"/>
          <w:b/>
          <w:sz w:val="32"/>
          <w:szCs w:val="32"/>
        </w:rPr>
        <w:t>国家发改委</w:t>
      </w:r>
      <w:r w:rsidR="0040601A" w:rsidRPr="0040601A">
        <w:rPr>
          <w:rFonts w:ascii="仿宋" w:eastAsia="仿宋" w:hAnsi="仿宋" w:cs="仿宋" w:hint="eastAsia"/>
          <w:b/>
          <w:sz w:val="32"/>
          <w:szCs w:val="32"/>
        </w:rPr>
        <w:t>（</w:t>
      </w:r>
      <w:r w:rsidR="00F01821">
        <w:rPr>
          <w:rFonts w:ascii="仿宋" w:eastAsia="仿宋" w:hAnsi="仿宋" w:cs="仿宋" w:hint="eastAsia"/>
          <w:b/>
          <w:sz w:val="32"/>
          <w:szCs w:val="32"/>
        </w:rPr>
        <w:t>发改价格</w:t>
      </w:r>
      <w:r w:rsidR="0040601A" w:rsidRPr="0040601A">
        <w:rPr>
          <w:rFonts w:ascii="仿宋" w:eastAsia="仿宋" w:hAnsi="仿宋" w:cs="仿宋" w:hint="eastAsia"/>
          <w:b/>
          <w:sz w:val="32"/>
          <w:szCs w:val="32"/>
        </w:rPr>
        <w:t>【20</w:t>
      </w:r>
      <w:r w:rsidR="00F01821">
        <w:rPr>
          <w:rFonts w:ascii="仿宋" w:eastAsia="仿宋" w:hAnsi="仿宋" w:cs="仿宋" w:hint="eastAsia"/>
          <w:b/>
          <w:sz w:val="32"/>
          <w:szCs w:val="32"/>
        </w:rPr>
        <w:t>11</w:t>
      </w:r>
      <w:r w:rsidR="0040601A" w:rsidRPr="0040601A">
        <w:rPr>
          <w:rFonts w:ascii="仿宋" w:eastAsia="仿宋" w:hAnsi="仿宋" w:cs="仿宋" w:hint="eastAsia"/>
          <w:b/>
          <w:sz w:val="32"/>
          <w:szCs w:val="32"/>
        </w:rPr>
        <w:t>】</w:t>
      </w:r>
      <w:r w:rsidR="00F01821">
        <w:rPr>
          <w:rFonts w:ascii="仿宋" w:eastAsia="仿宋" w:hAnsi="仿宋" w:cs="仿宋" w:hint="eastAsia"/>
          <w:b/>
          <w:sz w:val="32"/>
          <w:szCs w:val="32"/>
        </w:rPr>
        <w:t>534</w:t>
      </w:r>
      <w:r w:rsidR="0040601A" w:rsidRPr="0040601A">
        <w:rPr>
          <w:rFonts w:ascii="仿宋" w:eastAsia="仿宋" w:hAnsi="仿宋" w:cs="仿宋" w:hint="eastAsia"/>
          <w:b/>
          <w:sz w:val="32"/>
          <w:szCs w:val="32"/>
        </w:rPr>
        <w:t>号）文标准，</w:t>
      </w:r>
      <w:r w:rsidR="00733630">
        <w:rPr>
          <w:rFonts w:ascii="仿宋" w:eastAsia="仿宋" w:hAnsi="仿宋" w:cs="仿宋" w:hint="eastAsia"/>
          <w:b/>
          <w:sz w:val="32"/>
          <w:szCs w:val="32"/>
        </w:rPr>
        <w:t>以公路引线部分建安费为计费基础，按标准的80%计取</w:t>
      </w:r>
      <w:r w:rsidRPr="0040601A">
        <w:rPr>
          <w:rFonts w:ascii="仿宋" w:eastAsia="仿宋" w:hAnsi="仿宋" w:cs="仿宋" w:hint="eastAsia"/>
          <w:b/>
          <w:sz w:val="32"/>
          <w:szCs w:val="32"/>
        </w:rPr>
        <w:t>。</w:t>
      </w:r>
    </w:p>
    <w:p w:rsidR="004B64C6" w:rsidRPr="00BD6F40" w:rsidRDefault="009C3A4B" w:rsidP="00BD6F40">
      <w:pPr>
        <w:pStyle w:val="a0"/>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lastRenderedPageBreak/>
        <w:t>三、申请人有下列情形之一的将否定本次遴选资审：</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1</w:t>
      </w:r>
      <w:r w:rsidRPr="00BD6F40">
        <w:rPr>
          <w:rFonts w:ascii="仿宋" w:eastAsia="仿宋" w:hAnsi="仿宋" w:cs="仿宋" w:hint="eastAsia"/>
          <w:sz w:val="32"/>
          <w:szCs w:val="32"/>
        </w:rPr>
        <w:t>、被依法取消经营资格的；</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2</w:t>
      </w:r>
      <w:r w:rsidRPr="00BD6F40">
        <w:rPr>
          <w:rFonts w:ascii="仿宋" w:eastAsia="仿宋" w:hAnsi="仿宋" w:cs="仿宋" w:hint="eastAsia"/>
          <w:sz w:val="32"/>
          <w:szCs w:val="32"/>
        </w:rPr>
        <w:t>、被依法责令停业且在处罚期内的；</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3</w:t>
      </w:r>
      <w:r w:rsidRPr="00BD6F40">
        <w:rPr>
          <w:rFonts w:ascii="仿宋" w:eastAsia="仿宋" w:hAnsi="仿宋" w:cs="仿宋" w:hint="eastAsia"/>
          <w:sz w:val="32"/>
          <w:szCs w:val="32"/>
        </w:rPr>
        <w:t>、财产依法被接管、冻结的；</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4</w:t>
      </w:r>
      <w:r w:rsidRPr="00BD6F40">
        <w:rPr>
          <w:rFonts w:ascii="仿宋" w:eastAsia="仿宋" w:hAnsi="仿宋" w:cs="仿宋" w:hint="eastAsia"/>
          <w:sz w:val="32"/>
          <w:szCs w:val="32"/>
        </w:rPr>
        <w:t>、涂改、出租、出借、转让资格证书的；</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5</w:t>
      </w:r>
      <w:r w:rsidRPr="00BD6F40">
        <w:rPr>
          <w:rFonts w:ascii="仿宋" w:eastAsia="仿宋" w:hAnsi="仿宋" w:cs="仿宋" w:hint="eastAsia"/>
          <w:sz w:val="32"/>
          <w:szCs w:val="32"/>
        </w:rPr>
        <w:t>、近两年因弄虚作假行为，受到行政或者刑事处罚的；</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6</w:t>
      </w:r>
      <w:r w:rsidRPr="00BD6F40">
        <w:rPr>
          <w:rFonts w:ascii="仿宋" w:eastAsia="仿宋" w:hAnsi="仿宋" w:cs="仿宋" w:hint="eastAsia"/>
          <w:sz w:val="32"/>
          <w:szCs w:val="32"/>
        </w:rPr>
        <w:t>、近两年被交通建设领域有过不良举报、串标等不良行为。</w:t>
      </w:r>
    </w:p>
    <w:p w:rsidR="004B64C6" w:rsidRPr="00BD6F40" w:rsidRDefault="009C3A4B" w:rsidP="00BD6F40">
      <w:pPr>
        <w:pStyle w:val="a0"/>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四、报名与遴选文件获取</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1.时间：202</w:t>
      </w:r>
      <w:r w:rsidR="00BD6F40" w:rsidRPr="00BD6F40">
        <w:rPr>
          <w:rFonts w:ascii="仿宋" w:eastAsia="仿宋" w:hAnsi="仿宋" w:cs="仿宋" w:hint="eastAsia"/>
          <w:sz w:val="32"/>
          <w:szCs w:val="32"/>
        </w:rPr>
        <w:t>3</w:t>
      </w:r>
      <w:r w:rsidRPr="00BD6F40">
        <w:rPr>
          <w:rFonts w:ascii="仿宋" w:eastAsia="仿宋" w:hAnsi="仿宋" w:cs="仿宋" w:hint="eastAsia"/>
          <w:sz w:val="32"/>
          <w:szCs w:val="32"/>
        </w:rPr>
        <w:t>年</w:t>
      </w:r>
      <w:r w:rsidR="00BD6F40" w:rsidRPr="00BD6F40">
        <w:rPr>
          <w:rFonts w:ascii="仿宋" w:eastAsia="仿宋" w:hAnsi="仿宋" w:cs="仿宋" w:hint="eastAsia"/>
          <w:sz w:val="32"/>
          <w:szCs w:val="32"/>
        </w:rPr>
        <w:t>5</w:t>
      </w:r>
      <w:r w:rsidRPr="00BD6F40">
        <w:rPr>
          <w:rFonts w:ascii="仿宋" w:eastAsia="仿宋" w:hAnsi="仿宋" w:cs="仿宋" w:hint="eastAsia"/>
          <w:sz w:val="32"/>
          <w:szCs w:val="32"/>
        </w:rPr>
        <w:t>月</w:t>
      </w:r>
      <w:r w:rsidR="000C5BCC">
        <w:rPr>
          <w:rFonts w:ascii="仿宋" w:eastAsia="仿宋" w:hAnsi="仿宋" w:cs="仿宋" w:hint="eastAsia"/>
          <w:sz w:val="32"/>
          <w:szCs w:val="32"/>
        </w:rPr>
        <w:t>23日9时00分</w:t>
      </w:r>
      <w:r w:rsidRPr="00BD6F40">
        <w:rPr>
          <w:rFonts w:ascii="仿宋" w:eastAsia="仿宋" w:hAnsi="仿宋" w:cs="仿宋" w:hint="eastAsia"/>
          <w:sz w:val="32"/>
          <w:szCs w:val="32"/>
        </w:rPr>
        <w:t>至202</w:t>
      </w:r>
      <w:r w:rsidR="00BD6F40" w:rsidRPr="00BD6F40">
        <w:rPr>
          <w:rFonts w:ascii="仿宋" w:eastAsia="仿宋" w:hAnsi="仿宋" w:cs="仿宋" w:hint="eastAsia"/>
          <w:sz w:val="32"/>
          <w:szCs w:val="32"/>
        </w:rPr>
        <w:t>3</w:t>
      </w:r>
      <w:r w:rsidRPr="00BD6F40">
        <w:rPr>
          <w:rFonts w:ascii="仿宋" w:eastAsia="仿宋" w:hAnsi="仿宋" w:cs="仿宋" w:hint="eastAsia"/>
          <w:sz w:val="32"/>
          <w:szCs w:val="32"/>
        </w:rPr>
        <w:t>年</w:t>
      </w:r>
      <w:r w:rsidR="00BD6F40" w:rsidRPr="00BD6F40">
        <w:rPr>
          <w:rFonts w:ascii="仿宋" w:eastAsia="仿宋" w:hAnsi="仿宋" w:cs="仿宋" w:hint="eastAsia"/>
          <w:sz w:val="32"/>
          <w:szCs w:val="32"/>
        </w:rPr>
        <w:t>5</w:t>
      </w:r>
      <w:r w:rsidRPr="00BD6F40">
        <w:rPr>
          <w:rFonts w:ascii="仿宋" w:eastAsia="仿宋" w:hAnsi="仿宋" w:cs="仿宋" w:hint="eastAsia"/>
          <w:sz w:val="32"/>
          <w:szCs w:val="32"/>
        </w:rPr>
        <w:t>月</w:t>
      </w:r>
      <w:r w:rsidR="000C5BCC">
        <w:rPr>
          <w:rFonts w:ascii="仿宋" w:eastAsia="仿宋" w:hAnsi="仿宋" w:cs="仿宋" w:hint="eastAsia"/>
          <w:sz w:val="32"/>
          <w:szCs w:val="32"/>
        </w:rPr>
        <w:t>25</w:t>
      </w:r>
      <w:r w:rsidRPr="00BD6F40">
        <w:rPr>
          <w:rFonts w:ascii="仿宋" w:eastAsia="仿宋" w:hAnsi="仿宋" w:cs="仿宋" w:hint="eastAsia"/>
          <w:sz w:val="32"/>
          <w:szCs w:val="32"/>
        </w:rPr>
        <w:t>日</w:t>
      </w:r>
      <w:r w:rsidR="000C5BCC">
        <w:rPr>
          <w:rFonts w:ascii="仿宋" w:eastAsia="仿宋" w:hAnsi="仿宋" w:cs="仿宋" w:hint="eastAsia"/>
          <w:sz w:val="32"/>
          <w:szCs w:val="32"/>
        </w:rPr>
        <w:t>17时00分</w:t>
      </w:r>
      <w:r w:rsidRPr="00BD6F40">
        <w:rPr>
          <w:rFonts w:ascii="仿宋" w:eastAsia="仿宋" w:hAnsi="仿宋" w:cs="仿宋" w:hint="eastAsia"/>
          <w:sz w:val="32"/>
          <w:szCs w:val="32"/>
        </w:rPr>
        <w:t>；</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2.地点：洛阳市交通事业发展中心</w:t>
      </w:r>
      <w:r w:rsidR="00BD6F40" w:rsidRPr="00BD6F40">
        <w:rPr>
          <w:rFonts w:ascii="仿宋" w:eastAsia="仿宋" w:hAnsi="仿宋" w:cs="仿宋" w:hint="eastAsia"/>
          <w:sz w:val="32"/>
          <w:szCs w:val="32"/>
        </w:rPr>
        <w:t>704</w:t>
      </w:r>
      <w:r w:rsidRPr="00BD6F40">
        <w:rPr>
          <w:rFonts w:ascii="仿宋" w:eastAsia="仿宋" w:hAnsi="仿宋" w:cs="仿宋" w:hint="eastAsia"/>
          <w:sz w:val="32"/>
          <w:szCs w:val="32"/>
        </w:rPr>
        <w:t>室；</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3.遴选文件获取方式：报名后领取遴选文件。</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sz w:val="32"/>
          <w:szCs w:val="32"/>
        </w:rPr>
        <w:t>报名时须</w:t>
      </w:r>
      <w:r w:rsidRPr="00BD6F40">
        <w:rPr>
          <w:rFonts w:ascii="仿宋" w:eastAsia="仿宋" w:hAnsi="仿宋" w:cs="仿宋" w:hint="eastAsia"/>
          <w:sz w:val="32"/>
          <w:szCs w:val="32"/>
        </w:rPr>
        <w:t>携带：①</w:t>
      </w:r>
      <w:r w:rsidRPr="00BD6F40">
        <w:rPr>
          <w:rFonts w:ascii="仿宋" w:eastAsia="仿宋" w:hAnsi="仿宋" w:cs="仿宋"/>
          <w:sz w:val="32"/>
          <w:szCs w:val="32"/>
        </w:rPr>
        <w:t>法定代表人本人身份证或授权代理人携带本人身份证及授权委托书</w:t>
      </w:r>
      <w:r w:rsidRPr="00BD6F40">
        <w:rPr>
          <w:rFonts w:ascii="仿宋" w:eastAsia="仿宋" w:hAnsi="仿宋" w:cs="仿宋" w:hint="eastAsia"/>
          <w:sz w:val="32"/>
          <w:szCs w:val="32"/>
        </w:rPr>
        <w:t>（</w:t>
      </w:r>
      <w:r w:rsidRPr="00BD6F40">
        <w:rPr>
          <w:rFonts w:ascii="仿宋" w:eastAsia="仿宋" w:hAnsi="仿宋" w:cs="仿宋"/>
          <w:sz w:val="32"/>
          <w:szCs w:val="32"/>
        </w:rPr>
        <w:t>原件</w:t>
      </w:r>
      <w:r w:rsidRPr="00BD6F40">
        <w:rPr>
          <w:rFonts w:ascii="仿宋" w:eastAsia="仿宋" w:hAnsi="仿宋" w:cs="仿宋" w:hint="eastAsia"/>
          <w:sz w:val="32"/>
          <w:szCs w:val="32"/>
        </w:rPr>
        <w:t>）、②</w:t>
      </w:r>
      <w:r w:rsidRPr="00BD6F40">
        <w:rPr>
          <w:rFonts w:ascii="仿宋" w:eastAsia="仿宋" w:hAnsi="仿宋" w:cs="仿宋"/>
          <w:sz w:val="32"/>
          <w:szCs w:val="32"/>
        </w:rPr>
        <w:t>营业执照、税务登记、组织机构代码证（或三证合一）</w:t>
      </w:r>
      <w:r w:rsidRPr="00BD6F40">
        <w:rPr>
          <w:rFonts w:ascii="仿宋" w:eastAsia="仿宋" w:hAnsi="仿宋" w:cs="仿宋" w:hint="eastAsia"/>
          <w:sz w:val="32"/>
          <w:szCs w:val="32"/>
        </w:rPr>
        <w:t>原件。</w:t>
      </w:r>
    </w:p>
    <w:p w:rsidR="004B64C6" w:rsidRPr="00BD6F40" w:rsidRDefault="009C3A4B" w:rsidP="00BD6F40">
      <w:pPr>
        <w:pStyle w:val="a0"/>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五、遴选响应文件的递交</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1.递交响应文件的截止时间(开标时间):202</w:t>
      </w:r>
      <w:r w:rsidR="00BD6F40" w:rsidRPr="00BD6F40">
        <w:rPr>
          <w:rFonts w:ascii="仿宋" w:eastAsia="仿宋" w:hAnsi="仿宋" w:cs="仿宋" w:hint="eastAsia"/>
          <w:sz w:val="32"/>
          <w:szCs w:val="32"/>
        </w:rPr>
        <w:t>3</w:t>
      </w:r>
      <w:r w:rsidRPr="00BD6F40">
        <w:rPr>
          <w:rFonts w:ascii="仿宋" w:eastAsia="仿宋" w:hAnsi="仿宋" w:cs="仿宋" w:hint="eastAsia"/>
          <w:sz w:val="32"/>
          <w:szCs w:val="32"/>
        </w:rPr>
        <w:t>年</w:t>
      </w:r>
      <w:r w:rsidR="00BD6F40" w:rsidRPr="00BD6F40">
        <w:rPr>
          <w:rFonts w:ascii="仿宋" w:eastAsia="仿宋" w:hAnsi="仿宋" w:cs="仿宋" w:hint="eastAsia"/>
          <w:sz w:val="32"/>
          <w:szCs w:val="32"/>
        </w:rPr>
        <w:t>5</w:t>
      </w:r>
      <w:r w:rsidRPr="00BD6F40">
        <w:rPr>
          <w:rFonts w:ascii="仿宋" w:eastAsia="仿宋" w:hAnsi="仿宋" w:cs="仿宋" w:hint="eastAsia"/>
          <w:sz w:val="32"/>
          <w:szCs w:val="32"/>
        </w:rPr>
        <w:t>月</w:t>
      </w:r>
      <w:r w:rsidR="000C5BCC">
        <w:rPr>
          <w:rFonts w:ascii="仿宋" w:eastAsia="仿宋" w:hAnsi="仿宋" w:cs="仿宋" w:hint="eastAsia"/>
          <w:sz w:val="32"/>
          <w:szCs w:val="32"/>
        </w:rPr>
        <w:t>26</w:t>
      </w:r>
      <w:r w:rsidRPr="00BD6F40">
        <w:rPr>
          <w:rFonts w:ascii="仿宋" w:eastAsia="仿宋" w:hAnsi="仿宋" w:cs="仿宋" w:hint="eastAsia"/>
          <w:sz w:val="32"/>
          <w:szCs w:val="32"/>
        </w:rPr>
        <w:t>日</w:t>
      </w:r>
      <w:r w:rsidR="000C5BCC">
        <w:rPr>
          <w:rFonts w:ascii="仿宋" w:eastAsia="仿宋" w:hAnsi="仿宋" w:cs="仿宋" w:hint="eastAsia"/>
          <w:sz w:val="32"/>
          <w:szCs w:val="32"/>
        </w:rPr>
        <w:t>9</w:t>
      </w:r>
      <w:r w:rsidRPr="00BD6F40">
        <w:rPr>
          <w:rFonts w:ascii="仿宋" w:eastAsia="仿宋" w:hAnsi="仿宋" w:cs="仿宋" w:hint="eastAsia"/>
          <w:sz w:val="32"/>
          <w:szCs w:val="32"/>
        </w:rPr>
        <w:t>时；</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2.地点：洛阳市交通事业发展中心（涧西区南昌路172号）</w:t>
      </w:r>
      <w:r w:rsidR="007B2666">
        <w:rPr>
          <w:rFonts w:ascii="仿宋" w:eastAsia="仿宋" w:hAnsi="仿宋" w:cs="仿宋" w:hint="eastAsia"/>
          <w:sz w:val="32"/>
          <w:szCs w:val="32"/>
        </w:rPr>
        <w:t>615</w:t>
      </w:r>
      <w:r w:rsidRPr="00BD6F40">
        <w:rPr>
          <w:rFonts w:ascii="仿宋" w:eastAsia="仿宋" w:hAnsi="仿宋" w:cs="仿宋" w:hint="eastAsia"/>
          <w:sz w:val="32"/>
          <w:szCs w:val="32"/>
        </w:rPr>
        <w:t>会议室。</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已报名的单位递交相关遴选响应纸质文件（包括正本1份，副本2份），参与遴选的单位对递交资料的合法性、真实性、完整性、准确性负法律责任。</w:t>
      </w:r>
    </w:p>
    <w:p w:rsidR="004B64C6" w:rsidRPr="00BD6F40" w:rsidRDefault="009C3A4B" w:rsidP="00BD6F40">
      <w:pPr>
        <w:pStyle w:val="a0"/>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六、评审办法</w:t>
      </w:r>
    </w:p>
    <w:p w:rsidR="004B64C6" w:rsidRPr="00BD6F40" w:rsidRDefault="009C3A4B" w:rsidP="00BD6F40">
      <w:pPr>
        <w:spacing w:line="560" w:lineRule="exact"/>
        <w:ind w:firstLineChars="200" w:firstLine="640"/>
        <w:rPr>
          <w:rFonts w:ascii="仿宋" w:eastAsia="仿宋" w:hAnsi="仿宋"/>
          <w:sz w:val="32"/>
          <w:szCs w:val="32"/>
        </w:rPr>
      </w:pPr>
      <w:r w:rsidRPr="00BD6F40">
        <w:rPr>
          <w:rFonts w:ascii="仿宋" w:eastAsia="仿宋" w:hAnsi="仿宋" w:cs="仿宋" w:hint="eastAsia"/>
          <w:sz w:val="32"/>
          <w:szCs w:val="32"/>
        </w:rPr>
        <w:lastRenderedPageBreak/>
        <w:t>本次遴选采用综合评分法，中心法审科全程监督招标代理遴选工作程序及纪律；遴选评审工作当天将从洛阳市交通事业发展中心专家库中随机抽取3名成员组成评审小组，评审小组根据评审办法进行打分，招标代理的实得分以3名专家打分的平均值（保留两位小数）为准，按得分由高到低顺序进行排名，选定第一名为最终成交单位，综合评分相等时，以招标代理费报价较低的中标。</w:t>
      </w:r>
    </w:p>
    <w:p w:rsidR="004B64C6" w:rsidRPr="00BD6F40" w:rsidRDefault="009C3A4B" w:rsidP="00BD6F40">
      <w:pPr>
        <w:pStyle w:val="a0"/>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七、遴选结果评议</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我中心组织专家组进行评审，专家组将按照《招标代理机构遴选详细评审表》进行综合评分，以得分高低进行排名，确定第1名为最终选定单位。中心纪委全程监督遴选评审过程。</w:t>
      </w:r>
    </w:p>
    <w:p w:rsidR="004B64C6" w:rsidRPr="00BD6F40" w:rsidRDefault="009C3A4B" w:rsidP="00BD6F40">
      <w:pPr>
        <w:tabs>
          <w:tab w:val="left" w:pos="2127"/>
        </w:tabs>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八、招标代理合同</w:t>
      </w:r>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（参照“洛阳市市级政府采购项目委托代理协议书”）</w:t>
      </w:r>
    </w:p>
    <w:p w:rsidR="004B64C6" w:rsidRPr="00BD6F40" w:rsidRDefault="009C3A4B" w:rsidP="00BD6F40">
      <w:pPr>
        <w:tabs>
          <w:tab w:val="left" w:pos="2127"/>
        </w:tabs>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九、公示</w:t>
      </w:r>
    </w:p>
    <w:p w:rsidR="004B64C6" w:rsidRPr="00BD6F40" w:rsidRDefault="009C3A4B" w:rsidP="00BD6F40">
      <w:pPr>
        <w:pStyle w:val="a0"/>
        <w:spacing w:line="560" w:lineRule="exact"/>
        <w:ind w:firstLineChars="200" w:firstLine="600"/>
        <w:rPr>
          <w:rFonts w:ascii="仿宋" w:eastAsia="仿宋" w:hAnsi="仿宋" w:cs="仿宋"/>
          <w:spacing w:val="-10"/>
          <w:sz w:val="32"/>
          <w:szCs w:val="32"/>
        </w:rPr>
      </w:pPr>
      <w:r w:rsidRPr="00BD6F40">
        <w:rPr>
          <w:rFonts w:ascii="仿宋" w:eastAsia="仿宋" w:hAnsi="仿宋" w:cs="仿宋" w:hint="eastAsia"/>
          <w:spacing w:val="-10"/>
          <w:sz w:val="32"/>
          <w:szCs w:val="32"/>
        </w:rPr>
        <w:t>本次遴选公告、遴选结果公告将在洛阳市交通事业发展中心网站（</w:t>
      </w:r>
      <w:r w:rsidRPr="00BD6F40">
        <w:rPr>
          <w:rFonts w:ascii="仿宋" w:eastAsia="仿宋" w:hAnsi="仿宋" w:cs="仿宋"/>
          <w:spacing w:val="-10"/>
          <w:sz w:val="32"/>
          <w:szCs w:val="32"/>
        </w:rPr>
        <w:t>http://www.luoyanggl.cn</w:t>
      </w:r>
      <w:r w:rsidRPr="00BD6F40">
        <w:rPr>
          <w:rFonts w:ascii="仿宋" w:eastAsia="仿宋" w:hAnsi="仿宋" w:cs="仿宋" w:hint="eastAsia"/>
          <w:spacing w:val="-10"/>
          <w:sz w:val="32"/>
          <w:szCs w:val="32"/>
        </w:rPr>
        <w:t>）政务公开栏上公示。</w:t>
      </w:r>
    </w:p>
    <w:p w:rsidR="004B64C6" w:rsidRPr="00BD6F40" w:rsidRDefault="009C3A4B" w:rsidP="00BD6F40">
      <w:pPr>
        <w:tabs>
          <w:tab w:val="left" w:pos="2127"/>
        </w:tabs>
        <w:spacing w:line="560" w:lineRule="exact"/>
        <w:ind w:firstLineChars="200" w:firstLine="640"/>
        <w:rPr>
          <w:rFonts w:ascii="黑体" w:eastAsia="黑体" w:hAnsi="黑体" w:cs="仿宋"/>
          <w:sz w:val="32"/>
          <w:szCs w:val="32"/>
        </w:rPr>
      </w:pPr>
      <w:r w:rsidRPr="00BD6F40">
        <w:rPr>
          <w:rFonts w:ascii="黑体" w:eastAsia="黑体" w:hAnsi="黑体" w:cs="仿宋" w:hint="eastAsia"/>
          <w:sz w:val="32"/>
          <w:szCs w:val="32"/>
        </w:rPr>
        <w:t>十、采购人及联系方式</w:t>
      </w:r>
      <w:bookmarkStart w:id="0" w:name="_GoBack"/>
      <w:bookmarkEnd w:id="0"/>
    </w:p>
    <w:p w:rsidR="004B64C6" w:rsidRPr="00BD6F40" w:rsidRDefault="009C3A4B" w:rsidP="00BD6F40">
      <w:pPr>
        <w:pStyle w:val="a0"/>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采购人：洛阳市交通事业发展中心</w:t>
      </w:r>
    </w:p>
    <w:p w:rsidR="004B64C6" w:rsidRPr="00BD6F40" w:rsidRDefault="009C3A4B" w:rsidP="00BD6F40">
      <w:pPr>
        <w:tabs>
          <w:tab w:val="left" w:pos="2127"/>
        </w:tabs>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联 系 人：</w:t>
      </w:r>
      <w:r w:rsidR="00E21E34">
        <w:rPr>
          <w:rFonts w:ascii="仿宋" w:eastAsia="仿宋" w:hAnsi="仿宋" w:cs="仿宋" w:hint="eastAsia"/>
          <w:sz w:val="32"/>
          <w:szCs w:val="32"/>
        </w:rPr>
        <w:t>马</w:t>
      </w:r>
      <w:r w:rsidRPr="00BD6F40">
        <w:rPr>
          <w:rFonts w:ascii="仿宋" w:eastAsia="仿宋" w:hAnsi="仿宋" w:cs="仿宋" w:hint="eastAsia"/>
          <w:sz w:val="32"/>
          <w:szCs w:val="32"/>
        </w:rPr>
        <w:t>先生</w:t>
      </w:r>
    </w:p>
    <w:p w:rsidR="004B64C6" w:rsidRPr="00BD6F40" w:rsidRDefault="009C3A4B" w:rsidP="00BD6F40">
      <w:pPr>
        <w:tabs>
          <w:tab w:val="left" w:pos="2127"/>
        </w:tabs>
        <w:spacing w:line="560" w:lineRule="exact"/>
        <w:ind w:firstLineChars="200" w:firstLine="640"/>
        <w:rPr>
          <w:rFonts w:ascii="仿宋" w:eastAsia="仿宋" w:hAnsi="仿宋" w:cs="仿宋"/>
          <w:sz w:val="32"/>
          <w:szCs w:val="32"/>
        </w:rPr>
      </w:pPr>
      <w:r w:rsidRPr="00BD6F40">
        <w:rPr>
          <w:rFonts w:ascii="仿宋" w:eastAsia="仿宋" w:hAnsi="仿宋" w:cs="仿宋" w:hint="eastAsia"/>
          <w:sz w:val="32"/>
          <w:szCs w:val="32"/>
        </w:rPr>
        <w:t>联系电话：0379-</w:t>
      </w:r>
      <w:r w:rsidR="00BD6F40" w:rsidRPr="00BD6F40">
        <w:rPr>
          <w:rFonts w:ascii="仿宋" w:eastAsia="仿宋" w:hAnsi="仿宋" w:cs="仿宋" w:hint="eastAsia"/>
          <w:sz w:val="32"/>
          <w:szCs w:val="32"/>
        </w:rPr>
        <w:t>63251308</w:t>
      </w:r>
    </w:p>
    <w:p w:rsidR="004B64C6" w:rsidRPr="00BD6F40" w:rsidRDefault="004B64C6" w:rsidP="00BD6F40">
      <w:pPr>
        <w:tabs>
          <w:tab w:val="left" w:pos="2127"/>
        </w:tabs>
        <w:spacing w:line="560" w:lineRule="exact"/>
        <w:ind w:firstLineChars="200" w:firstLine="640"/>
        <w:rPr>
          <w:rFonts w:ascii="仿宋" w:eastAsia="仿宋" w:hAnsi="仿宋" w:cs="仿宋"/>
          <w:sz w:val="32"/>
          <w:szCs w:val="32"/>
        </w:rPr>
      </w:pPr>
    </w:p>
    <w:p w:rsidR="00BD6F40" w:rsidRPr="00BD6F40" w:rsidRDefault="00BD6F40" w:rsidP="00BD6F40">
      <w:pPr>
        <w:tabs>
          <w:tab w:val="left" w:pos="2127"/>
        </w:tabs>
        <w:spacing w:line="560" w:lineRule="exact"/>
        <w:ind w:right="420"/>
        <w:jc w:val="right"/>
        <w:rPr>
          <w:rFonts w:ascii="仿宋" w:eastAsia="仿宋" w:hAnsi="仿宋" w:cs="仿宋"/>
          <w:sz w:val="32"/>
          <w:szCs w:val="32"/>
        </w:rPr>
      </w:pPr>
    </w:p>
    <w:p w:rsidR="004B64C6" w:rsidRPr="00BD6F40" w:rsidRDefault="009C3A4B" w:rsidP="00BD6F40">
      <w:pPr>
        <w:tabs>
          <w:tab w:val="left" w:pos="2127"/>
        </w:tabs>
        <w:spacing w:line="560" w:lineRule="exact"/>
        <w:ind w:right="420"/>
        <w:jc w:val="right"/>
        <w:rPr>
          <w:rFonts w:ascii="仿宋" w:eastAsia="仿宋" w:hAnsi="仿宋" w:cs="仿宋"/>
          <w:sz w:val="32"/>
          <w:szCs w:val="32"/>
        </w:rPr>
      </w:pPr>
      <w:r w:rsidRPr="00BD6F40">
        <w:rPr>
          <w:rFonts w:ascii="仿宋" w:eastAsia="仿宋" w:hAnsi="仿宋" w:cs="仿宋" w:hint="eastAsia"/>
          <w:sz w:val="32"/>
          <w:szCs w:val="32"/>
        </w:rPr>
        <w:t>202</w:t>
      </w:r>
      <w:r w:rsidR="00BD6F40" w:rsidRPr="00BD6F40">
        <w:rPr>
          <w:rFonts w:ascii="仿宋" w:eastAsia="仿宋" w:hAnsi="仿宋" w:cs="仿宋" w:hint="eastAsia"/>
          <w:sz w:val="32"/>
          <w:szCs w:val="32"/>
        </w:rPr>
        <w:t>3</w:t>
      </w:r>
      <w:r w:rsidRPr="00BD6F40">
        <w:rPr>
          <w:rFonts w:ascii="仿宋" w:eastAsia="仿宋" w:hAnsi="仿宋" w:cs="仿宋" w:hint="eastAsia"/>
          <w:sz w:val="32"/>
          <w:szCs w:val="32"/>
        </w:rPr>
        <w:t>年</w:t>
      </w:r>
      <w:r w:rsidR="00BD6F40" w:rsidRPr="00BD6F40">
        <w:rPr>
          <w:rFonts w:ascii="仿宋" w:eastAsia="仿宋" w:hAnsi="仿宋" w:cs="仿宋" w:hint="eastAsia"/>
          <w:sz w:val="32"/>
          <w:szCs w:val="32"/>
        </w:rPr>
        <w:t>5</w:t>
      </w:r>
      <w:r w:rsidRPr="00BD6F40">
        <w:rPr>
          <w:rFonts w:ascii="仿宋" w:eastAsia="仿宋" w:hAnsi="仿宋" w:cs="仿宋" w:hint="eastAsia"/>
          <w:sz w:val="32"/>
          <w:szCs w:val="32"/>
        </w:rPr>
        <w:t>月</w:t>
      </w:r>
      <w:r w:rsidR="0040601A">
        <w:rPr>
          <w:rFonts w:ascii="仿宋" w:eastAsia="仿宋" w:hAnsi="仿宋" w:cs="仿宋" w:hint="eastAsia"/>
          <w:sz w:val="32"/>
          <w:szCs w:val="32"/>
        </w:rPr>
        <w:t>22</w:t>
      </w:r>
      <w:r w:rsidRPr="00BD6F40">
        <w:rPr>
          <w:rFonts w:ascii="仿宋" w:eastAsia="仿宋" w:hAnsi="仿宋" w:cs="仿宋" w:hint="eastAsia"/>
          <w:sz w:val="32"/>
          <w:szCs w:val="32"/>
        </w:rPr>
        <w:t>日</w:t>
      </w:r>
    </w:p>
    <w:sectPr w:rsidR="004B64C6" w:rsidRPr="00BD6F40" w:rsidSect="003F3926">
      <w:footerReference w:type="default" r:id="rId7"/>
      <w:pgSz w:w="11906" w:h="16838"/>
      <w:pgMar w:top="1701" w:right="1418" w:bottom="1418" w:left="1474"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B11" w:rsidRDefault="00344B11" w:rsidP="004B64C6">
      <w:r>
        <w:separator/>
      </w:r>
    </w:p>
  </w:endnote>
  <w:endnote w:type="continuationSeparator" w:id="0">
    <w:p w:rsidR="00344B11" w:rsidRDefault="00344B11" w:rsidP="004B6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917947"/>
      <w:docPartObj>
        <w:docPartGallery w:val="Page Numbers (Bottom of Page)"/>
        <w:docPartUnique/>
      </w:docPartObj>
    </w:sdtPr>
    <w:sdtContent>
      <w:p w:rsidR="008B4343" w:rsidRDefault="00D07B9B">
        <w:pPr>
          <w:pStyle w:val="a4"/>
          <w:jc w:val="center"/>
        </w:pPr>
        <w:r w:rsidRPr="008B4343">
          <w:rPr>
            <w:sz w:val="24"/>
            <w:szCs w:val="24"/>
          </w:rPr>
          <w:fldChar w:fldCharType="begin"/>
        </w:r>
        <w:r w:rsidR="008B4343" w:rsidRPr="008B4343">
          <w:rPr>
            <w:sz w:val="24"/>
            <w:szCs w:val="24"/>
          </w:rPr>
          <w:instrText xml:space="preserve"> PAGE   \* MERGEFORMAT </w:instrText>
        </w:r>
        <w:r w:rsidRPr="008B4343">
          <w:rPr>
            <w:sz w:val="24"/>
            <w:szCs w:val="24"/>
          </w:rPr>
          <w:fldChar w:fldCharType="separate"/>
        </w:r>
        <w:r w:rsidR="007B2666" w:rsidRPr="007B2666">
          <w:rPr>
            <w:noProof/>
            <w:sz w:val="24"/>
            <w:szCs w:val="24"/>
            <w:lang w:val="zh-CN"/>
          </w:rPr>
          <w:t>1</w:t>
        </w:r>
        <w:r w:rsidRPr="008B4343">
          <w:rPr>
            <w:sz w:val="24"/>
            <w:szCs w:val="24"/>
          </w:rPr>
          <w:fldChar w:fldCharType="end"/>
        </w:r>
      </w:p>
    </w:sdtContent>
  </w:sdt>
  <w:p w:rsidR="008B4343" w:rsidRDefault="008B43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B11" w:rsidRDefault="00344B11" w:rsidP="004B64C6">
      <w:r>
        <w:separator/>
      </w:r>
    </w:p>
  </w:footnote>
  <w:footnote w:type="continuationSeparator" w:id="0">
    <w:p w:rsidR="00344B11" w:rsidRDefault="00344B11" w:rsidP="004B6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1663F"/>
    <w:multiLevelType w:val="singleLevel"/>
    <w:tmpl w:val="4A41663F"/>
    <w:lvl w:ilvl="0">
      <w:start w:val="8"/>
      <w:numFmt w:val="decimal"/>
      <w:suff w:val="nothing"/>
      <w:lvlText w:val="%1、"/>
      <w:lvlJc w:val="left"/>
    </w:lvl>
  </w:abstractNum>
  <w:abstractNum w:abstractNumId="1">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橄偀ϸ˵찔儓"/>
  </w:docVars>
  <w:rsids>
    <w:rsidRoot w:val="12103DC7"/>
    <w:rsid w:val="000271E8"/>
    <w:rsid w:val="000522E5"/>
    <w:rsid w:val="000538CC"/>
    <w:rsid w:val="0006243B"/>
    <w:rsid w:val="000670EE"/>
    <w:rsid w:val="000C5BCC"/>
    <w:rsid w:val="00135C81"/>
    <w:rsid w:val="0015718D"/>
    <w:rsid w:val="0017100B"/>
    <w:rsid w:val="00185668"/>
    <w:rsid w:val="001B2C8B"/>
    <w:rsid w:val="001B5E20"/>
    <w:rsid w:val="002D1C65"/>
    <w:rsid w:val="00317198"/>
    <w:rsid w:val="00320DC3"/>
    <w:rsid w:val="00336103"/>
    <w:rsid w:val="00344B11"/>
    <w:rsid w:val="003775D3"/>
    <w:rsid w:val="003A062D"/>
    <w:rsid w:val="003F3926"/>
    <w:rsid w:val="003F49CB"/>
    <w:rsid w:val="0040601A"/>
    <w:rsid w:val="00483711"/>
    <w:rsid w:val="00484B15"/>
    <w:rsid w:val="004B64C6"/>
    <w:rsid w:val="004E49D4"/>
    <w:rsid w:val="00582106"/>
    <w:rsid w:val="005F7E2B"/>
    <w:rsid w:val="00613417"/>
    <w:rsid w:val="006302DE"/>
    <w:rsid w:val="00694E4A"/>
    <w:rsid w:val="006F312B"/>
    <w:rsid w:val="0072194D"/>
    <w:rsid w:val="00730EF4"/>
    <w:rsid w:val="00733630"/>
    <w:rsid w:val="007620D0"/>
    <w:rsid w:val="00786BC2"/>
    <w:rsid w:val="007B2666"/>
    <w:rsid w:val="00835840"/>
    <w:rsid w:val="00881757"/>
    <w:rsid w:val="008A0607"/>
    <w:rsid w:val="008B4343"/>
    <w:rsid w:val="008E2B49"/>
    <w:rsid w:val="008E4EBE"/>
    <w:rsid w:val="00941E24"/>
    <w:rsid w:val="00963B85"/>
    <w:rsid w:val="00965B70"/>
    <w:rsid w:val="009701F6"/>
    <w:rsid w:val="0098223C"/>
    <w:rsid w:val="0098441E"/>
    <w:rsid w:val="009A3A6D"/>
    <w:rsid w:val="009C3A4B"/>
    <w:rsid w:val="009C4AD0"/>
    <w:rsid w:val="009F08C5"/>
    <w:rsid w:val="009F2846"/>
    <w:rsid w:val="00A03323"/>
    <w:rsid w:val="00A3484B"/>
    <w:rsid w:val="00A67ABF"/>
    <w:rsid w:val="00A81012"/>
    <w:rsid w:val="00B5453F"/>
    <w:rsid w:val="00B61377"/>
    <w:rsid w:val="00B80982"/>
    <w:rsid w:val="00B9780D"/>
    <w:rsid w:val="00BC1097"/>
    <w:rsid w:val="00BC4AA9"/>
    <w:rsid w:val="00BD6F40"/>
    <w:rsid w:val="00C0036B"/>
    <w:rsid w:val="00C0490B"/>
    <w:rsid w:val="00C57234"/>
    <w:rsid w:val="00CB3D3E"/>
    <w:rsid w:val="00CC00F3"/>
    <w:rsid w:val="00CE7F04"/>
    <w:rsid w:val="00CF0441"/>
    <w:rsid w:val="00D07B9B"/>
    <w:rsid w:val="00D25B88"/>
    <w:rsid w:val="00D35541"/>
    <w:rsid w:val="00DA62DC"/>
    <w:rsid w:val="00DF7268"/>
    <w:rsid w:val="00E21E34"/>
    <w:rsid w:val="00E51BD4"/>
    <w:rsid w:val="00E74229"/>
    <w:rsid w:val="00ED3A04"/>
    <w:rsid w:val="00ED60D3"/>
    <w:rsid w:val="00EE613D"/>
    <w:rsid w:val="00EF4B2B"/>
    <w:rsid w:val="00F01821"/>
    <w:rsid w:val="00F829D1"/>
    <w:rsid w:val="00F96B45"/>
    <w:rsid w:val="00FA0173"/>
    <w:rsid w:val="00FC3201"/>
    <w:rsid w:val="00FD6128"/>
    <w:rsid w:val="04384D0B"/>
    <w:rsid w:val="0B237639"/>
    <w:rsid w:val="0CD13905"/>
    <w:rsid w:val="0EE93728"/>
    <w:rsid w:val="10C24C05"/>
    <w:rsid w:val="11AE237B"/>
    <w:rsid w:val="12103DC7"/>
    <w:rsid w:val="18197A50"/>
    <w:rsid w:val="1D6314A8"/>
    <w:rsid w:val="201A32D9"/>
    <w:rsid w:val="237D33B0"/>
    <w:rsid w:val="30617F84"/>
    <w:rsid w:val="34B77194"/>
    <w:rsid w:val="36080591"/>
    <w:rsid w:val="36371A07"/>
    <w:rsid w:val="3F886D01"/>
    <w:rsid w:val="40A362C1"/>
    <w:rsid w:val="45E343E6"/>
    <w:rsid w:val="48A028AB"/>
    <w:rsid w:val="4B30441A"/>
    <w:rsid w:val="4C081FDB"/>
    <w:rsid w:val="584537DE"/>
    <w:rsid w:val="590816FA"/>
    <w:rsid w:val="61957FA8"/>
    <w:rsid w:val="659D6236"/>
    <w:rsid w:val="6F351D01"/>
    <w:rsid w:val="72595860"/>
    <w:rsid w:val="7D6E6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B64C6"/>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4B64C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B64C6"/>
    <w:rPr>
      <w:rFonts w:eastAsia="仿宋_GB2312"/>
      <w:kern w:val="0"/>
      <w:sz w:val="30"/>
      <w:szCs w:val="20"/>
    </w:rPr>
  </w:style>
  <w:style w:type="paragraph" w:styleId="a4">
    <w:name w:val="footer"/>
    <w:basedOn w:val="a"/>
    <w:link w:val="Char"/>
    <w:uiPriority w:val="99"/>
    <w:qFormat/>
    <w:rsid w:val="004B64C6"/>
    <w:pPr>
      <w:tabs>
        <w:tab w:val="center" w:pos="4153"/>
        <w:tab w:val="right" w:pos="8306"/>
      </w:tabs>
      <w:snapToGrid w:val="0"/>
      <w:jc w:val="left"/>
    </w:pPr>
    <w:rPr>
      <w:sz w:val="18"/>
      <w:szCs w:val="18"/>
    </w:rPr>
  </w:style>
  <w:style w:type="paragraph" w:styleId="a5">
    <w:name w:val="header"/>
    <w:basedOn w:val="a"/>
    <w:qFormat/>
    <w:rsid w:val="004B64C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B64C6"/>
    <w:pPr>
      <w:spacing w:beforeAutospacing="1" w:afterAutospacing="1"/>
      <w:jc w:val="left"/>
    </w:pPr>
    <w:rPr>
      <w:rFonts w:cs="Times New Roman"/>
      <w:kern w:val="0"/>
      <w:sz w:val="24"/>
    </w:rPr>
  </w:style>
  <w:style w:type="paragraph" w:styleId="a7">
    <w:name w:val="Balloon Text"/>
    <w:basedOn w:val="a"/>
    <w:link w:val="Char0"/>
    <w:rsid w:val="00FD6128"/>
    <w:rPr>
      <w:sz w:val="18"/>
      <w:szCs w:val="18"/>
    </w:rPr>
  </w:style>
  <w:style w:type="character" w:customStyle="1" w:styleId="Char0">
    <w:name w:val="批注框文本 Char"/>
    <w:basedOn w:val="a1"/>
    <w:link w:val="a7"/>
    <w:rsid w:val="00FD6128"/>
    <w:rPr>
      <w:rFonts w:asciiTheme="minorHAnsi" w:eastAsiaTheme="minorEastAsia" w:hAnsiTheme="minorHAnsi" w:cstheme="minorBidi"/>
      <w:kern w:val="2"/>
      <w:sz w:val="18"/>
      <w:szCs w:val="18"/>
    </w:rPr>
  </w:style>
  <w:style w:type="character" w:customStyle="1" w:styleId="Char">
    <w:name w:val="页脚 Char"/>
    <w:basedOn w:val="a1"/>
    <w:link w:val="a4"/>
    <w:uiPriority w:val="99"/>
    <w:rsid w:val="008B434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6</cp:revision>
  <cp:lastPrinted>2023-05-15T10:15:00Z</cp:lastPrinted>
  <dcterms:created xsi:type="dcterms:W3CDTF">2023-05-22T02:06:00Z</dcterms:created>
  <dcterms:modified xsi:type="dcterms:W3CDTF">2023-05-22T08:41:00Z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C3000942C4F1469296D468D85A834271</vt:lpwstr>
  </property>
</Properties>
</file>