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4E70" w:rsidRDefault="00C86291">
      <w:pPr>
        <w:pStyle w:val="a4"/>
        <w:widowControl/>
        <w:spacing w:line="574" w:lineRule="exact"/>
        <w:jc w:val="center"/>
        <w:rPr>
          <w:rFonts w:ascii="方正小标宋简体" w:eastAsia="方正小标宋简体" w:hAnsi="方正小标宋简体" w:cs="方正小标宋简体"/>
          <w:b/>
          <w:bCs/>
          <w:color w:val="333333"/>
          <w:sz w:val="44"/>
          <w:szCs w:val="44"/>
          <w:shd w:val="clear" w:color="auto" w:fill="FFFFFF"/>
        </w:rPr>
      </w:pPr>
      <w:bookmarkStart w:id="0" w:name="_GoBack"/>
      <w:r>
        <w:rPr>
          <w:rFonts w:ascii="方正小标宋简体" w:eastAsia="方正小标宋简体" w:hAnsi="方正小标宋简体" w:cs="方正小标宋简体" w:hint="eastAsia"/>
          <w:b/>
          <w:bCs/>
          <w:color w:val="333333"/>
          <w:sz w:val="44"/>
          <w:szCs w:val="44"/>
          <w:shd w:val="clear" w:color="auto" w:fill="FFFFFF"/>
        </w:rPr>
        <w:t>G310</w:t>
      </w:r>
      <w:r>
        <w:rPr>
          <w:rFonts w:ascii="方正小标宋简体" w:eastAsia="方正小标宋简体" w:hAnsi="方正小标宋简体" w:cs="方正小标宋简体" w:hint="eastAsia"/>
          <w:b/>
          <w:bCs/>
          <w:color w:val="333333"/>
          <w:sz w:val="44"/>
          <w:szCs w:val="44"/>
          <w:shd w:val="clear" w:color="auto" w:fill="FFFFFF"/>
        </w:rPr>
        <w:t>洛阳</w:t>
      </w:r>
      <w:proofErr w:type="gramStart"/>
      <w:r>
        <w:rPr>
          <w:rFonts w:ascii="方正小标宋简体" w:eastAsia="方正小标宋简体" w:hAnsi="方正小标宋简体" w:cs="方正小标宋简体" w:hint="eastAsia"/>
          <w:b/>
          <w:bCs/>
          <w:color w:val="333333"/>
          <w:sz w:val="44"/>
          <w:szCs w:val="44"/>
          <w:shd w:val="clear" w:color="auto" w:fill="FFFFFF"/>
        </w:rPr>
        <w:t>市境段改建</w:t>
      </w:r>
      <w:proofErr w:type="gramEnd"/>
      <w:r>
        <w:rPr>
          <w:rFonts w:ascii="方正小标宋简体" w:eastAsia="方正小标宋简体" w:hAnsi="方正小标宋简体" w:cs="方正小标宋简体" w:hint="eastAsia"/>
          <w:b/>
          <w:bCs/>
          <w:color w:val="333333"/>
          <w:sz w:val="44"/>
          <w:szCs w:val="44"/>
          <w:shd w:val="clear" w:color="auto" w:fill="FFFFFF"/>
        </w:rPr>
        <w:t>工程（偃师段）伊河特大桥（右幅二期剩余九孔桥）施工监理</w:t>
      </w:r>
      <w:r>
        <w:rPr>
          <w:rFonts w:ascii="方正小标宋简体" w:eastAsia="方正小标宋简体" w:hAnsi="方正小标宋简体" w:cs="方正小标宋简体" w:hint="eastAsia"/>
          <w:b/>
          <w:bCs/>
          <w:color w:val="333333"/>
          <w:sz w:val="44"/>
          <w:szCs w:val="44"/>
          <w:shd w:val="clear" w:color="auto" w:fill="FFFFFF"/>
        </w:rPr>
        <w:t>-</w:t>
      </w:r>
      <w:r>
        <w:rPr>
          <w:rFonts w:ascii="方正小标宋简体" w:eastAsia="方正小标宋简体" w:hAnsi="方正小标宋简体" w:cs="方正小标宋简体" w:hint="eastAsia"/>
          <w:b/>
          <w:bCs/>
          <w:color w:val="333333"/>
          <w:sz w:val="44"/>
          <w:szCs w:val="44"/>
          <w:shd w:val="clear" w:color="auto" w:fill="FFFFFF"/>
        </w:rPr>
        <w:t>成交结果公告</w:t>
      </w:r>
      <w:bookmarkEnd w:id="0"/>
    </w:p>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一、项目基本情况</w:t>
      </w:r>
      <w:r>
        <w:rPr>
          <w:rFonts w:ascii="黑体" w:eastAsia="黑体" w:hAnsi="黑体" w:cs="黑体" w:hint="eastAsia"/>
          <w:color w:val="333333"/>
          <w:kern w:val="0"/>
          <w:sz w:val="30"/>
          <w:szCs w:val="30"/>
          <w:shd w:val="clear" w:color="auto" w:fill="FFFFFF"/>
          <w:lang w:bidi="ar"/>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、采购项目编号：</w:t>
      </w:r>
      <w:r>
        <w:rPr>
          <w:rFonts w:ascii="仿宋" w:eastAsia="仿宋" w:hAnsi="仿宋" w:cs="仿宋" w:hint="eastAsia"/>
          <w:color w:val="333333"/>
          <w:sz w:val="32"/>
          <w:szCs w:val="32"/>
          <w:shd w:val="clear" w:color="auto" w:fill="FFFFFF"/>
        </w:rPr>
        <w:t>DK-2023-001</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、采购项目名称：</w:t>
      </w:r>
      <w:r>
        <w:rPr>
          <w:rFonts w:ascii="仿宋" w:eastAsia="仿宋" w:hAnsi="仿宋" w:cs="仿宋" w:hint="eastAsia"/>
          <w:color w:val="333333"/>
          <w:sz w:val="32"/>
          <w:szCs w:val="32"/>
          <w:shd w:val="clear" w:color="auto" w:fill="FFFFFF"/>
        </w:rPr>
        <w:t>G310</w:t>
      </w:r>
      <w:r>
        <w:rPr>
          <w:rFonts w:ascii="仿宋" w:eastAsia="仿宋" w:hAnsi="仿宋" w:cs="仿宋" w:hint="eastAsia"/>
          <w:color w:val="333333"/>
          <w:sz w:val="32"/>
          <w:szCs w:val="32"/>
          <w:shd w:val="clear" w:color="auto" w:fill="FFFFFF"/>
        </w:rPr>
        <w:t>洛阳</w:t>
      </w:r>
      <w:proofErr w:type="gramStart"/>
      <w:r>
        <w:rPr>
          <w:rFonts w:ascii="仿宋" w:eastAsia="仿宋" w:hAnsi="仿宋" w:cs="仿宋" w:hint="eastAsia"/>
          <w:color w:val="333333"/>
          <w:sz w:val="32"/>
          <w:szCs w:val="32"/>
          <w:shd w:val="clear" w:color="auto" w:fill="FFFFFF"/>
        </w:rPr>
        <w:t>市境段改建</w:t>
      </w:r>
      <w:proofErr w:type="gramEnd"/>
      <w:r>
        <w:rPr>
          <w:rFonts w:ascii="仿宋" w:eastAsia="仿宋" w:hAnsi="仿宋" w:cs="仿宋" w:hint="eastAsia"/>
          <w:color w:val="333333"/>
          <w:sz w:val="32"/>
          <w:szCs w:val="32"/>
          <w:shd w:val="clear" w:color="auto" w:fill="FFFFFF"/>
        </w:rPr>
        <w:t>工程（偃师段）伊河特大桥（右幅二期剩余九孔桥）施工监理</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、采购方式：竞争性磋商</w:t>
      </w:r>
      <w:r>
        <w:rPr>
          <w:rFonts w:ascii="仿宋" w:eastAsia="仿宋" w:hAnsi="仿宋" w:cs="仿宋" w:hint="eastAsia"/>
          <w:color w:val="333333"/>
          <w:sz w:val="32"/>
          <w:szCs w:val="32"/>
          <w:shd w:val="clear" w:color="auto" w:fill="FFFFFF"/>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4</w:t>
      </w:r>
      <w:r>
        <w:rPr>
          <w:rFonts w:ascii="仿宋" w:eastAsia="仿宋" w:hAnsi="仿宋" w:cs="仿宋" w:hint="eastAsia"/>
          <w:color w:val="333333"/>
          <w:sz w:val="32"/>
          <w:szCs w:val="32"/>
          <w:shd w:val="clear" w:color="auto" w:fill="FFFFFF"/>
        </w:rPr>
        <w:t>、采购公告发布日期：</w:t>
      </w:r>
      <w:r>
        <w:rPr>
          <w:rFonts w:ascii="仿宋" w:eastAsia="仿宋" w:hAnsi="仿宋" w:cs="仿宋" w:hint="eastAsia"/>
          <w:color w:val="333333"/>
          <w:sz w:val="32"/>
          <w:szCs w:val="32"/>
          <w:shd w:val="clear" w:color="auto" w:fill="FFFFFF"/>
        </w:rPr>
        <w:t>2023</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03</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17</w:t>
      </w:r>
      <w:r>
        <w:rPr>
          <w:rFonts w:ascii="仿宋" w:eastAsia="仿宋" w:hAnsi="仿宋" w:cs="仿宋" w:hint="eastAsia"/>
          <w:color w:val="333333"/>
          <w:sz w:val="32"/>
          <w:szCs w:val="32"/>
          <w:shd w:val="clear" w:color="auto" w:fill="FFFFFF"/>
        </w:rPr>
        <w:t>日</w:t>
      </w:r>
      <w:r>
        <w:rPr>
          <w:rFonts w:ascii="仿宋" w:eastAsia="仿宋" w:hAnsi="仿宋" w:cs="仿宋" w:hint="eastAsia"/>
          <w:color w:val="333333"/>
          <w:sz w:val="32"/>
          <w:szCs w:val="32"/>
          <w:shd w:val="clear" w:color="auto" w:fill="FFFFFF"/>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、评审日期：</w:t>
      </w:r>
      <w:r>
        <w:rPr>
          <w:rFonts w:ascii="仿宋" w:eastAsia="仿宋" w:hAnsi="仿宋" w:cs="仿宋" w:hint="eastAsia"/>
          <w:color w:val="333333"/>
          <w:sz w:val="32"/>
          <w:szCs w:val="32"/>
          <w:shd w:val="clear" w:color="auto" w:fill="FFFFFF"/>
        </w:rPr>
        <w:t>2023</w:t>
      </w:r>
      <w:r>
        <w:rPr>
          <w:rFonts w:ascii="仿宋" w:eastAsia="仿宋" w:hAnsi="仿宋" w:cs="仿宋" w:hint="eastAsia"/>
          <w:color w:val="333333"/>
          <w:sz w:val="32"/>
          <w:szCs w:val="32"/>
          <w:shd w:val="clear" w:color="auto" w:fill="FFFFFF"/>
        </w:rPr>
        <w:t>年</w:t>
      </w:r>
      <w:r>
        <w:rPr>
          <w:rFonts w:ascii="仿宋" w:eastAsia="仿宋" w:hAnsi="仿宋" w:cs="仿宋" w:hint="eastAsia"/>
          <w:color w:val="333333"/>
          <w:sz w:val="32"/>
          <w:szCs w:val="32"/>
          <w:shd w:val="clear" w:color="auto" w:fill="FFFFFF"/>
        </w:rPr>
        <w:t>03</w:t>
      </w:r>
      <w:r>
        <w:rPr>
          <w:rFonts w:ascii="仿宋" w:eastAsia="仿宋" w:hAnsi="仿宋" w:cs="仿宋" w:hint="eastAsia"/>
          <w:color w:val="333333"/>
          <w:sz w:val="32"/>
          <w:szCs w:val="32"/>
          <w:shd w:val="clear" w:color="auto" w:fill="FFFFFF"/>
        </w:rPr>
        <w:t>月</w:t>
      </w:r>
      <w:r>
        <w:rPr>
          <w:rFonts w:ascii="仿宋" w:eastAsia="仿宋" w:hAnsi="仿宋" w:cs="仿宋" w:hint="eastAsia"/>
          <w:color w:val="333333"/>
          <w:sz w:val="32"/>
          <w:szCs w:val="32"/>
          <w:shd w:val="clear" w:color="auto" w:fill="FFFFFF"/>
        </w:rPr>
        <w:t>30</w:t>
      </w:r>
      <w:r>
        <w:rPr>
          <w:rFonts w:ascii="仿宋" w:eastAsia="仿宋" w:hAnsi="仿宋" w:cs="仿宋" w:hint="eastAsia"/>
          <w:color w:val="333333"/>
          <w:sz w:val="32"/>
          <w:szCs w:val="32"/>
          <w:shd w:val="clear" w:color="auto" w:fill="FFFFFF"/>
        </w:rPr>
        <w:t>日</w:t>
      </w:r>
      <w:r>
        <w:rPr>
          <w:rFonts w:ascii="仿宋" w:eastAsia="仿宋" w:hAnsi="仿宋" w:cs="仿宋" w:hint="eastAsia"/>
          <w:color w:val="333333"/>
          <w:sz w:val="32"/>
          <w:szCs w:val="32"/>
          <w:shd w:val="clear" w:color="auto" w:fill="FFFFFF"/>
        </w:rPr>
        <w:t xml:space="preserve"> </w:t>
      </w:r>
    </w:p>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二、成交情况</w:t>
      </w:r>
      <w:r>
        <w:rPr>
          <w:rFonts w:ascii="黑体" w:eastAsia="黑体" w:hAnsi="黑体" w:cs="黑体" w:hint="eastAsia"/>
          <w:color w:val="333333"/>
          <w:kern w:val="0"/>
          <w:sz w:val="30"/>
          <w:szCs w:val="30"/>
          <w:shd w:val="clear" w:color="auto" w:fill="FFFFFF"/>
          <w:lang w:bidi="ar"/>
        </w:rPr>
        <w:t xml:space="preserve"> </w:t>
      </w:r>
    </w:p>
    <w:tbl>
      <w:tblPr>
        <w:tblW w:w="5248" w:type="pct"/>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15" w:type="dxa"/>
          <w:left w:w="15" w:type="dxa"/>
          <w:bottom w:w="15" w:type="dxa"/>
          <w:right w:w="15" w:type="dxa"/>
        </w:tblCellMar>
        <w:tblLook w:val="04A0" w:firstRow="1" w:lastRow="0" w:firstColumn="1" w:lastColumn="0" w:noHBand="0" w:noVBand="1"/>
      </w:tblPr>
      <w:tblGrid>
        <w:gridCol w:w="882"/>
        <w:gridCol w:w="536"/>
        <w:gridCol w:w="1556"/>
        <w:gridCol w:w="508"/>
        <w:gridCol w:w="750"/>
        <w:gridCol w:w="721"/>
        <w:gridCol w:w="530"/>
        <w:gridCol w:w="1007"/>
        <w:gridCol w:w="1657"/>
        <w:gridCol w:w="798"/>
      </w:tblGrid>
      <w:tr w:rsidR="00554E70">
        <w:trPr>
          <w:trHeight w:val="570"/>
        </w:trPr>
        <w:tc>
          <w:tcPr>
            <w:tcW w:w="493"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proofErr w:type="gramStart"/>
            <w:r>
              <w:rPr>
                <w:rFonts w:ascii="仿宋" w:eastAsia="仿宋" w:hAnsi="仿宋" w:cs="仿宋" w:hint="eastAsia"/>
                <w:color w:val="333333"/>
                <w:sz w:val="32"/>
                <w:szCs w:val="32"/>
              </w:rPr>
              <w:t>包号</w:t>
            </w:r>
            <w:proofErr w:type="gramEnd"/>
          </w:p>
        </w:tc>
        <w:tc>
          <w:tcPr>
            <w:tcW w:w="1452" w:type="pct"/>
            <w:gridSpan w:val="3"/>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采购内容</w:t>
            </w:r>
          </w:p>
        </w:tc>
        <w:tc>
          <w:tcPr>
            <w:tcW w:w="822"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供应商名称</w:t>
            </w:r>
          </w:p>
        </w:tc>
        <w:tc>
          <w:tcPr>
            <w:tcW w:w="859" w:type="pct"/>
            <w:gridSpan w:val="2"/>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地址</w:t>
            </w:r>
          </w:p>
        </w:tc>
        <w:tc>
          <w:tcPr>
            <w:tcW w:w="925"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成交金额</w:t>
            </w:r>
          </w:p>
        </w:tc>
        <w:tc>
          <w:tcPr>
            <w:tcW w:w="446" w:type="pct"/>
            <w:tcBorders>
              <w:top w:val="single" w:sz="8" w:space="0" w:color="auto"/>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单位</w:t>
            </w:r>
          </w:p>
        </w:tc>
      </w:tr>
      <w:tr w:rsidR="00554E70">
        <w:trPr>
          <w:trHeight w:val="2486"/>
        </w:trPr>
        <w:tc>
          <w:tcPr>
            <w:tcW w:w="493" w:type="pct"/>
            <w:vMerge w:val="restar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color w:val="000000"/>
                <w:sz w:val="32"/>
                <w:szCs w:val="32"/>
              </w:rPr>
            </w:pPr>
            <w:r>
              <w:rPr>
                <w:rFonts w:ascii="仿宋" w:eastAsia="仿宋" w:hAnsi="仿宋" w:cs="仿宋" w:hint="eastAsia"/>
                <w:sz w:val="32"/>
                <w:szCs w:val="32"/>
              </w:rPr>
              <w:t>1</w:t>
            </w:r>
          </w:p>
        </w:tc>
        <w:tc>
          <w:tcPr>
            <w:tcW w:w="1452" w:type="pct"/>
            <w:gridSpan w:val="3"/>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10"/>
              <w:adjustRightInd w:val="0"/>
              <w:snapToGrid w:val="0"/>
              <w:spacing w:line="440" w:lineRule="exact"/>
              <w:ind w:firstLine="0"/>
              <w:rPr>
                <w:rFonts w:ascii="仿宋" w:eastAsia="仿宋" w:hAnsi="仿宋" w:cs="仿宋"/>
                <w:sz w:val="32"/>
                <w:szCs w:val="32"/>
              </w:rPr>
            </w:pPr>
            <w:r>
              <w:rPr>
                <w:rFonts w:ascii="仿宋" w:eastAsia="仿宋" w:hAnsi="仿宋" w:cs="仿宋" w:hint="eastAsia"/>
                <w:sz w:val="32"/>
                <w:szCs w:val="32"/>
              </w:rPr>
              <w:t>G310</w:t>
            </w:r>
            <w:r>
              <w:rPr>
                <w:rFonts w:ascii="仿宋" w:eastAsia="仿宋" w:hAnsi="仿宋" w:cs="仿宋" w:hint="eastAsia"/>
                <w:sz w:val="32"/>
                <w:szCs w:val="32"/>
              </w:rPr>
              <w:t>洛阳</w:t>
            </w:r>
            <w:proofErr w:type="gramStart"/>
            <w:r>
              <w:rPr>
                <w:rFonts w:ascii="仿宋" w:eastAsia="仿宋" w:hAnsi="仿宋" w:cs="仿宋" w:hint="eastAsia"/>
                <w:sz w:val="32"/>
                <w:szCs w:val="32"/>
              </w:rPr>
              <w:t>市境段改建</w:t>
            </w:r>
            <w:proofErr w:type="gramEnd"/>
            <w:r>
              <w:rPr>
                <w:rFonts w:ascii="仿宋" w:eastAsia="仿宋" w:hAnsi="仿宋" w:cs="仿宋" w:hint="eastAsia"/>
                <w:sz w:val="32"/>
                <w:szCs w:val="32"/>
              </w:rPr>
              <w:t>工程（偃师段）伊河特大桥（右幅二期剩余九孔桥）施工监理</w:t>
            </w:r>
          </w:p>
        </w:tc>
        <w:tc>
          <w:tcPr>
            <w:tcW w:w="822"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10"/>
              <w:adjustRightInd w:val="0"/>
              <w:snapToGrid w:val="0"/>
              <w:spacing w:line="440" w:lineRule="exact"/>
              <w:ind w:firstLine="0"/>
              <w:rPr>
                <w:rFonts w:ascii="仿宋" w:eastAsia="仿宋" w:hAnsi="仿宋" w:cs="仿宋"/>
                <w:sz w:val="32"/>
                <w:szCs w:val="32"/>
              </w:rPr>
            </w:pPr>
            <w:r>
              <w:rPr>
                <w:rFonts w:ascii="仿宋" w:eastAsia="仿宋" w:hAnsi="仿宋" w:cs="仿宋"/>
                <w:sz w:val="32"/>
                <w:szCs w:val="32"/>
              </w:rPr>
              <w:t>河南璟信工程管理咨询有限公司</w:t>
            </w:r>
          </w:p>
        </w:tc>
        <w:tc>
          <w:tcPr>
            <w:tcW w:w="859" w:type="pct"/>
            <w:gridSpan w:val="2"/>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sz w:val="32"/>
                <w:szCs w:val="32"/>
              </w:rPr>
              <w:t>洛阳市</w:t>
            </w:r>
            <w:proofErr w:type="gramStart"/>
            <w:r>
              <w:rPr>
                <w:rFonts w:ascii="仿宋" w:eastAsia="仿宋" w:hAnsi="仿宋" w:cs="仿宋"/>
                <w:sz w:val="32"/>
                <w:szCs w:val="32"/>
              </w:rPr>
              <w:t>洛</w:t>
            </w:r>
            <w:proofErr w:type="gramEnd"/>
            <w:r>
              <w:rPr>
                <w:rFonts w:ascii="仿宋" w:eastAsia="仿宋" w:hAnsi="仿宋" w:cs="仿宋"/>
                <w:sz w:val="32"/>
                <w:szCs w:val="32"/>
              </w:rPr>
              <w:t>龙区开元大道西段智慧工场物联网创新科技园</w:t>
            </w:r>
            <w:r>
              <w:rPr>
                <w:rFonts w:ascii="仿宋" w:eastAsia="仿宋" w:hAnsi="仿宋" w:cs="仿宋"/>
                <w:sz w:val="32"/>
                <w:szCs w:val="32"/>
              </w:rPr>
              <w:t>B12</w:t>
            </w:r>
            <w:r>
              <w:rPr>
                <w:rFonts w:ascii="仿宋" w:eastAsia="仿宋" w:hAnsi="仿宋" w:cs="仿宋"/>
                <w:sz w:val="32"/>
                <w:szCs w:val="32"/>
              </w:rPr>
              <w:t>幢</w:t>
            </w:r>
          </w:p>
        </w:tc>
        <w:tc>
          <w:tcPr>
            <w:tcW w:w="925"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sz w:val="32"/>
                <w:szCs w:val="32"/>
              </w:rPr>
              <w:t xml:space="preserve">487505.00  </w:t>
            </w:r>
          </w:p>
        </w:tc>
        <w:tc>
          <w:tcPr>
            <w:tcW w:w="446"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元</w:t>
            </w:r>
          </w:p>
        </w:tc>
      </w:tr>
      <w:tr w:rsidR="00554E70">
        <w:trPr>
          <w:trHeight w:val="535"/>
        </w:trPr>
        <w:tc>
          <w:tcPr>
            <w:tcW w:w="49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554E70">
            <w:pPr>
              <w:spacing w:line="440" w:lineRule="exact"/>
              <w:jc w:val="center"/>
              <w:rPr>
                <w:rFonts w:ascii="仿宋" w:eastAsia="仿宋" w:hAnsi="仿宋" w:cs="仿宋"/>
                <w:color w:val="333333"/>
                <w:sz w:val="32"/>
                <w:szCs w:val="32"/>
              </w:rPr>
            </w:pPr>
          </w:p>
        </w:tc>
        <w:tc>
          <w:tcPr>
            <w:tcW w:w="2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序号</w:t>
            </w:r>
          </w:p>
        </w:tc>
        <w:tc>
          <w:tcPr>
            <w:tcW w:w="8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both"/>
              <w:rPr>
                <w:rFonts w:ascii="仿宋" w:eastAsia="仿宋" w:hAnsi="仿宋" w:cs="仿宋"/>
                <w:sz w:val="32"/>
                <w:szCs w:val="32"/>
              </w:rPr>
            </w:pPr>
            <w:r>
              <w:rPr>
                <w:rFonts w:ascii="仿宋" w:eastAsia="仿宋" w:hAnsi="仿宋" w:cs="仿宋" w:hint="eastAsia"/>
                <w:color w:val="333333"/>
                <w:sz w:val="32"/>
                <w:szCs w:val="32"/>
              </w:rPr>
              <w:t>名称</w:t>
            </w:r>
          </w:p>
        </w:tc>
        <w:tc>
          <w:tcPr>
            <w:tcW w:w="703"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rPr>
                <w:rFonts w:ascii="仿宋" w:eastAsia="仿宋" w:hAnsi="仿宋" w:cs="仿宋"/>
                <w:sz w:val="32"/>
                <w:szCs w:val="32"/>
              </w:rPr>
            </w:pPr>
            <w:r>
              <w:rPr>
                <w:rFonts w:ascii="仿宋" w:eastAsia="仿宋" w:hAnsi="仿宋" w:cs="仿宋" w:hint="eastAsia"/>
                <w:sz w:val="32"/>
                <w:szCs w:val="32"/>
              </w:rPr>
              <w:t>质量要求</w:t>
            </w:r>
          </w:p>
        </w:tc>
        <w:tc>
          <w:tcPr>
            <w:tcW w:w="699"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both"/>
              <w:rPr>
                <w:rFonts w:ascii="仿宋" w:eastAsia="仿宋" w:hAnsi="仿宋" w:cs="仿宋"/>
                <w:sz w:val="32"/>
                <w:szCs w:val="32"/>
              </w:rPr>
            </w:pPr>
            <w:r>
              <w:rPr>
                <w:rFonts w:ascii="仿宋" w:eastAsia="仿宋" w:hAnsi="仿宋" w:cs="仿宋" w:hint="eastAsia"/>
                <w:sz w:val="32"/>
                <w:szCs w:val="32"/>
              </w:rPr>
              <w:t>监理服务期</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both"/>
              <w:rPr>
                <w:rFonts w:ascii="仿宋" w:eastAsia="仿宋" w:hAnsi="仿宋" w:cs="仿宋"/>
                <w:sz w:val="32"/>
                <w:szCs w:val="32"/>
              </w:rPr>
            </w:pPr>
            <w:r>
              <w:rPr>
                <w:rFonts w:ascii="仿宋" w:eastAsia="仿宋" w:hAnsi="仿宋" w:cs="仿宋" w:hint="eastAsia"/>
                <w:color w:val="333333"/>
                <w:sz w:val="32"/>
                <w:szCs w:val="32"/>
              </w:rPr>
              <w:t>项目</w:t>
            </w:r>
            <w:r>
              <w:rPr>
                <w:rFonts w:ascii="仿宋" w:eastAsia="仿宋" w:hAnsi="仿宋" w:cs="仿宋" w:hint="eastAsia"/>
                <w:color w:val="333333"/>
                <w:sz w:val="32"/>
                <w:szCs w:val="32"/>
              </w:rPr>
              <w:t>总监</w:t>
            </w:r>
          </w:p>
        </w:tc>
        <w:tc>
          <w:tcPr>
            <w:tcW w:w="1371" w:type="pct"/>
            <w:gridSpan w:val="2"/>
            <w:tcBorders>
              <w:top w:val="single" w:sz="8" w:space="0" w:color="auto"/>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both"/>
              <w:rPr>
                <w:rFonts w:ascii="仿宋" w:eastAsia="仿宋" w:hAnsi="仿宋" w:cs="仿宋"/>
                <w:sz w:val="32"/>
                <w:szCs w:val="32"/>
              </w:rPr>
            </w:pPr>
            <w:r>
              <w:rPr>
                <w:rFonts w:ascii="仿宋" w:eastAsia="仿宋" w:hAnsi="仿宋" w:cs="仿宋" w:hint="eastAsia"/>
                <w:color w:val="333333"/>
                <w:sz w:val="32"/>
                <w:szCs w:val="32"/>
              </w:rPr>
              <w:t>执业证书信息</w:t>
            </w:r>
          </w:p>
        </w:tc>
      </w:tr>
      <w:tr w:rsidR="00554E70">
        <w:trPr>
          <w:trHeight w:val="3125"/>
        </w:trPr>
        <w:tc>
          <w:tcPr>
            <w:tcW w:w="493" w:type="pct"/>
            <w:vMerge/>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554E70">
            <w:pPr>
              <w:spacing w:line="440" w:lineRule="exact"/>
              <w:jc w:val="center"/>
              <w:rPr>
                <w:rFonts w:ascii="仿宋" w:eastAsia="仿宋" w:hAnsi="仿宋" w:cs="仿宋"/>
                <w:color w:val="333333"/>
                <w:sz w:val="32"/>
                <w:szCs w:val="32"/>
              </w:rPr>
            </w:pPr>
          </w:p>
        </w:tc>
        <w:tc>
          <w:tcPr>
            <w:tcW w:w="299" w:type="pct"/>
            <w:tcBorders>
              <w:top w:val="nil"/>
              <w:left w:val="single" w:sz="8" w:space="0" w:color="auto"/>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color w:val="333333"/>
                <w:sz w:val="32"/>
                <w:szCs w:val="32"/>
              </w:rPr>
              <w:t>1</w:t>
            </w:r>
          </w:p>
        </w:tc>
        <w:tc>
          <w:tcPr>
            <w:tcW w:w="869"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sz w:val="32"/>
                <w:szCs w:val="32"/>
              </w:rPr>
              <w:t>G310</w:t>
            </w:r>
            <w:r>
              <w:rPr>
                <w:rFonts w:ascii="仿宋" w:eastAsia="仿宋" w:hAnsi="仿宋" w:cs="仿宋" w:hint="eastAsia"/>
                <w:sz w:val="32"/>
                <w:szCs w:val="32"/>
              </w:rPr>
              <w:t>洛阳</w:t>
            </w:r>
            <w:proofErr w:type="gramStart"/>
            <w:r>
              <w:rPr>
                <w:rFonts w:ascii="仿宋" w:eastAsia="仿宋" w:hAnsi="仿宋" w:cs="仿宋" w:hint="eastAsia"/>
                <w:sz w:val="32"/>
                <w:szCs w:val="32"/>
              </w:rPr>
              <w:t>市境段改建</w:t>
            </w:r>
            <w:proofErr w:type="gramEnd"/>
            <w:r>
              <w:rPr>
                <w:rFonts w:ascii="仿宋" w:eastAsia="仿宋" w:hAnsi="仿宋" w:cs="仿宋" w:hint="eastAsia"/>
                <w:sz w:val="32"/>
                <w:szCs w:val="32"/>
              </w:rPr>
              <w:t>工程（偃师段）伊河特大桥（右幅二期剩余九孔桥）施工监理</w:t>
            </w:r>
          </w:p>
        </w:tc>
        <w:tc>
          <w:tcPr>
            <w:tcW w:w="703"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sz w:val="32"/>
                <w:szCs w:val="32"/>
              </w:rPr>
              <w:t>工程交工验收质量评定合格、竣工验收质量评定优良</w:t>
            </w:r>
          </w:p>
        </w:tc>
        <w:tc>
          <w:tcPr>
            <w:tcW w:w="699"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sz w:val="32"/>
                <w:szCs w:val="32"/>
              </w:rPr>
              <w:t>施工阶段及缺陷责任期</w:t>
            </w:r>
            <w:r w:rsidR="00C514BD">
              <w:rPr>
                <w:rFonts w:ascii="仿宋" w:eastAsia="仿宋" w:hAnsi="仿宋" w:cs="仿宋" w:hint="eastAsia"/>
                <w:sz w:val="32"/>
                <w:szCs w:val="32"/>
              </w:rPr>
              <w:t>阶段</w:t>
            </w:r>
            <w:r>
              <w:rPr>
                <w:rFonts w:ascii="仿宋" w:eastAsia="仿宋" w:hAnsi="仿宋" w:cs="仿宋" w:hint="eastAsia"/>
                <w:sz w:val="32"/>
                <w:szCs w:val="32"/>
              </w:rPr>
              <w:t>监理服务</w:t>
            </w:r>
          </w:p>
        </w:tc>
        <w:tc>
          <w:tcPr>
            <w:tcW w:w="562" w:type="pct"/>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hint="eastAsia"/>
                <w:sz w:val="32"/>
                <w:szCs w:val="32"/>
              </w:rPr>
              <w:t>赵红旗</w:t>
            </w:r>
          </w:p>
        </w:tc>
        <w:tc>
          <w:tcPr>
            <w:tcW w:w="1371" w:type="pct"/>
            <w:gridSpan w:val="2"/>
            <w:tcBorders>
              <w:top w:val="nil"/>
              <w:left w:val="nil"/>
              <w:bottom w:val="single" w:sz="8" w:space="0" w:color="auto"/>
              <w:right w:val="single" w:sz="8" w:space="0" w:color="auto"/>
            </w:tcBorders>
            <w:shd w:val="clear" w:color="auto" w:fill="auto"/>
            <w:tcMar>
              <w:top w:w="0" w:type="dxa"/>
              <w:left w:w="108" w:type="dxa"/>
              <w:bottom w:w="0" w:type="dxa"/>
              <w:right w:w="108" w:type="dxa"/>
            </w:tcMar>
            <w:vAlign w:val="center"/>
          </w:tcPr>
          <w:p w:rsidR="00554E70" w:rsidRDefault="00C86291">
            <w:pPr>
              <w:pStyle w:val="a4"/>
              <w:widowControl/>
              <w:spacing w:line="440" w:lineRule="exact"/>
              <w:jc w:val="center"/>
              <w:rPr>
                <w:rFonts w:ascii="仿宋" w:eastAsia="仿宋" w:hAnsi="仿宋" w:cs="仿宋"/>
                <w:sz w:val="32"/>
                <w:szCs w:val="32"/>
              </w:rPr>
            </w:pPr>
            <w:r>
              <w:rPr>
                <w:rFonts w:ascii="仿宋" w:eastAsia="仿宋" w:hAnsi="仿宋" w:cs="仿宋"/>
                <w:sz w:val="32"/>
                <w:szCs w:val="32"/>
              </w:rPr>
              <w:t>JGJ</w:t>
            </w:r>
            <w:r>
              <w:rPr>
                <w:rFonts w:ascii="仿宋" w:eastAsia="仿宋" w:hAnsi="仿宋" w:cs="仿宋" w:hint="eastAsia"/>
                <w:sz w:val="32"/>
                <w:szCs w:val="32"/>
              </w:rPr>
              <w:t>1027019</w:t>
            </w:r>
          </w:p>
        </w:tc>
      </w:tr>
    </w:tbl>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三、评审专家名单</w:t>
      </w:r>
      <w:r>
        <w:rPr>
          <w:rFonts w:ascii="黑体" w:eastAsia="黑体" w:hAnsi="黑体" w:cs="黑体" w:hint="eastAsia"/>
          <w:color w:val="333333"/>
          <w:kern w:val="0"/>
          <w:sz w:val="30"/>
          <w:szCs w:val="30"/>
          <w:shd w:val="clear" w:color="auto" w:fill="FFFFFF"/>
          <w:lang w:bidi="ar"/>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胡俊民、沈向峰、翟科玮</w:t>
      </w:r>
    </w:p>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四、代理服务收费标准及金额</w:t>
      </w:r>
      <w:r>
        <w:rPr>
          <w:rFonts w:ascii="黑体" w:eastAsia="黑体" w:hAnsi="黑体" w:cs="黑体" w:hint="eastAsia"/>
          <w:color w:val="333333"/>
          <w:kern w:val="0"/>
          <w:sz w:val="30"/>
          <w:szCs w:val="30"/>
          <w:shd w:val="clear" w:color="auto" w:fill="FFFFFF"/>
          <w:lang w:bidi="ar"/>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收费标准：参照市财政局</w:t>
      </w:r>
      <w:proofErr w:type="gramStart"/>
      <w:r>
        <w:rPr>
          <w:rFonts w:ascii="仿宋" w:eastAsia="仿宋" w:hAnsi="仿宋" w:cs="仿宋" w:hint="eastAsia"/>
          <w:color w:val="333333"/>
          <w:sz w:val="32"/>
          <w:szCs w:val="32"/>
          <w:shd w:val="clear" w:color="auto" w:fill="FFFFFF"/>
        </w:rPr>
        <w:t>洛财购</w:t>
      </w:r>
      <w:proofErr w:type="gramEnd"/>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2019</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号文标准优惠</w:t>
      </w:r>
      <w:r>
        <w:rPr>
          <w:rFonts w:ascii="仿宋" w:eastAsia="仿宋" w:hAnsi="仿宋" w:cs="仿宋" w:hint="eastAsia"/>
          <w:color w:val="333333"/>
          <w:sz w:val="32"/>
          <w:szCs w:val="32"/>
          <w:shd w:val="clear" w:color="auto" w:fill="FFFFFF"/>
        </w:rPr>
        <w:t>5%</w:t>
      </w:r>
      <w:r>
        <w:rPr>
          <w:rFonts w:ascii="仿宋" w:eastAsia="仿宋" w:hAnsi="仿宋" w:cs="仿宋" w:hint="eastAsia"/>
          <w:color w:val="333333"/>
          <w:sz w:val="32"/>
          <w:szCs w:val="32"/>
          <w:shd w:val="clear" w:color="auto" w:fill="FFFFFF"/>
        </w:rPr>
        <w:t>。本次采购代理服务费</w:t>
      </w:r>
      <w:proofErr w:type="gramStart"/>
      <w:r>
        <w:rPr>
          <w:rFonts w:ascii="仿宋" w:eastAsia="仿宋" w:hAnsi="仿宋" w:cs="仿宋" w:hint="eastAsia"/>
          <w:color w:val="333333"/>
          <w:sz w:val="32"/>
          <w:szCs w:val="32"/>
          <w:shd w:val="clear" w:color="auto" w:fill="FFFFFF"/>
        </w:rPr>
        <w:t>由成交</w:t>
      </w:r>
      <w:proofErr w:type="gramEnd"/>
      <w:r>
        <w:rPr>
          <w:rFonts w:ascii="仿宋" w:eastAsia="仿宋" w:hAnsi="仿宋" w:cs="仿宋" w:hint="eastAsia"/>
          <w:color w:val="333333"/>
          <w:sz w:val="32"/>
          <w:szCs w:val="32"/>
          <w:shd w:val="clear" w:color="auto" w:fill="FFFFFF"/>
        </w:rPr>
        <w:t>供应商在领取《成交通知书》时向采购代理机构一次性缴纳。</w:t>
      </w:r>
      <w:r>
        <w:rPr>
          <w:rFonts w:ascii="仿宋" w:eastAsia="仿宋" w:hAnsi="仿宋" w:cs="仿宋" w:hint="eastAsia"/>
          <w:color w:val="333333"/>
          <w:sz w:val="32"/>
          <w:szCs w:val="32"/>
          <w:shd w:val="clear" w:color="auto" w:fill="FFFFFF"/>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收费金额：</w:t>
      </w:r>
      <w:r>
        <w:rPr>
          <w:rFonts w:ascii="仿宋" w:eastAsia="仿宋" w:hAnsi="仿宋" w:cs="仿宋" w:hint="eastAsia"/>
          <w:color w:val="333333"/>
          <w:sz w:val="32"/>
          <w:szCs w:val="32"/>
          <w:shd w:val="clear" w:color="auto" w:fill="FFFFFF"/>
        </w:rPr>
        <w:t>2850</w:t>
      </w:r>
      <w:r>
        <w:rPr>
          <w:rFonts w:ascii="仿宋" w:eastAsia="仿宋" w:hAnsi="仿宋" w:cs="仿宋" w:hint="eastAsia"/>
          <w:color w:val="333333"/>
          <w:sz w:val="32"/>
          <w:szCs w:val="32"/>
          <w:shd w:val="clear" w:color="auto" w:fill="FFFFFF"/>
        </w:rPr>
        <w:t>元</w:t>
      </w:r>
      <w:r>
        <w:rPr>
          <w:rFonts w:ascii="仿宋" w:eastAsia="仿宋" w:hAnsi="仿宋" w:cs="仿宋" w:hint="eastAsia"/>
          <w:color w:val="333333"/>
          <w:sz w:val="32"/>
          <w:szCs w:val="32"/>
          <w:shd w:val="clear" w:color="auto" w:fill="FFFFFF"/>
        </w:rPr>
        <w:t xml:space="preserve"> </w:t>
      </w:r>
    </w:p>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五、成交公告发布的媒介及成交公告期限</w:t>
      </w:r>
      <w:r>
        <w:rPr>
          <w:rFonts w:ascii="黑体" w:eastAsia="黑体" w:hAnsi="黑体" w:cs="黑体" w:hint="eastAsia"/>
          <w:color w:val="333333"/>
          <w:kern w:val="0"/>
          <w:sz w:val="30"/>
          <w:szCs w:val="30"/>
          <w:shd w:val="clear" w:color="auto" w:fill="FFFFFF"/>
          <w:lang w:bidi="ar"/>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本次中标公告《中国招标投标公共服务平台》、《中国政府采购网》、《洛阳市交通事业发展中心》网上发布。成交公告期限为</w:t>
      </w: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个工作日。</w:t>
      </w:r>
    </w:p>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六、其他补充事宜</w:t>
      </w:r>
      <w:r>
        <w:rPr>
          <w:rFonts w:ascii="黑体" w:eastAsia="黑体" w:hAnsi="黑体" w:cs="黑体" w:hint="eastAsia"/>
          <w:color w:val="333333"/>
          <w:kern w:val="0"/>
          <w:sz w:val="30"/>
          <w:szCs w:val="30"/>
          <w:shd w:val="clear" w:color="auto" w:fill="FFFFFF"/>
          <w:lang w:bidi="ar"/>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1.</w:t>
      </w:r>
      <w:r>
        <w:rPr>
          <w:rFonts w:ascii="仿宋" w:eastAsia="仿宋" w:hAnsi="仿宋" w:cs="仿宋" w:hint="eastAsia"/>
          <w:color w:val="333333"/>
          <w:sz w:val="32"/>
          <w:szCs w:val="32"/>
          <w:shd w:val="clear" w:color="auto" w:fill="FFFFFF"/>
        </w:rPr>
        <w:t>公告日即为成交通知书领取日。成交人应按照规定的时限和程序与采购单位完成政府采购合同的签订。</w:t>
      </w:r>
      <w:r>
        <w:rPr>
          <w:rFonts w:ascii="仿宋" w:eastAsia="仿宋" w:hAnsi="仿宋" w:cs="仿宋" w:hint="eastAsia"/>
          <w:color w:val="333333"/>
          <w:sz w:val="32"/>
          <w:szCs w:val="32"/>
          <w:shd w:val="clear" w:color="auto" w:fill="FFFFFF"/>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2.</w:t>
      </w:r>
      <w:r>
        <w:rPr>
          <w:rFonts w:ascii="仿宋" w:eastAsia="仿宋" w:hAnsi="仿宋" w:cs="仿宋" w:hint="eastAsia"/>
          <w:color w:val="333333"/>
          <w:sz w:val="32"/>
          <w:szCs w:val="32"/>
          <w:shd w:val="clear" w:color="auto" w:fill="FFFFFF"/>
        </w:rPr>
        <w:t>供应商对竞争性磋商结果公示有异议的，可以在本结果公告发布之日后</w:t>
      </w:r>
      <w:r>
        <w:rPr>
          <w:rFonts w:ascii="仿宋" w:eastAsia="仿宋" w:hAnsi="仿宋" w:cs="仿宋" w:hint="eastAsia"/>
          <w:color w:val="333333"/>
          <w:sz w:val="32"/>
          <w:szCs w:val="32"/>
          <w:shd w:val="clear" w:color="auto" w:fill="FFFFFF"/>
        </w:rPr>
        <w:t>7</w:t>
      </w:r>
      <w:r>
        <w:rPr>
          <w:rFonts w:ascii="仿宋" w:eastAsia="仿宋" w:hAnsi="仿宋" w:cs="仿宋" w:hint="eastAsia"/>
          <w:color w:val="333333"/>
          <w:sz w:val="32"/>
          <w:szCs w:val="32"/>
          <w:shd w:val="clear" w:color="auto" w:fill="FFFFFF"/>
        </w:rPr>
        <w:t>个工作日内，以书面形式向采购代理机</w:t>
      </w:r>
      <w:r>
        <w:rPr>
          <w:rFonts w:ascii="仿宋" w:eastAsia="仿宋" w:hAnsi="仿宋" w:cs="仿宋" w:hint="eastAsia"/>
          <w:color w:val="333333"/>
          <w:sz w:val="32"/>
          <w:szCs w:val="32"/>
          <w:shd w:val="clear" w:color="auto" w:fill="FFFFFF"/>
        </w:rPr>
        <w:lastRenderedPageBreak/>
        <w:t>构一次性提出质疑</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法人签字盖章并加盖单位公章</w:t>
      </w:r>
      <w:r>
        <w:rPr>
          <w:rFonts w:ascii="仿宋" w:eastAsia="仿宋" w:hAnsi="仿宋" w:cs="仿宋" w:hint="eastAsia"/>
          <w:color w:val="333333"/>
          <w:sz w:val="32"/>
          <w:szCs w:val="32"/>
          <w:shd w:val="clear" w:color="auto" w:fill="FFFFFF"/>
        </w:rPr>
        <w:t>)</w:t>
      </w:r>
      <w:r>
        <w:rPr>
          <w:rFonts w:ascii="仿宋" w:eastAsia="仿宋" w:hAnsi="仿宋" w:cs="仿宋" w:hint="eastAsia"/>
          <w:color w:val="333333"/>
          <w:sz w:val="32"/>
          <w:szCs w:val="32"/>
          <w:shd w:val="clear" w:color="auto" w:fill="FFFFFF"/>
        </w:rPr>
        <w:t>，由法定代表人或其授权代表携带本人身份证件（原件和复印件）一并提交质疑函原件及相关证明材料（邮寄件、传真件不予受理）。逾期未提交或未按照要求提交的</w:t>
      </w:r>
      <w:proofErr w:type="gramStart"/>
      <w:r>
        <w:rPr>
          <w:rFonts w:ascii="仿宋" w:eastAsia="仿宋" w:hAnsi="仿宋" w:cs="仿宋" w:hint="eastAsia"/>
          <w:color w:val="333333"/>
          <w:sz w:val="32"/>
          <w:szCs w:val="32"/>
          <w:shd w:val="clear" w:color="auto" w:fill="FFFFFF"/>
        </w:rPr>
        <w:t>质疑函将不予</w:t>
      </w:r>
      <w:proofErr w:type="gramEnd"/>
      <w:r>
        <w:rPr>
          <w:rFonts w:ascii="仿宋" w:eastAsia="仿宋" w:hAnsi="仿宋" w:cs="仿宋" w:hint="eastAsia"/>
          <w:color w:val="333333"/>
          <w:sz w:val="32"/>
          <w:szCs w:val="32"/>
          <w:shd w:val="clear" w:color="auto" w:fill="FFFFFF"/>
        </w:rPr>
        <w:t>受理。</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3.</w:t>
      </w:r>
      <w:r>
        <w:rPr>
          <w:rFonts w:ascii="仿宋" w:eastAsia="仿宋" w:hAnsi="仿宋" w:cs="仿宋" w:hint="eastAsia"/>
          <w:color w:val="333333"/>
          <w:sz w:val="32"/>
          <w:szCs w:val="32"/>
          <w:shd w:val="clear" w:color="auto" w:fill="FFFFFF"/>
        </w:rPr>
        <w:t>监管部门：洛阳市交通运输局</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hint="eastAsia"/>
          <w:color w:val="333333"/>
          <w:sz w:val="32"/>
          <w:szCs w:val="32"/>
          <w:shd w:val="clear" w:color="auto" w:fill="FFFFFF"/>
        </w:rPr>
        <w:t>监管部门联系人：郑先生</w:t>
      </w:r>
    </w:p>
    <w:p w:rsidR="00554E70" w:rsidRDefault="00C86291">
      <w:pPr>
        <w:pStyle w:val="a4"/>
        <w:widowControl/>
        <w:spacing w:line="480" w:lineRule="auto"/>
        <w:ind w:firstLineChars="200" w:firstLine="640"/>
        <w:rPr>
          <w:rFonts w:ascii="仿宋" w:eastAsia="仿宋" w:hAnsi="仿宋" w:cs="仿宋"/>
          <w:color w:val="000000"/>
          <w:lang w:bidi="ar"/>
        </w:rPr>
      </w:pPr>
      <w:r>
        <w:rPr>
          <w:rFonts w:ascii="仿宋" w:eastAsia="仿宋" w:hAnsi="仿宋" w:cs="仿宋" w:hint="eastAsia"/>
          <w:color w:val="333333"/>
          <w:sz w:val="32"/>
          <w:szCs w:val="32"/>
          <w:shd w:val="clear" w:color="auto" w:fill="FFFFFF"/>
        </w:rPr>
        <w:t>监管部门联系方式：</w:t>
      </w:r>
      <w:r>
        <w:rPr>
          <w:rFonts w:ascii="仿宋" w:eastAsia="仿宋" w:hAnsi="仿宋" w:cs="仿宋" w:hint="eastAsia"/>
          <w:color w:val="333333"/>
          <w:sz w:val="32"/>
          <w:szCs w:val="32"/>
          <w:shd w:val="clear" w:color="auto" w:fill="FFFFFF"/>
        </w:rPr>
        <w:t>0379-63218170</w:t>
      </w:r>
    </w:p>
    <w:p w:rsidR="00554E70" w:rsidRDefault="00C86291">
      <w:pPr>
        <w:widowControl/>
        <w:spacing w:line="440" w:lineRule="exact"/>
        <w:jc w:val="left"/>
        <w:rPr>
          <w:rFonts w:ascii="黑体" w:eastAsia="黑体" w:hAnsi="黑体" w:cs="黑体"/>
          <w:color w:val="333333"/>
          <w:kern w:val="0"/>
          <w:sz w:val="30"/>
          <w:szCs w:val="30"/>
          <w:shd w:val="clear" w:color="auto" w:fill="FFFFFF"/>
          <w:lang w:bidi="ar"/>
        </w:rPr>
      </w:pPr>
      <w:r>
        <w:rPr>
          <w:rFonts w:ascii="黑体" w:eastAsia="黑体" w:hAnsi="黑体" w:cs="黑体" w:hint="eastAsia"/>
          <w:color w:val="333333"/>
          <w:kern w:val="0"/>
          <w:sz w:val="30"/>
          <w:szCs w:val="30"/>
          <w:shd w:val="clear" w:color="auto" w:fill="FFFFFF"/>
          <w:lang w:bidi="ar"/>
        </w:rPr>
        <w:t>七、凡对本次公告内容提出询问，请按以下方式联系</w:t>
      </w:r>
      <w:r>
        <w:rPr>
          <w:rFonts w:ascii="黑体" w:eastAsia="黑体" w:hAnsi="黑体" w:cs="黑体" w:hint="eastAsia"/>
          <w:color w:val="333333"/>
          <w:kern w:val="0"/>
          <w:sz w:val="30"/>
          <w:szCs w:val="30"/>
          <w:shd w:val="clear" w:color="auto" w:fill="FFFFFF"/>
          <w:lang w:bidi="ar"/>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1.</w:t>
      </w:r>
      <w:r>
        <w:rPr>
          <w:rFonts w:ascii="仿宋" w:eastAsia="仿宋" w:hAnsi="仿宋" w:cs="仿宋"/>
          <w:color w:val="333333"/>
          <w:sz w:val="32"/>
          <w:szCs w:val="32"/>
          <w:shd w:val="clear" w:color="auto" w:fill="FFFFFF"/>
        </w:rPr>
        <w:t>采购人信息</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名</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称：洛阳市交通事业发</w:t>
      </w:r>
      <w:r>
        <w:rPr>
          <w:rFonts w:ascii="仿宋" w:eastAsia="仿宋" w:hAnsi="仿宋" w:cs="仿宋"/>
          <w:color w:val="333333"/>
          <w:sz w:val="32"/>
          <w:szCs w:val="32"/>
          <w:shd w:val="clear" w:color="auto" w:fill="FFFFFF"/>
        </w:rPr>
        <w:t>展中心</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地</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址：河南省洛阳市涧西区南昌路</w:t>
      </w:r>
      <w:r>
        <w:rPr>
          <w:rFonts w:ascii="仿宋" w:eastAsia="仿宋" w:hAnsi="仿宋" w:cs="仿宋"/>
          <w:color w:val="333333"/>
          <w:sz w:val="32"/>
          <w:szCs w:val="32"/>
          <w:shd w:val="clear" w:color="auto" w:fill="FFFFFF"/>
        </w:rPr>
        <w:t>172</w:t>
      </w:r>
      <w:r>
        <w:rPr>
          <w:rFonts w:ascii="仿宋" w:eastAsia="仿宋" w:hAnsi="仿宋" w:cs="仿宋"/>
          <w:color w:val="333333"/>
          <w:sz w:val="32"/>
          <w:szCs w:val="32"/>
          <w:shd w:val="clear" w:color="auto" w:fill="FFFFFF"/>
        </w:rPr>
        <w:t>号</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联</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系</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人：翟先生</w:t>
      </w:r>
      <w:r>
        <w:rPr>
          <w:rFonts w:ascii="仿宋" w:eastAsia="仿宋" w:hAnsi="仿宋" w:cs="仿宋"/>
          <w:color w:val="333333"/>
          <w:sz w:val="32"/>
          <w:szCs w:val="32"/>
          <w:shd w:val="clear" w:color="auto" w:fill="FFFFFF"/>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联系方式：</w:t>
      </w:r>
      <w:r>
        <w:rPr>
          <w:rFonts w:ascii="仿宋" w:eastAsia="仿宋" w:hAnsi="仿宋" w:cs="仿宋"/>
          <w:color w:val="333333"/>
          <w:sz w:val="32"/>
          <w:szCs w:val="32"/>
          <w:shd w:val="clear" w:color="auto" w:fill="FFFFFF"/>
        </w:rPr>
        <w:t>0379-63251313</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2.</w:t>
      </w:r>
      <w:r>
        <w:rPr>
          <w:rFonts w:ascii="仿宋" w:eastAsia="仿宋" w:hAnsi="仿宋" w:cs="仿宋"/>
          <w:color w:val="333333"/>
          <w:sz w:val="32"/>
          <w:szCs w:val="32"/>
          <w:shd w:val="clear" w:color="auto" w:fill="FFFFFF"/>
        </w:rPr>
        <w:t>采购代理机构信息（如有）</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名</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称：河南鼎康工程管理有限公司</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地</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址：洛阳</w:t>
      </w:r>
      <w:proofErr w:type="gramStart"/>
      <w:r>
        <w:rPr>
          <w:rFonts w:ascii="仿宋" w:eastAsia="仿宋" w:hAnsi="仿宋" w:cs="仿宋"/>
          <w:color w:val="333333"/>
          <w:sz w:val="32"/>
          <w:szCs w:val="32"/>
          <w:shd w:val="clear" w:color="auto" w:fill="FFFFFF"/>
        </w:rPr>
        <w:t>市伊滨区</w:t>
      </w:r>
      <w:proofErr w:type="gramEnd"/>
      <w:r>
        <w:rPr>
          <w:rFonts w:ascii="仿宋" w:eastAsia="仿宋" w:hAnsi="仿宋" w:cs="仿宋"/>
          <w:color w:val="333333"/>
          <w:sz w:val="32"/>
          <w:szCs w:val="32"/>
          <w:shd w:val="clear" w:color="auto" w:fill="FFFFFF"/>
        </w:rPr>
        <w:t>新源路</w:t>
      </w:r>
      <w:r>
        <w:rPr>
          <w:rFonts w:ascii="仿宋" w:eastAsia="仿宋" w:hAnsi="仿宋" w:cs="仿宋"/>
          <w:color w:val="333333"/>
          <w:sz w:val="32"/>
          <w:szCs w:val="32"/>
          <w:shd w:val="clear" w:color="auto" w:fill="FFFFFF"/>
        </w:rPr>
        <w:t>26</w:t>
      </w:r>
      <w:r>
        <w:rPr>
          <w:rFonts w:ascii="仿宋" w:eastAsia="仿宋" w:hAnsi="仿宋" w:cs="仿宋"/>
          <w:color w:val="333333"/>
          <w:sz w:val="32"/>
          <w:szCs w:val="32"/>
          <w:shd w:val="clear" w:color="auto" w:fill="FFFFFF"/>
        </w:rPr>
        <w:t>号</w:t>
      </w:r>
      <w:r>
        <w:rPr>
          <w:rFonts w:ascii="仿宋" w:eastAsia="仿宋" w:hAnsi="仿宋" w:cs="仿宋"/>
          <w:color w:val="333333"/>
          <w:sz w:val="32"/>
          <w:szCs w:val="32"/>
          <w:shd w:val="clear" w:color="auto" w:fill="FFFFFF"/>
        </w:rPr>
        <w:t>1-8</w:t>
      </w:r>
      <w:r>
        <w:rPr>
          <w:rFonts w:ascii="仿宋" w:eastAsia="仿宋" w:hAnsi="仿宋" w:cs="仿宋"/>
          <w:color w:val="333333"/>
          <w:sz w:val="32"/>
          <w:szCs w:val="32"/>
          <w:shd w:val="clear" w:color="auto" w:fill="FFFFFF"/>
        </w:rPr>
        <w:t>幢</w:t>
      </w:r>
      <w:r>
        <w:rPr>
          <w:rFonts w:ascii="仿宋" w:eastAsia="仿宋" w:hAnsi="仿宋" w:cs="仿宋"/>
          <w:color w:val="333333"/>
          <w:sz w:val="32"/>
          <w:szCs w:val="32"/>
          <w:shd w:val="clear" w:color="auto" w:fill="FFFFFF"/>
        </w:rPr>
        <w:t>2-1103-01</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联</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系</w:t>
      </w:r>
      <w:r>
        <w:rPr>
          <w:rFonts w:ascii="仿宋" w:eastAsia="仿宋" w:hAnsi="仿宋" w:cs="仿宋"/>
          <w:color w:val="333333"/>
          <w:sz w:val="32"/>
          <w:szCs w:val="32"/>
          <w:shd w:val="clear" w:color="auto" w:fill="FFFFFF"/>
        </w:rPr>
        <w:t xml:space="preserve"> </w:t>
      </w:r>
      <w:r>
        <w:rPr>
          <w:rFonts w:ascii="仿宋" w:eastAsia="仿宋" w:hAnsi="仿宋" w:cs="仿宋"/>
          <w:color w:val="333333"/>
          <w:sz w:val="32"/>
          <w:szCs w:val="32"/>
          <w:shd w:val="clear" w:color="auto" w:fill="FFFFFF"/>
        </w:rPr>
        <w:t>人：陈先生</w:t>
      </w:r>
      <w:r>
        <w:rPr>
          <w:rFonts w:ascii="仿宋" w:eastAsia="仿宋" w:hAnsi="仿宋" w:cs="仿宋"/>
          <w:color w:val="333333"/>
          <w:sz w:val="32"/>
          <w:szCs w:val="32"/>
          <w:shd w:val="clear" w:color="auto" w:fill="FFFFFF"/>
        </w:rPr>
        <w:t xml:space="preserve">     </w:t>
      </w:r>
    </w:p>
    <w:p w:rsidR="00554E70" w:rsidRDefault="00C86291">
      <w:pPr>
        <w:pStyle w:val="a4"/>
        <w:widowControl/>
        <w:spacing w:line="480" w:lineRule="auto"/>
        <w:ind w:firstLineChars="200" w:firstLine="640"/>
        <w:rPr>
          <w:rFonts w:ascii="仿宋" w:eastAsia="仿宋" w:hAnsi="仿宋" w:cs="仿宋"/>
          <w:color w:val="333333"/>
          <w:sz w:val="32"/>
          <w:szCs w:val="32"/>
          <w:shd w:val="clear" w:color="auto" w:fill="FFFFFF"/>
        </w:rPr>
      </w:pPr>
      <w:r>
        <w:rPr>
          <w:rFonts w:ascii="仿宋" w:eastAsia="仿宋" w:hAnsi="仿宋" w:cs="仿宋"/>
          <w:color w:val="333333"/>
          <w:sz w:val="32"/>
          <w:szCs w:val="32"/>
          <w:shd w:val="clear" w:color="auto" w:fill="FFFFFF"/>
        </w:rPr>
        <w:t>联系方式：</w:t>
      </w:r>
      <w:r>
        <w:rPr>
          <w:rFonts w:ascii="仿宋" w:eastAsia="仿宋" w:hAnsi="仿宋" w:cs="仿宋"/>
          <w:color w:val="333333"/>
          <w:sz w:val="32"/>
          <w:szCs w:val="32"/>
          <w:shd w:val="clear" w:color="auto" w:fill="FFFFFF"/>
        </w:rPr>
        <w:t>0379-69925765</w:t>
      </w:r>
    </w:p>
    <w:sectPr w:rsidR="00554E7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86291" w:rsidRDefault="00C86291" w:rsidP="00C514BD">
      <w:r>
        <w:separator/>
      </w:r>
    </w:p>
  </w:endnote>
  <w:endnote w:type="continuationSeparator" w:id="0">
    <w:p w:rsidR="00C86291" w:rsidRDefault="00C86291" w:rsidP="00C514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10" w:usb3="00000000" w:csb0="00040000" w:csb1="00000000"/>
  </w:font>
  <w:font w:name="仿宋_GB2312">
    <w:altName w:val="仿宋"/>
    <w:charset w:val="86"/>
    <w:family w:val="modern"/>
    <w:pitch w:val="fixed"/>
    <w:sig w:usb0="00000001" w:usb1="080E0000" w:usb2="00000010" w:usb3="00000000" w:csb0="00040000" w:csb1="00000000"/>
  </w:font>
  <w:font w:name="monospace">
    <w:altName w:val="Segoe Print"/>
    <w:charset w:val="00"/>
    <w:family w:val="auto"/>
    <w:pitch w:val="default"/>
  </w:font>
  <w:font w:name="Arial">
    <w:panose1 w:val="020B0604020202020204"/>
    <w:charset w:val="00"/>
    <w:family w:val="swiss"/>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黑体">
    <w:altName w:val="SimHei"/>
    <w:panose1 w:val="02010609060101010101"/>
    <w:charset w:val="86"/>
    <w:family w:val="modern"/>
    <w:pitch w:val="fixed"/>
    <w:sig w:usb0="800002BF" w:usb1="38CF7CFA" w:usb2="00000016" w:usb3="00000000" w:csb0="00040001" w:csb1="00000000"/>
  </w:font>
  <w:font w:name="方正小标宋简体">
    <w:altName w:val="黑体"/>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86291" w:rsidRDefault="00C86291" w:rsidP="00C514BD">
      <w:r>
        <w:separator/>
      </w:r>
    </w:p>
  </w:footnote>
  <w:footnote w:type="continuationSeparator" w:id="0">
    <w:p w:rsidR="00C86291" w:rsidRDefault="00C86291" w:rsidP="00C514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2"/>
  <w:embedSystemFonts/>
  <w:proofState w:spelling="clean" w:grammar="clean"/>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QyMGI4ODNlZGFkZjRhMDY2YzA0YjgxYmU1MjFkNjMifQ=="/>
  </w:docVars>
  <w:rsids>
    <w:rsidRoot w:val="00554E70"/>
    <w:rsid w:val="0037516E"/>
    <w:rsid w:val="00554E70"/>
    <w:rsid w:val="00C514BD"/>
    <w:rsid w:val="00C86291"/>
    <w:rsid w:val="0316753F"/>
    <w:rsid w:val="0355642A"/>
    <w:rsid w:val="072C2787"/>
    <w:rsid w:val="07756638"/>
    <w:rsid w:val="08E30CA5"/>
    <w:rsid w:val="090B543F"/>
    <w:rsid w:val="0BCC191F"/>
    <w:rsid w:val="0E375F6A"/>
    <w:rsid w:val="0EE66C12"/>
    <w:rsid w:val="0F3233D7"/>
    <w:rsid w:val="114C494B"/>
    <w:rsid w:val="1871133E"/>
    <w:rsid w:val="18F400C3"/>
    <w:rsid w:val="1F083D89"/>
    <w:rsid w:val="1F9B0C28"/>
    <w:rsid w:val="200023ED"/>
    <w:rsid w:val="20560D00"/>
    <w:rsid w:val="20CD3D83"/>
    <w:rsid w:val="22330885"/>
    <w:rsid w:val="223A0C25"/>
    <w:rsid w:val="23292FF0"/>
    <w:rsid w:val="236F04D6"/>
    <w:rsid w:val="24BE2164"/>
    <w:rsid w:val="29600B3C"/>
    <w:rsid w:val="29985F2C"/>
    <w:rsid w:val="2B0525A0"/>
    <w:rsid w:val="2D0B79FA"/>
    <w:rsid w:val="2D3936D7"/>
    <w:rsid w:val="2E472A64"/>
    <w:rsid w:val="315C608D"/>
    <w:rsid w:val="32085E44"/>
    <w:rsid w:val="32446170"/>
    <w:rsid w:val="32C65599"/>
    <w:rsid w:val="373035E1"/>
    <w:rsid w:val="38AB51DA"/>
    <w:rsid w:val="3D2553DB"/>
    <w:rsid w:val="3E0178CF"/>
    <w:rsid w:val="3E0D2C59"/>
    <w:rsid w:val="3ECF6D22"/>
    <w:rsid w:val="3FF57DD8"/>
    <w:rsid w:val="442C1D27"/>
    <w:rsid w:val="446A5636"/>
    <w:rsid w:val="450914FA"/>
    <w:rsid w:val="45EC6160"/>
    <w:rsid w:val="4760660D"/>
    <w:rsid w:val="491206C4"/>
    <w:rsid w:val="4B4B50E7"/>
    <w:rsid w:val="4D1671C8"/>
    <w:rsid w:val="4E79432F"/>
    <w:rsid w:val="4FCE0D8E"/>
    <w:rsid w:val="517A1F24"/>
    <w:rsid w:val="52827582"/>
    <w:rsid w:val="556E56B8"/>
    <w:rsid w:val="57150826"/>
    <w:rsid w:val="573C3A89"/>
    <w:rsid w:val="58AD411E"/>
    <w:rsid w:val="6A787DBF"/>
    <w:rsid w:val="6D1A5F78"/>
    <w:rsid w:val="6EED5B83"/>
    <w:rsid w:val="6F2A2D4B"/>
    <w:rsid w:val="6F855C65"/>
    <w:rsid w:val="6FAD572A"/>
    <w:rsid w:val="70C44AD9"/>
    <w:rsid w:val="72C77B84"/>
    <w:rsid w:val="74305928"/>
    <w:rsid w:val="743E3BAF"/>
    <w:rsid w:val="781632DC"/>
    <w:rsid w:val="78462388"/>
    <w:rsid w:val="795B5DDF"/>
    <w:rsid w:val="7B894CE0"/>
    <w:rsid w:val="7D41083E"/>
    <w:rsid w:val="7D624D45"/>
    <w:rsid w:val="7D8D0C35"/>
    <w:rsid w:val="7E0B76E4"/>
    <w:rsid w:val="7EAC6372"/>
    <w:rsid w:val="7F2D5B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line="240" w:lineRule="auto"/>
      <w:ind w:leftChars="200" w:left="200" w:firstLineChars="200" w:firstLine="200"/>
    </w:pPr>
  </w:style>
  <w:style w:type="paragraph" w:styleId="a3">
    <w:name w:val="Body Text Indent"/>
    <w:basedOn w:val="a"/>
    <w:next w:val="a"/>
    <w:qFormat/>
    <w:pPr>
      <w:spacing w:line="400" w:lineRule="exact"/>
      <w:ind w:left="630"/>
    </w:pPr>
    <w:rPr>
      <w:rFonts w:ascii="楷体_GB2312" w:eastAsia="仿宋_GB2312"/>
      <w:sz w:val="30"/>
      <w:szCs w:val="30"/>
    </w:rPr>
  </w:style>
  <w:style w:type="paragraph" w:styleId="a4">
    <w:name w:val="Normal (Web)"/>
    <w:basedOn w:val="a"/>
    <w:qFormat/>
    <w:pPr>
      <w:jc w:val="left"/>
    </w:pPr>
    <w:rPr>
      <w:rFonts w:cs="Times New Roman"/>
      <w:kern w:val="0"/>
      <w:sz w:val="24"/>
    </w:rPr>
  </w:style>
  <w:style w:type="character" w:styleId="a5">
    <w:name w:val="Strong"/>
    <w:basedOn w:val="a0"/>
    <w:qFormat/>
  </w:style>
  <w:style w:type="character" w:styleId="a6">
    <w:name w:val="FollowedHyperlink"/>
    <w:basedOn w:val="a0"/>
    <w:qFormat/>
    <w:rPr>
      <w:color w:val="000000"/>
      <w:u w:val="none"/>
    </w:rPr>
  </w:style>
  <w:style w:type="character" w:styleId="a7">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8">
    <w:name w:val="Hyperlink"/>
    <w:basedOn w:val="a0"/>
    <w:qFormat/>
    <w:rPr>
      <w:color w:val="000000"/>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character" w:customStyle="1" w:styleId="first-child">
    <w:name w:val="first-child"/>
    <w:basedOn w:val="a0"/>
    <w:qFormat/>
    <w:rPr>
      <w:color w:val="1F3149"/>
      <w:sz w:val="24"/>
      <w:szCs w:val="24"/>
    </w:rPr>
  </w:style>
  <w:style w:type="character" w:customStyle="1" w:styleId="first-child1">
    <w:name w:val="first-child1"/>
    <w:basedOn w:val="a0"/>
    <w:qFormat/>
    <w:rPr>
      <w:color w:val="1F3149"/>
      <w:sz w:val="24"/>
      <w:szCs w:val="24"/>
    </w:rPr>
  </w:style>
  <w:style w:type="character" w:customStyle="1" w:styleId="iconds">
    <w:name w:val="icon_ds"/>
    <w:basedOn w:val="a0"/>
    <w:qFormat/>
  </w:style>
  <w:style w:type="character" w:customStyle="1" w:styleId="iconds1">
    <w:name w:val="icon_ds1"/>
    <w:basedOn w:val="a0"/>
    <w:qFormat/>
    <w:rPr>
      <w:sz w:val="21"/>
      <w:szCs w:val="21"/>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21"/>
      <w:szCs w:val="21"/>
    </w:rPr>
  </w:style>
  <w:style w:type="paragraph" w:customStyle="1" w:styleId="Style12">
    <w:name w:val="_Style 12"/>
    <w:basedOn w:val="a"/>
    <w:next w:val="a"/>
    <w:qFormat/>
    <w:pPr>
      <w:pBdr>
        <w:bottom w:val="single" w:sz="6" w:space="1" w:color="auto"/>
      </w:pBdr>
      <w:jc w:val="center"/>
    </w:pPr>
    <w:rPr>
      <w:rFonts w:ascii="Arial" w:eastAsia="宋体"/>
      <w:vanish/>
      <w:sz w:val="16"/>
    </w:rPr>
  </w:style>
  <w:style w:type="paragraph" w:customStyle="1" w:styleId="Style13">
    <w:name w:val="_Style 13"/>
    <w:basedOn w:val="a"/>
    <w:next w:val="a"/>
    <w:qFormat/>
    <w:pPr>
      <w:pBdr>
        <w:top w:val="single" w:sz="6" w:space="1" w:color="auto"/>
      </w:pBdr>
      <w:jc w:val="center"/>
    </w:pPr>
    <w:rPr>
      <w:rFonts w:ascii="Arial" w:eastAsia="宋体"/>
      <w:vanish/>
      <w:sz w:val="16"/>
    </w:rPr>
  </w:style>
  <w:style w:type="paragraph" w:customStyle="1" w:styleId="10">
    <w:name w:val="*正文_1_0"/>
    <w:basedOn w:val="100"/>
    <w:next w:val="100"/>
    <w:qFormat/>
    <w:pPr>
      <w:widowControl/>
      <w:ind w:firstLine="482"/>
    </w:pPr>
    <w:rPr>
      <w:rFonts w:ascii="微软雅黑" w:eastAsia="微软雅黑" w:hAnsi="微软雅黑"/>
      <w:kern w:val="0"/>
      <w:szCs w:val="20"/>
    </w:rPr>
  </w:style>
  <w:style w:type="paragraph" w:customStyle="1" w:styleId="100">
    <w:name w:val="正文_1_0_0"/>
    <w:next w:val="Default10"/>
    <w:qFormat/>
    <w:pPr>
      <w:widowControl w:val="0"/>
      <w:jc w:val="both"/>
    </w:pPr>
    <w:rPr>
      <w:rFonts w:ascii="Calibri" w:hAnsi="Calibri"/>
      <w:kern w:val="2"/>
      <w:sz w:val="21"/>
      <w:szCs w:val="22"/>
    </w:rPr>
  </w:style>
  <w:style w:type="paragraph" w:customStyle="1" w:styleId="Default10">
    <w:name w:val="Default_1_0"/>
    <w:next w:val="100"/>
    <w:qFormat/>
    <w:pPr>
      <w:widowControl w:val="0"/>
      <w:autoSpaceDE w:val="0"/>
      <w:autoSpaceDN w:val="0"/>
      <w:adjustRightInd w:val="0"/>
    </w:pPr>
    <w:rPr>
      <w:rFonts w:ascii="Calibri" w:hAnsi="Calibri"/>
      <w:color w:val="000000"/>
      <w:sz w:val="24"/>
      <w:szCs w:val="24"/>
    </w:rPr>
  </w:style>
  <w:style w:type="character" w:customStyle="1" w:styleId="mini-buttonedit-input7">
    <w:name w:val="mini-buttonedit-input7"/>
    <w:basedOn w:val="a0"/>
    <w:qFormat/>
    <w:rPr>
      <w:color w:val="B1B1B8"/>
    </w:rPr>
  </w:style>
  <w:style w:type="character" w:customStyle="1" w:styleId="toolbarlabel">
    <w:name w:val="toolbarlabel"/>
    <w:basedOn w:val="a0"/>
    <w:qFormat/>
    <w:rPr>
      <w:color w:val="333333"/>
      <w:sz w:val="16"/>
      <w:szCs w:val="16"/>
    </w:rPr>
  </w:style>
  <w:style w:type="paragraph" w:customStyle="1" w:styleId="1">
    <w:name w:val="正文_1"/>
    <w:next w:val="11"/>
    <w:qFormat/>
    <w:pPr>
      <w:widowControl w:val="0"/>
      <w:jc w:val="both"/>
    </w:pPr>
  </w:style>
  <w:style w:type="paragraph" w:customStyle="1" w:styleId="11">
    <w:name w:val="正文文本_1"/>
    <w:basedOn w:val="30"/>
    <w:next w:val="21"/>
    <w:qFormat/>
    <w:rPr>
      <w:sz w:val="24"/>
    </w:rPr>
  </w:style>
  <w:style w:type="paragraph" w:customStyle="1" w:styleId="30">
    <w:name w:val="正文_3_0"/>
    <w:next w:val="20"/>
    <w:qFormat/>
    <w:pPr>
      <w:widowControl w:val="0"/>
      <w:jc w:val="both"/>
    </w:pPr>
    <w:rPr>
      <w:rFonts w:ascii="Calibri" w:hAnsi="Calibri"/>
      <w:kern w:val="2"/>
      <w:sz w:val="21"/>
      <w:szCs w:val="22"/>
    </w:rPr>
  </w:style>
  <w:style w:type="paragraph" w:customStyle="1" w:styleId="20">
    <w:name w:val="标题 2_0"/>
    <w:basedOn w:val="30"/>
    <w:next w:val="30"/>
    <w:qFormat/>
    <w:pPr>
      <w:keepNext/>
      <w:keepLines/>
      <w:spacing w:before="260" w:after="260" w:line="416" w:lineRule="auto"/>
      <w:outlineLvl w:val="1"/>
    </w:pPr>
    <w:rPr>
      <w:rFonts w:ascii="Arial" w:eastAsia="黑体" w:hAnsi="Arial"/>
      <w:b/>
      <w:bCs/>
      <w:sz w:val="32"/>
      <w:szCs w:val="32"/>
    </w:rPr>
  </w:style>
  <w:style w:type="paragraph" w:customStyle="1" w:styleId="21">
    <w:name w:val="正文文本 2_1"/>
    <w:basedOn w:val="1"/>
    <w:qFormat/>
    <w:pPr>
      <w:jc w:val="center"/>
      <w:outlineLvl w:val="0"/>
    </w:pPr>
    <w:rPr>
      <w:rFonts w:ascii="楷体_GB2312" w:eastAsia="仿宋_GB2312"/>
      <w:kern w:val="2"/>
      <w:sz w:val="30"/>
    </w:rPr>
  </w:style>
  <w:style w:type="paragraph" w:styleId="a9">
    <w:name w:val="header"/>
    <w:basedOn w:val="a"/>
    <w:link w:val="Char"/>
    <w:rsid w:val="00C51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C514BD"/>
    <w:rPr>
      <w:rFonts w:asciiTheme="minorHAnsi" w:eastAsiaTheme="minorEastAsia" w:hAnsiTheme="minorHAnsi" w:cstheme="minorBidi"/>
      <w:kern w:val="2"/>
      <w:sz w:val="18"/>
      <w:szCs w:val="18"/>
    </w:rPr>
  </w:style>
  <w:style w:type="paragraph" w:styleId="aa">
    <w:name w:val="footer"/>
    <w:basedOn w:val="a"/>
    <w:link w:val="Char0"/>
    <w:rsid w:val="00C514BD"/>
    <w:pPr>
      <w:tabs>
        <w:tab w:val="center" w:pos="4153"/>
        <w:tab w:val="right" w:pos="8306"/>
      </w:tabs>
      <w:snapToGrid w:val="0"/>
      <w:jc w:val="left"/>
    </w:pPr>
    <w:rPr>
      <w:sz w:val="18"/>
      <w:szCs w:val="18"/>
    </w:rPr>
  </w:style>
  <w:style w:type="character" w:customStyle="1" w:styleId="Char0">
    <w:name w:val="页脚 Char"/>
    <w:basedOn w:val="a0"/>
    <w:link w:val="aa"/>
    <w:rsid w:val="00C514BD"/>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Body Text Indent" w:qFormat="1"/>
    <w:lsdException w:name="Subtitle" w:qFormat="1"/>
    <w:lsdException w:name="Body Text First Indent 2" w:qFormat="1"/>
    <w:lsdException w:name="Hyperlink" w:qFormat="1"/>
    <w:lsdException w:name="Followed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Acronym" w:qFormat="1"/>
    <w:lsdException w:name="HTML Cite" w:qFormat="1"/>
    <w:lsdException w:name="HTML Code" w:qFormat="1"/>
    <w:lsdException w:name="HTML Definition" w:qFormat="1"/>
    <w:lsdException w:name="HTML Keyboard" w:qFormat="1"/>
    <w:lsdException w:name="HTML Sample" w:qFormat="1"/>
    <w:lsdException w:name="HTML Typewriter" w:qFormat="1"/>
    <w:lsdException w:name="HTML Variable" w:qFormat="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2"/>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First Indent 2"/>
    <w:basedOn w:val="a3"/>
    <w:next w:val="a"/>
    <w:qFormat/>
    <w:pPr>
      <w:spacing w:after="120" w:line="240" w:lineRule="auto"/>
      <w:ind w:leftChars="200" w:left="200" w:firstLineChars="200" w:firstLine="200"/>
    </w:pPr>
  </w:style>
  <w:style w:type="paragraph" w:styleId="a3">
    <w:name w:val="Body Text Indent"/>
    <w:basedOn w:val="a"/>
    <w:next w:val="a"/>
    <w:qFormat/>
    <w:pPr>
      <w:spacing w:line="400" w:lineRule="exact"/>
      <w:ind w:left="630"/>
    </w:pPr>
    <w:rPr>
      <w:rFonts w:ascii="楷体_GB2312" w:eastAsia="仿宋_GB2312"/>
      <w:sz w:val="30"/>
      <w:szCs w:val="30"/>
    </w:rPr>
  </w:style>
  <w:style w:type="paragraph" w:styleId="a4">
    <w:name w:val="Normal (Web)"/>
    <w:basedOn w:val="a"/>
    <w:qFormat/>
    <w:pPr>
      <w:jc w:val="left"/>
    </w:pPr>
    <w:rPr>
      <w:rFonts w:cs="Times New Roman"/>
      <w:kern w:val="0"/>
      <w:sz w:val="24"/>
    </w:rPr>
  </w:style>
  <w:style w:type="character" w:styleId="a5">
    <w:name w:val="Strong"/>
    <w:basedOn w:val="a0"/>
    <w:qFormat/>
  </w:style>
  <w:style w:type="character" w:styleId="a6">
    <w:name w:val="FollowedHyperlink"/>
    <w:basedOn w:val="a0"/>
    <w:qFormat/>
    <w:rPr>
      <w:color w:val="000000"/>
      <w:u w:val="none"/>
    </w:rPr>
  </w:style>
  <w:style w:type="character" w:styleId="a7">
    <w:name w:val="Emphasis"/>
    <w:basedOn w:val="a0"/>
    <w:qFormat/>
  </w:style>
  <w:style w:type="character" w:styleId="HTML">
    <w:name w:val="HTML Definition"/>
    <w:basedOn w:val="a0"/>
    <w:qFormat/>
  </w:style>
  <w:style w:type="character" w:styleId="HTML0">
    <w:name w:val="HTML Typewriter"/>
    <w:basedOn w:val="a0"/>
    <w:qFormat/>
    <w:rPr>
      <w:rFonts w:ascii="monospace" w:eastAsia="monospace" w:hAnsi="monospace" w:cs="monospace" w:hint="default"/>
      <w:sz w:val="20"/>
    </w:rPr>
  </w:style>
  <w:style w:type="character" w:styleId="HTML1">
    <w:name w:val="HTML Acronym"/>
    <w:basedOn w:val="a0"/>
    <w:qFormat/>
  </w:style>
  <w:style w:type="character" w:styleId="HTML2">
    <w:name w:val="HTML Variable"/>
    <w:basedOn w:val="a0"/>
    <w:qFormat/>
  </w:style>
  <w:style w:type="character" w:styleId="a8">
    <w:name w:val="Hyperlink"/>
    <w:basedOn w:val="a0"/>
    <w:qFormat/>
    <w:rPr>
      <w:color w:val="000000"/>
      <w:u w:val="none"/>
    </w:rPr>
  </w:style>
  <w:style w:type="character" w:styleId="HTML3">
    <w:name w:val="HTML Code"/>
    <w:basedOn w:val="a0"/>
    <w:qFormat/>
    <w:rPr>
      <w:rFonts w:ascii="monospace" w:eastAsia="monospace" w:hAnsi="monospace" w:cs="monospace"/>
      <w:sz w:val="20"/>
    </w:rPr>
  </w:style>
  <w:style w:type="character" w:styleId="HTML4">
    <w:name w:val="HTML Cite"/>
    <w:basedOn w:val="a0"/>
    <w:qFormat/>
  </w:style>
  <w:style w:type="character" w:styleId="HTML5">
    <w:name w:val="HTML Keyboard"/>
    <w:basedOn w:val="a0"/>
    <w:qFormat/>
    <w:rPr>
      <w:rFonts w:ascii="monospace" w:eastAsia="monospace" w:hAnsi="monospace" w:cs="monospace" w:hint="default"/>
      <w:sz w:val="20"/>
    </w:rPr>
  </w:style>
  <w:style w:type="character" w:styleId="HTML6">
    <w:name w:val="HTML Sample"/>
    <w:basedOn w:val="a0"/>
    <w:qFormat/>
    <w:rPr>
      <w:rFonts w:ascii="monospace" w:eastAsia="monospace" w:hAnsi="monospace" w:cs="monospace" w:hint="default"/>
    </w:rPr>
  </w:style>
  <w:style w:type="character" w:customStyle="1" w:styleId="first-child">
    <w:name w:val="first-child"/>
    <w:basedOn w:val="a0"/>
    <w:qFormat/>
    <w:rPr>
      <w:color w:val="1F3149"/>
      <w:sz w:val="24"/>
      <w:szCs w:val="24"/>
    </w:rPr>
  </w:style>
  <w:style w:type="character" w:customStyle="1" w:styleId="first-child1">
    <w:name w:val="first-child1"/>
    <w:basedOn w:val="a0"/>
    <w:qFormat/>
    <w:rPr>
      <w:color w:val="1F3149"/>
      <w:sz w:val="24"/>
      <w:szCs w:val="24"/>
    </w:rPr>
  </w:style>
  <w:style w:type="character" w:customStyle="1" w:styleId="iconds">
    <w:name w:val="icon_ds"/>
    <w:basedOn w:val="a0"/>
    <w:qFormat/>
  </w:style>
  <w:style w:type="character" w:customStyle="1" w:styleId="iconds1">
    <w:name w:val="icon_ds1"/>
    <w:basedOn w:val="a0"/>
    <w:qFormat/>
    <w:rPr>
      <w:sz w:val="21"/>
      <w:szCs w:val="21"/>
    </w:rPr>
  </w:style>
  <w:style w:type="character" w:customStyle="1" w:styleId="xiadan">
    <w:name w:val="xiadan"/>
    <w:basedOn w:val="a0"/>
    <w:qFormat/>
    <w:rPr>
      <w:shd w:val="clear" w:color="auto" w:fill="E4393C"/>
    </w:rPr>
  </w:style>
  <w:style w:type="character" w:customStyle="1" w:styleId="fr">
    <w:name w:val="fr"/>
    <w:basedOn w:val="a0"/>
    <w:qFormat/>
  </w:style>
  <w:style w:type="character" w:customStyle="1" w:styleId="icongys">
    <w:name w:val="icon_gys"/>
    <w:basedOn w:val="a0"/>
    <w:qFormat/>
    <w:rPr>
      <w:sz w:val="21"/>
      <w:szCs w:val="21"/>
    </w:rPr>
  </w:style>
  <w:style w:type="paragraph" w:customStyle="1" w:styleId="Style12">
    <w:name w:val="_Style 12"/>
    <w:basedOn w:val="a"/>
    <w:next w:val="a"/>
    <w:qFormat/>
    <w:pPr>
      <w:pBdr>
        <w:bottom w:val="single" w:sz="6" w:space="1" w:color="auto"/>
      </w:pBdr>
      <w:jc w:val="center"/>
    </w:pPr>
    <w:rPr>
      <w:rFonts w:ascii="Arial" w:eastAsia="宋体"/>
      <w:vanish/>
      <w:sz w:val="16"/>
    </w:rPr>
  </w:style>
  <w:style w:type="paragraph" w:customStyle="1" w:styleId="Style13">
    <w:name w:val="_Style 13"/>
    <w:basedOn w:val="a"/>
    <w:next w:val="a"/>
    <w:qFormat/>
    <w:pPr>
      <w:pBdr>
        <w:top w:val="single" w:sz="6" w:space="1" w:color="auto"/>
      </w:pBdr>
      <w:jc w:val="center"/>
    </w:pPr>
    <w:rPr>
      <w:rFonts w:ascii="Arial" w:eastAsia="宋体"/>
      <w:vanish/>
      <w:sz w:val="16"/>
    </w:rPr>
  </w:style>
  <w:style w:type="paragraph" w:customStyle="1" w:styleId="10">
    <w:name w:val="*正文_1_0"/>
    <w:basedOn w:val="100"/>
    <w:next w:val="100"/>
    <w:qFormat/>
    <w:pPr>
      <w:widowControl/>
      <w:ind w:firstLine="482"/>
    </w:pPr>
    <w:rPr>
      <w:rFonts w:ascii="微软雅黑" w:eastAsia="微软雅黑" w:hAnsi="微软雅黑"/>
      <w:kern w:val="0"/>
      <w:szCs w:val="20"/>
    </w:rPr>
  </w:style>
  <w:style w:type="paragraph" w:customStyle="1" w:styleId="100">
    <w:name w:val="正文_1_0_0"/>
    <w:next w:val="Default10"/>
    <w:qFormat/>
    <w:pPr>
      <w:widowControl w:val="0"/>
      <w:jc w:val="both"/>
    </w:pPr>
    <w:rPr>
      <w:rFonts w:ascii="Calibri" w:hAnsi="Calibri"/>
      <w:kern w:val="2"/>
      <w:sz w:val="21"/>
      <w:szCs w:val="22"/>
    </w:rPr>
  </w:style>
  <w:style w:type="paragraph" w:customStyle="1" w:styleId="Default10">
    <w:name w:val="Default_1_0"/>
    <w:next w:val="100"/>
    <w:qFormat/>
    <w:pPr>
      <w:widowControl w:val="0"/>
      <w:autoSpaceDE w:val="0"/>
      <w:autoSpaceDN w:val="0"/>
      <w:adjustRightInd w:val="0"/>
    </w:pPr>
    <w:rPr>
      <w:rFonts w:ascii="Calibri" w:hAnsi="Calibri"/>
      <w:color w:val="000000"/>
      <w:sz w:val="24"/>
      <w:szCs w:val="24"/>
    </w:rPr>
  </w:style>
  <w:style w:type="character" w:customStyle="1" w:styleId="mini-buttonedit-input7">
    <w:name w:val="mini-buttonedit-input7"/>
    <w:basedOn w:val="a0"/>
    <w:qFormat/>
    <w:rPr>
      <w:color w:val="B1B1B8"/>
    </w:rPr>
  </w:style>
  <w:style w:type="character" w:customStyle="1" w:styleId="toolbarlabel">
    <w:name w:val="toolbarlabel"/>
    <w:basedOn w:val="a0"/>
    <w:qFormat/>
    <w:rPr>
      <w:color w:val="333333"/>
      <w:sz w:val="16"/>
      <w:szCs w:val="16"/>
    </w:rPr>
  </w:style>
  <w:style w:type="paragraph" w:customStyle="1" w:styleId="1">
    <w:name w:val="正文_1"/>
    <w:next w:val="11"/>
    <w:qFormat/>
    <w:pPr>
      <w:widowControl w:val="0"/>
      <w:jc w:val="both"/>
    </w:pPr>
  </w:style>
  <w:style w:type="paragraph" w:customStyle="1" w:styleId="11">
    <w:name w:val="正文文本_1"/>
    <w:basedOn w:val="30"/>
    <w:next w:val="21"/>
    <w:qFormat/>
    <w:rPr>
      <w:sz w:val="24"/>
    </w:rPr>
  </w:style>
  <w:style w:type="paragraph" w:customStyle="1" w:styleId="30">
    <w:name w:val="正文_3_0"/>
    <w:next w:val="20"/>
    <w:qFormat/>
    <w:pPr>
      <w:widowControl w:val="0"/>
      <w:jc w:val="both"/>
    </w:pPr>
    <w:rPr>
      <w:rFonts w:ascii="Calibri" w:hAnsi="Calibri"/>
      <w:kern w:val="2"/>
      <w:sz w:val="21"/>
      <w:szCs w:val="22"/>
    </w:rPr>
  </w:style>
  <w:style w:type="paragraph" w:customStyle="1" w:styleId="20">
    <w:name w:val="标题 2_0"/>
    <w:basedOn w:val="30"/>
    <w:next w:val="30"/>
    <w:qFormat/>
    <w:pPr>
      <w:keepNext/>
      <w:keepLines/>
      <w:spacing w:before="260" w:after="260" w:line="416" w:lineRule="auto"/>
      <w:outlineLvl w:val="1"/>
    </w:pPr>
    <w:rPr>
      <w:rFonts w:ascii="Arial" w:eastAsia="黑体" w:hAnsi="Arial"/>
      <w:b/>
      <w:bCs/>
      <w:sz w:val="32"/>
      <w:szCs w:val="32"/>
    </w:rPr>
  </w:style>
  <w:style w:type="paragraph" w:customStyle="1" w:styleId="21">
    <w:name w:val="正文文本 2_1"/>
    <w:basedOn w:val="1"/>
    <w:qFormat/>
    <w:pPr>
      <w:jc w:val="center"/>
      <w:outlineLvl w:val="0"/>
    </w:pPr>
    <w:rPr>
      <w:rFonts w:ascii="楷体_GB2312" w:eastAsia="仿宋_GB2312"/>
      <w:kern w:val="2"/>
      <w:sz w:val="30"/>
    </w:rPr>
  </w:style>
  <w:style w:type="paragraph" w:styleId="a9">
    <w:name w:val="header"/>
    <w:basedOn w:val="a"/>
    <w:link w:val="Char"/>
    <w:rsid w:val="00C514B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9"/>
    <w:rsid w:val="00C514BD"/>
    <w:rPr>
      <w:rFonts w:asciiTheme="minorHAnsi" w:eastAsiaTheme="minorEastAsia" w:hAnsiTheme="minorHAnsi" w:cstheme="minorBidi"/>
      <w:kern w:val="2"/>
      <w:sz w:val="18"/>
      <w:szCs w:val="18"/>
    </w:rPr>
  </w:style>
  <w:style w:type="paragraph" w:styleId="aa">
    <w:name w:val="footer"/>
    <w:basedOn w:val="a"/>
    <w:link w:val="Char0"/>
    <w:rsid w:val="00C514BD"/>
    <w:pPr>
      <w:tabs>
        <w:tab w:val="center" w:pos="4153"/>
        <w:tab w:val="right" w:pos="8306"/>
      </w:tabs>
      <w:snapToGrid w:val="0"/>
      <w:jc w:val="left"/>
    </w:pPr>
    <w:rPr>
      <w:sz w:val="18"/>
      <w:szCs w:val="18"/>
    </w:rPr>
  </w:style>
  <w:style w:type="character" w:customStyle="1" w:styleId="Char0">
    <w:name w:val="页脚 Char"/>
    <w:basedOn w:val="a0"/>
    <w:link w:val="aa"/>
    <w:rsid w:val="00C514BD"/>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167</Words>
  <Characters>958</Characters>
  <Application>Microsoft Office Word</Application>
  <DocSecurity>0</DocSecurity>
  <Lines>7</Lines>
  <Paragraphs>2</Paragraphs>
  <ScaleCrop>false</ScaleCrop>
  <Company/>
  <LinksUpToDate>false</LinksUpToDate>
  <CharactersWithSpaces>1123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2020-12-16T02:18:00Z</dcterms:created>
  <dcterms:modified xsi:type="dcterms:W3CDTF">2023-03-31T05:46:00Z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A885059181B54983AD398364A192CEFE</vt:lpwstr>
  </property>
</Properties>
</file>