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0" w:leftChars="0" w:firstLine="0" w:firstLineChars="0"/>
        <w:jc w:val="center"/>
        <w:rPr>
          <w:rFonts w:hint="eastAsia" w:ascii="Calibri" w:hAnsi="Calibri" w:eastAsia="宋体" w:cs="Times New Roman"/>
          <w:b w:val="0"/>
          <w:bCs w:val="0"/>
          <w:kern w:val="2"/>
          <w:sz w:val="32"/>
          <w:szCs w:val="32"/>
          <w:lang w:val="en-US" w:eastAsia="zh-CN" w:bidi="ar-SA"/>
        </w:rPr>
      </w:pPr>
      <w:r>
        <w:rPr>
          <w:rFonts w:hint="eastAsia" w:ascii="Calibri" w:hAnsi="Calibri" w:eastAsia="宋体" w:cs="Times New Roman"/>
          <w:b w:val="0"/>
          <w:bCs w:val="0"/>
          <w:kern w:val="2"/>
          <w:sz w:val="32"/>
          <w:szCs w:val="32"/>
          <w:lang w:val="en-US" w:eastAsia="zh-CN" w:bidi="ar-SA"/>
        </w:rPr>
        <w:t>新建G208二淅线洛阳黄河公铁两用大桥及引线工程地质灾害危险性评估成交公告</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1、项目编号：TLZB-F-2023-009</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2、项目名称：新建G208二淅线洛阳黄河公铁两用大桥及引线工程地质灾害危险性评估</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b w:val="0"/>
          <w:bCs w:val="0"/>
          <w:i w:val="0"/>
          <w:caps w:val="0"/>
          <w:color w:val="auto"/>
          <w:spacing w:val="0"/>
          <w:kern w:val="0"/>
          <w:sz w:val="32"/>
          <w:szCs w:val="32"/>
          <w:highlight w:val="none"/>
          <w:lang w:val="en-US" w:eastAsia="zh-CN" w:bidi="ar"/>
        </w:rPr>
        <w:t>3、采</w:t>
      </w:r>
      <w:r>
        <w:rPr>
          <w:rFonts w:hint="eastAsia" w:ascii="仿宋" w:hAnsi="仿宋" w:eastAsia="仿宋" w:cs="仿宋"/>
          <w:i w:val="0"/>
          <w:caps w:val="0"/>
          <w:color w:val="auto"/>
          <w:spacing w:val="0"/>
          <w:kern w:val="0"/>
          <w:sz w:val="32"/>
          <w:szCs w:val="32"/>
          <w:highlight w:val="none"/>
          <w:lang w:val="en-US" w:eastAsia="zh-CN" w:bidi="ar"/>
        </w:rPr>
        <w:t>购方式：竞争性磋商</w:t>
      </w:r>
    </w:p>
    <w:p>
      <w:pPr>
        <w:pStyle w:val="26"/>
        <w:shd w:val="clear" w:color="auto" w:fill="FFFFFF"/>
        <w:spacing w:before="0" w:beforeAutospacing="0" w:after="0" w:afterAutospacing="0" w:line="360" w:lineRule="auto"/>
        <w:ind w:firstLine="358"/>
        <w:jc w:val="both"/>
        <w:rPr>
          <w:rFonts w:hint="eastAsia" w:ascii="宋体" w:hAnsi="宋体" w:eastAsia="宋体" w:cs="宋体"/>
          <w:sz w:val="24"/>
          <w:szCs w:val="24"/>
          <w:lang w:val="en-US" w:eastAsia="zh-CN"/>
        </w:rPr>
      </w:pPr>
      <w:r>
        <w:rPr>
          <w:rFonts w:hint="eastAsia" w:ascii="仿宋" w:hAnsi="仿宋" w:eastAsia="仿宋" w:cs="仿宋"/>
          <w:i w:val="0"/>
          <w:caps w:val="0"/>
          <w:color w:val="auto"/>
          <w:spacing w:val="0"/>
          <w:kern w:val="0"/>
          <w:sz w:val="32"/>
          <w:szCs w:val="32"/>
          <w:highlight w:val="none"/>
          <w:lang w:val="en-US" w:eastAsia="zh-CN" w:bidi="ar"/>
        </w:rPr>
        <w:t>4、预算金额：18</w:t>
      </w:r>
      <w:bookmarkStart w:id="1" w:name="_GoBack"/>
      <w:bookmarkEnd w:id="1"/>
      <w:r>
        <w:rPr>
          <w:rFonts w:hint="eastAsia" w:ascii="仿宋" w:hAnsi="仿宋" w:eastAsia="仿宋" w:cs="仿宋"/>
          <w:i w:val="0"/>
          <w:caps w:val="0"/>
          <w:color w:val="auto"/>
          <w:spacing w:val="0"/>
          <w:kern w:val="0"/>
          <w:sz w:val="32"/>
          <w:szCs w:val="32"/>
          <w:highlight w:val="none"/>
          <w:lang w:val="en-US" w:eastAsia="zh-CN" w:bidi="ar"/>
        </w:rPr>
        <w:t>0000.00元</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4、磋商公告发布日期：2023年1月16日</w:t>
      </w:r>
    </w:p>
    <w:p>
      <w:pPr>
        <w:pStyle w:val="26"/>
        <w:shd w:val="clear" w:color="auto" w:fill="FFFFFF"/>
        <w:spacing w:before="0" w:beforeAutospacing="0" w:after="0" w:afterAutospacing="0" w:line="360" w:lineRule="auto"/>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5、评审日期：2023年1月29日</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二、成交情况</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成交供应商名称：河南省地质矿产勘查开发局第四地质矿产调查院</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地址：河南省郑州市郑东新区郑开大道67号</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成交金额：178000元</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工期：</w:t>
      </w:r>
      <w:bookmarkStart w:id="0" w:name="bookmark99"/>
      <w:bookmarkEnd w:id="0"/>
      <w:r>
        <w:rPr>
          <w:rFonts w:hint="eastAsia" w:ascii="仿宋" w:hAnsi="仿宋" w:eastAsia="仿宋" w:cs="仿宋"/>
          <w:i w:val="0"/>
          <w:caps w:val="0"/>
          <w:color w:val="auto"/>
          <w:spacing w:val="0"/>
          <w:kern w:val="0"/>
          <w:sz w:val="32"/>
          <w:szCs w:val="32"/>
          <w:highlight w:val="none"/>
          <w:lang w:val="en-US" w:eastAsia="zh-CN" w:bidi="ar"/>
        </w:rPr>
        <w:t>30日历天；</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质量目标：执行国家最新的强制标准和国家及行业最新规范</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三、评审专家名单</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1056" w:firstLineChars="33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 韩玲（组长）、段征远、赵红恩</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四、代理服务费</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本次招标代理服务费由成交供应商在领取成交通知书时向代理机构支付</w:t>
      </w:r>
      <w:r>
        <w:rPr>
          <w:rFonts w:hint="eastAsia" w:ascii="仿宋" w:hAnsi="仿宋" w:eastAsia="仿宋" w:cs="仿宋"/>
          <w:i w:val="0"/>
          <w:caps w:val="0"/>
          <w:color w:val="auto"/>
          <w:spacing w:val="0"/>
          <w:kern w:val="0"/>
          <w:sz w:val="30"/>
          <w:szCs w:val="30"/>
          <w:highlight w:val="none"/>
          <w:lang w:val="en-US" w:eastAsia="zh-CN" w:bidi="ar"/>
        </w:rPr>
        <w:t>。</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五、成交公告发布的媒介及成交公告期限</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公布媒介：《采购与招标网》、《中国招标投标公共服务平台》《洛阳市交通事业发展中心》</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公告期限：1个工作日。</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供应商在参与本项目招标采购活动期间应及时关注本网站获取相关澄清或变更等信息。</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1.采购人信息</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名称：洛阳市交通事业发展中心</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地址：洛阳市涧西区南昌路172号</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联系人：段先生  </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联系方式：0379-63251308 </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2.采购代理机构信息</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名称：中韵天隆工程集团有限公司</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地址：洛阳市涧西区河洛路建业华阳峰渡1-2418</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联系方式：0379-64322552</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3.项目联系方式</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项目联系人：郭先生</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联系方式：0379-64322552</w:t>
      </w:r>
    </w:p>
    <w:p>
      <w:pPr>
        <w:ind w:firstLine="640" w:firstLineChars="20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4.监管部门：洛阳市交通运输局 </w:t>
      </w:r>
    </w:p>
    <w:p>
      <w:pPr>
        <w:ind w:firstLine="640" w:firstLineChars="200"/>
        <w:rPr>
          <w:rFonts w:hint="eastAsia"/>
          <w:lang w:val="en-US" w:eastAsia="zh-CN"/>
        </w:rPr>
      </w:pPr>
      <w:r>
        <w:rPr>
          <w:rFonts w:hint="eastAsia" w:ascii="仿宋" w:hAnsi="仿宋" w:eastAsia="仿宋" w:cs="仿宋"/>
          <w:i w:val="0"/>
          <w:caps w:val="0"/>
          <w:color w:val="auto"/>
          <w:spacing w:val="0"/>
          <w:kern w:val="0"/>
          <w:sz w:val="32"/>
          <w:szCs w:val="32"/>
          <w:highlight w:val="none"/>
          <w:lang w:val="en-US" w:eastAsia="zh-CN" w:bidi="ar"/>
        </w:rPr>
        <w:t>监管部门联系人：郑先生</w:t>
      </w:r>
    </w:p>
    <w:p>
      <w:pPr>
        <w:ind w:firstLine="640" w:firstLineChars="20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监管部门联系方式：0379-63218170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 w:name="KSO_WPS_MARK_KEY" w:val="ad00ed62-b457-47a7-9abe-74e5053b5f33"/>
  </w:docVars>
  <w:rsids>
    <w:rsidRoot w:val="5DB76D19"/>
    <w:rsid w:val="10173722"/>
    <w:rsid w:val="126B3D6D"/>
    <w:rsid w:val="13AD63A8"/>
    <w:rsid w:val="17AF606D"/>
    <w:rsid w:val="1ECC0144"/>
    <w:rsid w:val="226E2EDE"/>
    <w:rsid w:val="2DE61D1A"/>
    <w:rsid w:val="2E9530C3"/>
    <w:rsid w:val="350D0471"/>
    <w:rsid w:val="36AD74D6"/>
    <w:rsid w:val="39891711"/>
    <w:rsid w:val="40CD5A52"/>
    <w:rsid w:val="45DB6144"/>
    <w:rsid w:val="4B8746BC"/>
    <w:rsid w:val="5471553C"/>
    <w:rsid w:val="5DB76D19"/>
    <w:rsid w:val="5E98689D"/>
    <w:rsid w:val="65D93FBA"/>
    <w:rsid w:val="6B4775B9"/>
    <w:rsid w:val="76FE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after="120"/>
      <w:ind w:firstLine="420"/>
    </w:pPr>
  </w:style>
  <w:style w:type="paragraph" w:styleId="3">
    <w:name w:val="Body Text"/>
    <w:basedOn w:val="1"/>
    <w:next w:val="4"/>
    <w:qFormat/>
    <w:uiPriority w:val="0"/>
    <w:rPr>
      <w:sz w:val="28"/>
      <w:szCs w:val="30"/>
    </w:rPr>
  </w:style>
  <w:style w:type="paragraph" w:styleId="4">
    <w:name w:val="Body Text 2"/>
    <w:basedOn w:val="1"/>
    <w:next w:val="5"/>
    <w:qFormat/>
    <w:uiPriority w:val="0"/>
    <w:pPr>
      <w:jc w:val="center"/>
      <w:outlineLvl w:val="0"/>
    </w:pPr>
    <w:rPr>
      <w:rFonts w:ascii="楷体_GB2312"/>
      <w:sz w:val="30"/>
      <w:szCs w:val="20"/>
    </w:rPr>
  </w:style>
  <w:style w:type="paragraph" w:customStyle="1" w:styleId="5">
    <w:name w:val="文档正文"/>
    <w:basedOn w:val="1"/>
    <w:qFormat/>
    <w:uiPriority w:val="0"/>
    <w:pPr>
      <w:spacing w:line="480" w:lineRule="atLeast"/>
      <w:ind w:firstLine="567"/>
      <w:jc w:val="both"/>
    </w:pPr>
    <w:rPr>
      <w:rFonts w:ascii="仿宋_GB2312" w:eastAsia="仿宋_GB2312"/>
      <w:sz w:val="28"/>
    </w:rPr>
  </w:style>
  <w:style w:type="paragraph" w:styleId="6">
    <w:name w:val="Body Text First Indent 2"/>
    <w:basedOn w:val="7"/>
    <w:qFormat/>
    <w:uiPriority w:val="99"/>
    <w:pPr>
      <w:spacing w:after="120" w:line="240" w:lineRule="auto"/>
      <w:ind w:left="420" w:leftChars="200" w:firstLine="420" w:firstLineChars="200"/>
    </w:pPr>
  </w:style>
  <w:style w:type="paragraph" w:styleId="7">
    <w:name w:val="Body Text Indent"/>
    <w:basedOn w:val="1"/>
    <w:qFormat/>
    <w:uiPriority w:val="0"/>
    <w:pPr>
      <w:ind w:left="1980" w:hanging="1980"/>
    </w:pPr>
    <w:rPr>
      <w:sz w:val="36"/>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paragraph" w:customStyle="1" w:styleId="20">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正文 A"/>
    <w:next w:val="20"/>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22">
    <w:name w:val="样式1"/>
    <w:basedOn w:val="1"/>
    <w:qFormat/>
    <w:uiPriority w:val="0"/>
    <w:pPr>
      <w:jc w:val="left"/>
    </w:pPr>
    <w:rPr>
      <w:rFonts w:ascii="楷体" w:hAnsi="楷体" w:eastAsia="楷体" w:cs="楷体"/>
      <w:sz w:val="22"/>
      <w:szCs w:val="22"/>
      <w:lang w:val="zh-CN" w:bidi="zh-CN"/>
    </w:rPr>
  </w:style>
  <w:style w:type="paragraph" w:customStyle="1" w:styleId="23">
    <w:name w:val="标题_0"/>
    <w:basedOn w:val="24"/>
    <w:next w:val="24"/>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24">
    <w:name w:val="正文_1_0"/>
    <w:next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文本缩进_1"/>
    <w:basedOn w:val="24"/>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6">
    <w:name w:val="普通(网站)_0"/>
    <w:basedOn w:val="27"/>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7">
    <w:name w:val="正文_2_0"/>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文本_1"/>
    <w:basedOn w:val="2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9">
    <w:name w:val="*正文_0_0"/>
    <w:basedOn w:val="30"/>
    <w:next w:val="30"/>
    <w:qFormat/>
    <w:uiPriority w:val="0"/>
    <w:pPr>
      <w:widowControl/>
      <w:ind w:firstLine="482"/>
    </w:pPr>
    <w:rPr>
      <w:rFonts w:ascii="微软雅黑" w:hAnsi="微软雅黑" w:eastAsia="微软雅黑"/>
      <w:kern w:val="0"/>
      <w:szCs w:val="20"/>
    </w:rPr>
  </w:style>
  <w:style w:type="paragraph" w:customStyle="1" w:styleId="3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2"/>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文本_1_0_0"/>
    <w:basedOn w:val="33"/>
    <w:next w:val="34"/>
    <w:qFormat/>
    <w:uiPriority w:val="0"/>
    <w:rPr>
      <w:rFonts w:ascii="Times New Roman" w:hAnsi="Times New Roman" w:eastAsia="仿宋_GB2312"/>
      <w:kern w:val="2"/>
      <w:sz w:val="28"/>
      <w:szCs w:val="30"/>
    </w:rPr>
  </w:style>
  <w:style w:type="paragraph" w:customStyle="1" w:styleId="33">
    <w:name w:val="正文_1_0_0"/>
    <w:next w:val="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Default_1_0"/>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正文_2_1"/>
    <w:next w:val="3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文本_1_0_0_0"/>
    <w:basedOn w:val="31"/>
    <w:next w:val="37"/>
    <w:qFormat/>
    <w:uiPriority w:val="0"/>
    <w:rPr>
      <w:rFonts w:ascii="Calibri" w:hAnsi="Calibri"/>
      <w:sz w:val="24"/>
    </w:rPr>
  </w:style>
  <w:style w:type="paragraph" w:customStyle="1" w:styleId="37">
    <w:name w:val="Default_1_0_0"/>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正文文本_2"/>
    <w:basedOn w:val="31"/>
    <w:next w:val="3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9">
    <w:name w:val="正文文本 2_1"/>
    <w:basedOn w:val="31"/>
    <w:next w:val="38"/>
    <w:unhideWhenUsed/>
    <w:qFormat/>
    <w:uiPriority w:val="0"/>
    <w:pPr>
      <w:spacing w:after="120" w:line="480" w:lineRule="auto"/>
    </w:pPr>
    <w:rPr>
      <w:rFonts w:ascii="Times New Roman" w:hAnsi="Times New Roman"/>
      <w:szCs w:val="24"/>
    </w:rPr>
  </w:style>
  <w:style w:type="paragraph" w:customStyle="1" w:styleId="40">
    <w:name w:val="普通(网站)_1"/>
    <w:basedOn w:val="35"/>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41">
    <w:name w:val="正文文本_0_0"/>
    <w:basedOn w:val="35"/>
    <w:next w:val="4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2">
    <w:name w:val="Default_1"/>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before"/>
    <w:basedOn w:val="10"/>
    <w:qFormat/>
    <w:uiPriority w:val="0"/>
    <w:rPr>
      <w:shd w:val="clear" w:fill="E22323"/>
    </w:rPr>
  </w:style>
  <w:style w:type="character" w:customStyle="1" w:styleId="44">
    <w:name w:val="hover5"/>
    <w:basedOn w:val="10"/>
    <w:qFormat/>
    <w:uiPriority w:val="0"/>
    <w:rPr>
      <w:color w:val="0063BA"/>
    </w:rPr>
  </w:style>
  <w:style w:type="character" w:customStyle="1" w:styleId="45">
    <w:name w:val="margin_right20"/>
    <w:basedOn w:val="10"/>
    <w:qFormat/>
    <w:uiPriority w:val="0"/>
  </w:style>
  <w:style w:type="character" w:customStyle="1" w:styleId="46">
    <w:name w:val="active5"/>
    <w:basedOn w:val="10"/>
    <w:qFormat/>
    <w:uiPriority w:val="0"/>
    <w:rPr>
      <w:color w:val="FFFFFF"/>
      <w:shd w:val="clear" w:fill="E22323"/>
    </w:rPr>
  </w:style>
  <w:style w:type="character" w:customStyle="1" w:styleId="47">
    <w:name w:val="hover"/>
    <w:basedOn w:val="10"/>
    <w:qFormat/>
    <w:uiPriority w:val="0"/>
    <w:rPr>
      <w:color w:val="0063BA"/>
    </w:rPr>
  </w:style>
  <w:style w:type="character" w:customStyle="1" w:styleId="48">
    <w:name w:val="active6"/>
    <w:basedOn w:val="10"/>
    <w:qFormat/>
    <w:uiPriority w:val="0"/>
    <w:rPr>
      <w:color w:val="FFFFFF"/>
      <w:shd w:val="clear" w:fill="E22323"/>
    </w:rPr>
  </w:style>
  <w:style w:type="character" w:customStyle="1" w:styleId="49">
    <w:name w:val="margin_right202"/>
    <w:basedOn w:val="10"/>
    <w:qFormat/>
    <w:uiPriority w:val="0"/>
  </w:style>
  <w:style w:type="character" w:customStyle="1" w:styleId="50">
    <w:name w:val="active4"/>
    <w:basedOn w:val="10"/>
    <w:uiPriority w:val="0"/>
    <w:rPr>
      <w:color w:val="FFFFFF"/>
      <w:shd w:val="clear" w:fill="E22323"/>
    </w:rPr>
  </w:style>
  <w:style w:type="paragraph" w:customStyle="1" w:styleId="51">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593</Words>
  <Characters>695</Characters>
  <Lines>0</Lines>
  <Paragraphs>0</Paragraphs>
  <TotalTime>0</TotalTime>
  <ScaleCrop>false</ScaleCrop>
  <LinksUpToDate>false</LinksUpToDate>
  <CharactersWithSpaces>700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NTKO</dc:creator>
  <cp:lastModifiedBy>张先生</cp:lastModifiedBy>
  <dcterms:modified xsi:type="dcterms:W3CDTF">2023-02-01T07:00:40Z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A02B899C8AE7417081711CCBD654FE42</vt:lpwstr>
  </property>
</Properties>
</file>