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ind w:left="0" w:leftChars="0" w:firstLine="0" w:firstLineChars="0"/>
        <w:jc w:val="center"/>
        <w:rPr>
          <w:rFonts w:hint="eastAsia" w:ascii="Calibri" w:hAnsi="Calibri" w:eastAsia="宋体" w:cs="Times New Roman"/>
          <w:b w:val="0"/>
          <w:bCs w:val="0"/>
          <w:kern w:val="2"/>
          <w:sz w:val="32"/>
          <w:szCs w:val="32"/>
          <w:lang w:val="en-US" w:eastAsia="zh-CN" w:bidi="ar-SA"/>
        </w:rPr>
      </w:pPr>
      <w:bookmarkStart w:id="1" w:name="_GoBack"/>
      <w:r>
        <w:rPr>
          <w:rFonts w:hint="eastAsia" w:ascii="Calibri" w:hAnsi="Calibri" w:eastAsia="宋体" w:cs="Times New Roman"/>
          <w:b w:val="0"/>
          <w:bCs w:val="0"/>
          <w:kern w:val="2"/>
          <w:sz w:val="32"/>
          <w:szCs w:val="32"/>
          <w:lang w:val="en-US" w:eastAsia="zh-CN" w:bidi="ar-SA"/>
        </w:rPr>
        <w:t>新建G208二淅线洛阳黄河公铁两用大桥及引线工程压覆矿产资源储量核实评估项目成交公告</w:t>
      </w:r>
      <w:bookmarkEnd w:id="1"/>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一、项目基本情况</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1、项目编号：TLZB-F-2023-008 </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2、项目名称：新建G208二淅线洛阳黄河公铁两用大桥及引线工程压覆矿产资源储量核实评估项目</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3、采购方式：竞争性磋商</w:t>
      </w:r>
    </w:p>
    <w:p>
      <w:pPr>
        <w:pStyle w:val="26"/>
        <w:shd w:val="clear" w:color="auto" w:fill="FFFFFF"/>
        <w:spacing w:before="0" w:beforeAutospacing="0" w:after="0" w:afterAutospacing="0" w:line="360" w:lineRule="auto"/>
        <w:ind w:firstLine="358"/>
        <w:jc w:val="both"/>
        <w:rPr>
          <w:rFonts w:hint="eastAsia" w:ascii="宋体" w:hAnsi="宋体" w:eastAsia="宋体" w:cs="宋体"/>
          <w:sz w:val="24"/>
          <w:szCs w:val="24"/>
          <w:lang w:val="en-US" w:eastAsia="zh-CN"/>
        </w:rPr>
      </w:pPr>
      <w:r>
        <w:rPr>
          <w:rFonts w:hint="eastAsia" w:ascii="仿宋" w:hAnsi="仿宋" w:eastAsia="仿宋" w:cs="仿宋"/>
          <w:i w:val="0"/>
          <w:caps w:val="0"/>
          <w:color w:val="auto"/>
          <w:spacing w:val="0"/>
          <w:kern w:val="0"/>
          <w:sz w:val="32"/>
          <w:szCs w:val="32"/>
          <w:highlight w:val="none"/>
          <w:lang w:val="en-US" w:eastAsia="zh-CN" w:bidi="ar"/>
        </w:rPr>
        <w:t>4、预算金额：460000.00元</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4、磋商公告发布日期：2023年1月16日</w:t>
      </w:r>
    </w:p>
    <w:p>
      <w:pPr>
        <w:pStyle w:val="26"/>
        <w:shd w:val="clear" w:color="auto" w:fill="FFFFFF"/>
        <w:spacing w:before="0" w:beforeAutospacing="0" w:after="0" w:afterAutospacing="0" w:line="360" w:lineRule="auto"/>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5、评审日期：2023年1月29日</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二、成交情况</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成交供应商名称：河南省地质矿产勘查开发局第四地质矿产调查院</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地址：河南省郑州市郑东新区郑开大道67号</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成交金额：457000元</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工期：</w:t>
      </w:r>
      <w:bookmarkStart w:id="0" w:name="bookmark99"/>
      <w:bookmarkEnd w:id="0"/>
      <w:r>
        <w:rPr>
          <w:rFonts w:hint="eastAsia" w:ascii="仿宋" w:hAnsi="仿宋" w:eastAsia="仿宋" w:cs="仿宋"/>
          <w:i w:val="0"/>
          <w:caps w:val="0"/>
          <w:color w:val="auto"/>
          <w:spacing w:val="0"/>
          <w:kern w:val="0"/>
          <w:sz w:val="32"/>
          <w:szCs w:val="32"/>
          <w:highlight w:val="none"/>
          <w:lang w:val="en-US" w:eastAsia="zh-CN" w:bidi="ar"/>
        </w:rPr>
        <w:t>30日历天；</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质量承诺：执行国家最新的强制标准和国家及行业最新规范</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三、评审专家名单</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赵岩  郭俊利  段远征</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四、代理服务费</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本次招标代理服务费由成交供应商在领取成交通知书时向代理机构支付</w:t>
      </w:r>
      <w:r>
        <w:rPr>
          <w:rFonts w:hint="eastAsia" w:ascii="仿宋" w:hAnsi="仿宋" w:eastAsia="仿宋" w:cs="仿宋"/>
          <w:i w:val="0"/>
          <w:caps w:val="0"/>
          <w:color w:val="auto"/>
          <w:spacing w:val="0"/>
          <w:kern w:val="0"/>
          <w:sz w:val="30"/>
          <w:szCs w:val="30"/>
          <w:highlight w:val="none"/>
          <w:lang w:val="en-US" w:eastAsia="zh-CN" w:bidi="ar"/>
        </w:rPr>
        <w:t>。</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五、成交公告发布的媒介及成交公告期限</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公布媒介：《采购与招标网》、《中国招标投标公共服务平台》《洛阳市交通事业发展中心》</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公告期限为1个工作日。</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六、其他补充事宜</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供应商在参与本项目招标采购活动期间应及时关注本网站获取相关澄清或变更等信息。</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七、凡是对本次招标提出询问，请按照以下方式联系</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1.采购人信息</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名称：洛阳市交通事业发展中心</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地址：洛阳市涧西区南昌路172号</w:t>
      </w:r>
    </w:p>
    <w:p>
      <w:pPr>
        <w:pStyle w:val="26"/>
        <w:shd w:val="clear" w:color="auto" w:fill="FFFFFF"/>
        <w:spacing w:before="0" w:beforeAutospacing="0" w:after="0" w:afterAutospacing="0" w:line="360" w:lineRule="auto"/>
        <w:ind w:firstLine="358"/>
        <w:jc w:val="both"/>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联系人：段先生  </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联系方式：0379-63251308 </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2.采购代理机构信息</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名称：中韵天隆工程集团有限公司</w:t>
      </w:r>
    </w:p>
    <w:p>
      <w:pPr>
        <w:pStyle w:val="26"/>
        <w:shd w:val="clear" w:color="auto" w:fill="FFFFFF"/>
        <w:spacing w:before="0" w:beforeAutospacing="0" w:after="0" w:afterAutospacing="0" w:line="360" w:lineRule="auto"/>
        <w:ind w:firstLine="358"/>
        <w:jc w:val="both"/>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地址：洛阳市涧西区河洛路建业华阳峰渡1-2418</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联系人：郭先生</w:t>
      </w:r>
    </w:p>
    <w:p>
      <w:pPr>
        <w:pStyle w:val="26"/>
        <w:shd w:val="clear" w:color="auto" w:fill="FFFFFF"/>
        <w:spacing w:before="0" w:beforeAutospacing="0" w:after="0" w:afterAutospacing="0" w:line="360" w:lineRule="auto"/>
        <w:ind w:firstLine="358"/>
        <w:jc w:val="both"/>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联系方式：0379-64322552</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3.项目联系方式</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项目联系人：郭先生</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联系方式：0379-64322552</w:t>
      </w:r>
    </w:p>
    <w:p>
      <w:pPr>
        <w:ind w:firstLine="640" w:firstLineChars="20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4.监管部门：洛阳市交通运输局 </w:t>
      </w:r>
    </w:p>
    <w:p>
      <w:pPr>
        <w:ind w:firstLine="640" w:firstLineChars="20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监管部门联系人：郑先生</w:t>
      </w:r>
    </w:p>
    <w:p>
      <w:pPr>
        <w:ind w:firstLine="640" w:firstLineChars="20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监管部门联系方式：0379-63218170</w:t>
      </w:r>
    </w:p>
    <w:p>
      <w:pPr>
        <w:rPr>
          <w:rFonts w:hint="eastAsia" w:ascii="仿宋" w:hAnsi="仿宋" w:eastAsia="仿宋" w:cs="仿宋"/>
          <w:i w:val="0"/>
          <w:caps w:val="0"/>
          <w:color w:val="auto"/>
          <w:spacing w:val="0"/>
          <w:kern w:val="0"/>
          <w:sz w:val="32"/>
          <w:szCs w:val="32"/>
          <w:highlight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M2Q5NmViZGI4Zjc3OWFhYjVhMWZlZDYyYjVlNTQifQ=="/>
    <w:docVar w:name="KSO_WPS_MARK_KEY" w:val="2567a7a4-1499-487e-b9be-265a30d54350"/>
  </w:docVars>
  <w:rsids>
    <w:rsidRoot w:val="5DB76D19"/>
    <w:rsid w:val="10173722"/>
    <w:rsid w:val="126B3D6D"/>
    <w:rsid w:val="13AD63A8"/>
    <w:rsid w:val="17AF606D"/>
    <w:rsid w:val="1ECC0144"/>
    <w:rsid w:val="226E2EDE"/>
    <w:rsid w:val="2BF26EE9"/>
    <w:rsid w:val="2D7F6D24"/>
    <w:rsid w:val="2DE61D1A"/>
    <w:rsid w:val="39891711"/>
    <w:rsid w:val="40CD5A52"/>
    <w:rsid w:val="4B8746BC"/>
    <w:rsid w:val="5471553C"/>
    <w:rsid w:val="5DB76D19"/>
    <w:rsid w:val="5E98689D"/>
    <w:rsid w:val="65D93FBA"/>
    <w:rsid w:val="6DFE03EE"/>
    <w:rsid w:val="6F7E53F0"/>
    <w:rsid w:val="76FE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spacing w:after="120"/>
      <w:ind w:firstLine="420"/>
    </w:pPr>
  </w:style>
  <w:style w:type="paragraph" w:styleId="3">
    <w:name w:val="Body Text"/>
    <w:basedOn w:val="1"/>
    <w:next w:val="4"/>
    <w:qFormat/>
    <w:uiPriority w:val="0"/>
    <w:rPr>
      <w:sz w:val="28"/>
      <w:szCs w:val="30"/>
    </w:rPr>
  </w:style>
  <w:style w:type="paragraph" w:styleId="4">
    <w:name w:val="Body Text 2"/>
    <w:basedOn w:val="1"/>
    <w:next w:val="5"/>
    <w:qFormat/>
    <w:uiPriority w:val="0"/>
    <w:pPr>
      <w:jc w:val="center"/>
      <w:outlineLvl w:val="0"/>
    </w:pPr>
    <w:rPr>
      <w:rFonts w:ascii="楷体_GB2312"/>
      <w:sz w:val="30"/>
      <w:szCs w:val="20"/>
    </w:rPr>
  </w:style>
  <w:style w:type="paragraph" w:customStyle="1" w:styleId="5">
    <w:name w:val="文档正文"/>
    <w:basedOn w:val="1"/>
    <w:qFormat/>
    <w:uiPriority w:val="0"/>
    <w:pPr>
      <w:spacing w:line="480" w:lineRule="atLeast"/>
      <w:ind w:firstLine="567"/>
      <w:jc w:val="both"/>
    </w:pPr>
    <w:rPr>
      <w:rFonts w:ascii="仿宋_GB2312" w:eastAsia="仿宋_GB2312"/>
      <w:sz w:val="28"/>
    </w:rPr>
  </w:style>
  <w:style w:type="paragraph" w:styleId="6">
    <w:name w:val="Body Text First Indent 2"/>
    <w:basedOn w:val="7"/>
    <w:qFormat/>
    <w:uiPriority w:val="99"/>
    <w:pPr>
      <w:spacing w:after="120" w:line="240" w:lineRule="auto"/>
      <w:ind w:left="420" w:leftChars="200" w:firstLine="420" w:firstLineChars="200"/>
    </w:pPr>
  </w:style>
  <w:style w:type="paragraph" w:styleId="7">
    <w:name w:val="Body Text Indent"/>
    <w:basedOn w:val="1"/>
    <w:qFormat/>
    <w:uiPriority w:val="0"/>
    <w:pPr>
      <w:ind w:left="1980" w:hanging="1980"/>
    </w:pPr>
    <w:rPr>
      <w:sz w:val="36"/>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000000"/>
      <w:u w:val="none"/>
    </w:rPr>
  </w:style>
  <w:style w:type="character" w:styleId="18">
    <w:name w:val="HTML Code"/>
    <w:basedOn w:val="10"/>
    <w:qFormat/>
    <w:uiPriority w:val="0"/>
    <w:rPr>
      <w:rFonts w:ascii="Courier New" w:hAnsi="Courier New"/>
      <w:sz w:val="20"/>
    </w:rPr>
  </w:style>
  <w:style w:type="character" w:styleId="19">
    <w:name w:val="HTML Cite"/>
    <w:basedOn w:val="10"/>
    <w:qFormat/>
    <w:uiPriority w:val="0"/>
  </w:style>
  <w:style w:type="paragraph" w:customStyle="1" w:styleId="20">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1">
    <w:name w:val="正文 A"/>
    <w:next w:val="20"/>
    <w:qFormat/>
    <w:uiPriority w:val="0"/>
    <w:pPr>
      <w:framePr w:wrap="around" w:vAnchor="margin" w:hAnchor="text" w:y="1"/>
      <w:spacing w:line="360" w:lineRule="auto"/>
      <w:ind w:firstLine="200"/>
      <w:jc w:val="both"/>
    </w:pPr>
    <w:rPr>
      <w:rFonts w:ascii="Times New Roman" w:hAnsi="Times New Roman" w:eastAsia="Arial Unicode MS" w:cs="Arial Unicode MS"/>
      <w:color w:val="000000"/>
      <w:kern w:val="2"/>
      <w:sz w:val="21"/>
      <w:szCs w:val="21"/>
      <w:lang w:val="en-US" w:eastAsia="zh-CN" w:bidi="ar-SA"/>
    </w:rPr>
  </w:style>
  <w:style w:type="paragraph" w:customStyle="1" w:styleId="22">
    <w:name w:val="样式1"/>
    <w:basedOn w:val="1"/>
    <w:qFormat/>
    <w:uiPriority w:val="0"/>
    <w:pPr>
      <w:jc w:val="left"/>
    </w:pPr>
    <w:rPr>
      <w:rFonts w:ascii="楷体" w:hAnsi="楷体" w:eastAsia="楷体" w:cs="楷体"/>
      <w:sz w:val="22"/>
      <w:szCs w:val="22"/>
      <w:lang w:val="zh-CN" w:bidi="zh-CN"/>
    </w:rPr>
  </w:style>
  <w:style w:type="paragraph" w:customStyle="1" w:styleId="23">
    <w:name w:val="标题_0"/>
    <w:basedOn w:val="24"/>
    <w:next w:val="24"/>
    <w:qFormat/>
    <w:uiPriority w:val="0"/>
    <w:pPr>
      <w:widowControl/>
      <w:spacing w:before="240" w:after="60" w:line="360" w:lineRule="auto"/>
      <w:ind w:firstLine="200" w:firstLineChars="200"/>
      <w:jc w:val="center"/>
      <w:outlineLvl w:val="0"/>
    </w:pPr>
    <w:rPr>
      <w:rFonts w:ascii="Cambria" w:hAnsi="Cambria"/>
      <w:b/>
      <w:bCs/>
      <w:sz w:val="32"/>
      <w:szCs w:val="32"/>
    </w:rPr>
  </w:style>
  <w:style w:type="paragraph" w:customStyle="1" w:styleId="24">
    <w:name w:val="正文_1_0"/>
    <w:next w:val="2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文本缩进_1"/>
    <w:basedOn w:val="24"/>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26">
    <w:name w:val="普通(网站)_0"/>
    <w:basedOn w:val="27"/>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27">
    <w:name w:val="正文_2_0"/>
    <w:next w:val="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文本_1"/>
    <w:basedOn w:val="24"/>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9">
    <w:name w:val="*正文_0_0"/>
    <w:basedOn w:val="30"/>
    <w:next w:val="30"/>
    <w:qFormat/>
    <w:uiPriority w:val="0"/>
    <w:pPr>
      <w:widowControl/>
      <w:ind w:firstLine="482"/>
    </w:pPr>
    <w:rPr>
      <w:rFonts w:ascii="微软雅黑" w:hAnsi="微软雅黑" w:eastAsia="微软雅黑"/>
      <w:kern w:val="0"/>
      <w:szCs w:val="20"/>
    </w:rPr>
  </w:style>
  <w:style w:type="paragraph" w:customStyle="1" w:styleId="30">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正文_2"/>
    <w:next w:val="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文本_1_0_0"/>
    <w:basedOn w:val="33"/>
    <w:next w:val="34"/>
    <w:qFormat/>
    <w:uiPriority w:val="0"/>
    <w:rPr>
      <w:rFonts w:ascii="Times New Roman" w:hAnsi="Times New Roman" w:eastAsia="仿宋_GB2312"/>
      <w:kern w:val="2"/>
      <w:sz w:val="28"/>
      <w:szCs w:val="30"/>
    </w:rPr>
  </w:style>
  <w:style w:type="paragraph" w:customStyle="1" w:styleId="33">
    <w:name w:val="正文_1_0_0"/>
    <w:next w:val="3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Default_1_0"/>
    <w:next w:val="3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正文_2_1"/>
    <w:next w:val="3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文本_1_0_0_0"/>
    <w:basedOn w:val="31"/>
    <w:next w:val="37"/>
    <w:qFormat/>
    <w:uiPriority w:val="0"/>
    <w:rPr>
      <w:rFonts w:ascii="Calibri" w:hAnsi="Calibri"/>
      <w:sz w:val="24"/>
    </w:rPr>
  </w:style>
  <w:style w:type="paragraph" w:customStyle="1" w:styleId="37">
    <w:name w:val="Default_1_0_0"/>
    <w:next w:val="3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正文文本_2"/>
    <w:basedOn w:val="31"/>
    <w:next w:val="39"/>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9">
    <w:name w:val="正文文本 2_1"/>
    <w:basedOn w:val="31"/>
    <w:next w:val="38"/>
    <w:unhideWhenUsed/>
    <w:qFormat/>
    <w:uiPriority w:val="0"/>
    <w:pPr>
      <w:spacing w:after="120" w:line="480" w:lineRule="auto"/>
    </w:pPr>
    <w:rPr>
      <w:rFonts w:ascii="Times New Roman" w:hAnsi="Times New Roman"/>
      <w:szCs w:val="24"/>
    </w:rPr>
  </w:style>
  <w:style w:type="paragraph" w:customStyle="1" w:styleId="40">
    <w:name w:val="普通(网站)_1"/>
    <w:basedOn w:val="35"/>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41">
    <w:name w:val="正文文本_0_0"/>
    <w:basedOn w:val="35"/>
    <w:next w:val="42"/>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42">
    <w:name w:val="Default_1"/>
    <w:next w:val="3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3">
    <w:name w:val="before"/>
    <w:basedOn w:val="10"/>
    <w:qFormat/>
    <w:uiPriority w:val="0"/>
    <w:rPr>
      <w:shd w:val="clear" w:fill="E22323"/>
    </w:rPr>
  </w:style>
  <w:style w:type="character" w:customStyle="1" w:styleId="44">
    <w:name w:val="hover5"/>
    <w:basedOn w:val="10"/>
    <w:qFormat/>
    <w:uiPriority w:val="0"/>
    <w:rPr>
      <w:color w:val="0063BA"/>
    </w:rPr>
  </w:style>
  <w:style w:type="character" w:customStyle="1" w:styleId="45">
    <w:name w:val="margin_right20"/>
    <w:basedOn w:val="10"/>
    <w:qFormat/>
    <w:uiPriority w:val="0"/>
  </w:style>
  <w:style w:type="character" w:customStyle="1" w:styleId="46">
    <w:name w:val="active5"/>
    <w:basedOn w:val="10"/>
    <w:qFormat/>
    <w:uiPriority w:val="0"/>
    <w:rPr>
      <w:color w:val="FFFFFF"/>
      <w:shd w:val="clear" w:fill="E22323"/>
    </w:rPr>
  </w:style>
  <w:style w:type="character" w:customStyle="1" w:styleId="47">
    <w:name w:val="hover"/>
    <w:basedOn w:val="10"/>
    <w:qFormat/>
    <w:uiPriority w:val="0"/>
    <w:rPr>
      <w:color w:val="0063BA"/>
    </w:rPr>
  </w:style>
  <w:style w:type="character" w:customStyle="1" w:styleId="48">
    <w:name w:val="active6"/>
    <w:basedOn w:val="10"/>
    <w:qFormat/>
    <w:uiPriority w:val="0"/>
    <w:rPr>
      <w:color w:val="FFFFFF"/>
      <w:shd w:val="clear" w:fill="E22323"/>
    </w:rPr>
  </w:style>
  <w:style w:type="character" w:customStyle="1" w:styleId="49">
    <w:name w:val="margin_right202"/>
    <w:basedOn w:val="10"/>
    <w:qFormat/>
    <w:uiPriority w:val="0"/>
  </w:style>
  <w:style w:type="character" w:customStyle="1" w:styleId="50">
    <w:name w:val="active4"/>
    <w:basedOn w:val="10"/>
    <w:qFormat/>
    <w:uiPriority w:val="0"/>
    <w:rPr>
      <w:color w:val="FFFFFF"/>
      <w:shd w:val="clear" w:fill="E22323"/>
    </w:rPr>
  </w:style>
  <w:style w:type="paragraph" w:customStyle="1" w:styleId="51">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597</Words>
  <Characters>699</Characters>
  <Lines>0</Lines>
  <Paragraphs>0</Paragraphs>
  <TotalTime>5</TotalTime>
  <ScaleCrop>false</ScaleCrop>
  <LinksUpToDate>false</LinksUpToDate>
  <CharactersWithSpaces>708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2022-08-16T02:18:00Z</dcterms:created>
  <dc:creator>NTKO</dc:creator>
  <cp:lastModifiedBy>张先生</cp:lastModifiedBy>
  <dcterms:modified xsi:type="dcterms:W3CDTF">2023-02-01T07:01:47Z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7D2717928D3944C09F565DDD63A361DD</vt:lpwstr>
  </property>
</Properties>
</file>