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ind w:left="0" w:leftChars="0" w:firstLine="0" w:firstLineChars="0"/>
        <w:jc w:val="center"/>
        <w:rPr>
          <w:rFonts w:hint="eastAsia" w:ascii="Calibri" w:hAnsi="Calibri" w:eastAsia="宋体" w:cs="Times New Roman"/>
          <w:b w:val="0"/>
          <w:bCs w:val="0"/>
          <w:kern w:val="2"/>
          <w:sz w:val="36"/>
          <w:szCs w:val="36"/>
          <w:lang w:val="en-US" w:eastAsia="zh-CN" w:bidi="ar-SA"/>
        </w:rPr>
      </w:pPr>
      <w:r>
        <w:rPr>
          <w:rFonts w:hint="eastAsia" w:ascii="Calibri" w:hAnsi="Calibri" w:eastAsia="宋体" w:cs="Times New Roman"/>
          <w:b w:val="0"/>
          <w:bCs w:val="0"/>
          <w:kern w:val="2"/>
          <w:sz w:val="36"/>
          <w:szCs w:val="36"/>
          <w:lang w:val="en-US" w:eastAsia="zh-CN" w:bidi="ar-SA"/>
        </w:rPr>
        <w:t>新建G208二淅线洛阳黄河公铁两用大桥及引线工程变更签证及结算审核服务</w:t>
      </w:r>
    </w:p>
    <w:p>
      <w:pPr>
        <w:pStyle w:val="23"/>
        <w:ind w:left="0" w:leftChars="0" w:firstLine="0" w:firstLineChars="0"/>
        <w:jc w:val="center"/>
        <w:rPr>
          <w:rFonts w:hint="eastAsia" w:ascii="Calibri" w:hAnsi="Calibri" w:eastAsia="宋体" w:cs="Times New Roman"/>
          <w:b w:val="0"/>
          <w:bCs w:val="0"/>
          <w:kern w:val="2"/>
          <w:sz w:val="32"/>
          <w:szCs w:val="32"/>
          <w:lang w:val="en-US" w:eastAsia="zh-CN" w:bidi="ar-SA"/>
        </w:rPr>
      </w:pPr>
      <w:r>
        <w:rPr>
          <w:rFonts w:hint="eastAsia" w:ascii="Calibri" w:hAnsi="Calibri" w:eastAsia="宋体" w:cs="Times New Roman"/>
          <w:b w:val="0"/>
          <w:bCs w:val="0"/>
          <w:kern w:val="2"/>
          <w:sz w:val="32"/>
          <w:szCs w:val="32"/>
          <w:lang w:val="en-US" w:eastAsia="zh-CN" w:bidi="ar-SA"/>
        </w:rPr>
        <w:t>成交公告</w:t>
      </w:r>
    </w:p>
    <w:p>
      <w:pPr>
        <w:pStyle w:val="26"/>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一、项目基本情况</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1、项目编号：TLZB-F-2022-372</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2、项目名称：新建G208二淅线洛阳黄河公铁两用大桥及引线工程变更签证及结算审核服务</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b w:val="0"/>
          <w:bCs w:val="0"/>
          <w:i w:val="0"/>
          <w:caps w:val="0"/>
          <w:color w:val="auto"/>
          <w:spacing w:val="0"/>
          <w:kern w:val="0"/>
          <w:sz w:val="32"/>
          <w:szCs w:val="32"/>
          <w:highlight w:val="none"/>
          <w:lang w:val="en-US" w:eastAsia="zh-CN" w:bidi="ar"/>
        </w:rPr>
        <w:t>3、采</w:t>
      </w:r>
      <w:r>
        <w:rPr>
          <w:rFonts w:hint="eastAsia" w:ascii="仿宋" w:hAnsi="仿宋" w:eastAsia="仿宋" w:cs="仿宋"/>
          <w:i w:val="0"/>
          <w:caps w:val="0"/>
          <w:color w:val="auto"/>
          <w:spacing w:val="0"/>
          <w:kern w:val="0"/>
          <w:sz w:val="32"/>
          <w:szCs w:val="32"/>
          <w:highlight w:val="none"/>
          <w:lang w:val="en-US" w:eastAsia="zh-CN" w:bidi="ar"/>
        </w:rPr>
        <w:t>购方式：竞争性磋商</w:t>
      </w:r>
    </w:p>
    <w:p>
      <w:pPr>
        <w:pStyle w:val="26"/>
        <w:shd w:val="clear" w:color="auto" w:fill="FFFFFF"/>
        <w:spacing w:before="0" w:beforeAutospacing="0" w:after="0" w:afterAutospacing="0" w:line="360" w:lineRule="auto"/>
        <w:ind w:firstLine="358"/>
        <w:jc w:val="both"/>
        <w:rPr>
          <w:rFonts w:hint="eastAsia" w:ascii="宋体" w:hAnsi="宋体" w:eastAsia="宋体" w:cs="宋体"/>
          <w:sz w:val="24"/>
          <w:szCs w:val="24"/>
          <w:lang w:val="en-US" w:eastAsia="zh-CN"/>
        </w:rPr>
      </w:pPr>
      <w:r>
        <w:rPr>
          <w:rFonts w:hint="eastAsia" w:ascii="仿宋" w:hAnsi="仿宋" w:eastAsia="仿宋" w:cs="仿宋"/>
          <w:i w:val="0"/>
          <w:caps w:val="0"/>
          <w:color w:val="auto"/>
          <w:spacing w:val="0"/>
          <w:kern w:val="0"/>
          <w:sz w:val="32"/>
          <w:szCs w:val="32"/>
          <w:highlight w:val="none"/>
          <w:lang w:val="en-US" w:eastAsia="zh-CN" w:bidi="ar"/>
        </w:rPr>
        <w:t>4、预算金额：480000.00元</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5、磋商公告发布日期：2022年12月29日</w:t>
      </w:r>
    </w:p>
    <w:p>
      <w:pPr>
        <w:pStyle w:val="26"/>
        <w:shd w:val="clear" w:color="auto" w:fill="FFFFFF"/>
        <w:spacing w:before="0" w:beforeAutospacing="0" w:after="0" w:afterAutospacing="0" w:line="360" w:lineRule="auto"/>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6、评审日期：2023年1月9日</w:t>
      </w:r>
    </w:p>
    <w:p>
      <w:pPr>
        <w:pStyle w:val="26"/>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二、成交情况</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成交供应商名称：河南中创工程项目管理有限公司</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地址：洛阳市洛龙区太康路39号天元在水一方39幢1-1912室</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成交金额：472000元</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服务内容:</w:t>
      </w:r>
      <w:bookmarkStart w:id="0" w:name="bookmark98"/>
      <w:bookmarkEnd w:id="0"/>
      <w:r>
        <w:rPr>
          <w:rFonts w:hint="eastAsia" w:ascii="仿宋" w:hAnsi="仿宋" w:eastAsia="仿宋" w:cs="仿宋"/>
          <w:i w:val="0"/>
          <w:caps w:val="0"/>
          <w:color w:val="auto"/>
          <w:spacing w:val="0"/>
          <w:kern w:val="0"/>
          <w:sz w:val="32"/>
          <w:szCs w:val="32"/>
          <w:highlight w:val="none"/>
          <w:lang w:val="en-US" w:eastAsia="zh-CN" w:bidi="ar"/>
        </w:rPr>
        <w:t>新建G208二淅线洛阳黄河公铁两用大桥及引线工程变更签证及结算审核服务</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服务期限：</w:t>
      </w:r>
      <w:bookmarkStart w:id="1" w:name="bookmark99"/>
      <w:bookmarkEnd w:id="1"/>
      <w:r>
        <w:rPr>
          <w:rFonts w:hint="eastAsia" w:ascii="仿宋" w:hAnsi="仿宋" w:eastAsia="仿宋" w:cs="仿宋"/>
          <w:i w:val="0"/>
          <w:caps w:val="0"/>
          <w:color w:val="auto"/>
          <w:spacing w:val="0"/>
          <w:kern w:val="0"/>
          <w:sz w:val="32"/>
          <w:szCs w:val="32"/>
          <w:highlight w:val="none"/>
          <w:lang w:val="en-US" w:eastAsia="zh-CN" w:bidi="ar"/>
        </w:rPr>
        <w:t>以合同签订为准；</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服务标准：符合国家和地方有关造价管理的规范、标准及采购人要求</w:t>
      </w:r>
    </w:p>
    <w:p>
      <w:pPr>
        <w:pStyle w:val="26"/>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三、评审专家名单</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1056" w:firstLineChars="33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 xml:space="preserve"> 杜东源（组长）、段征远、高志军</w:t>
      </w:r>
    </w:p>
    <w:p>
      <w:pPr>
        <w:pStyle w:val="26"/>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四、代理服务费</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本次招标代理服务费由成交供应商在领取成交通知书时向代理机构支付</w:t>
      </w:r>
      <w:r>
        <w:rPr>
          <w:rFonts w:hint="eastAsia" w:ascii="仿宋" w:hAnsi="仿宋" w:eastAsia="仿宋" w:cs="仿宋"/>
          <w:i w:val="0"/>
          <w:caps w:val="0"/>
          <w:color w:val="auto"/>
          <w:spacing w:val="0"/>
          <w:kern w:val="0"/>
          <w:sz w:val="30"/>
          <w:szCs w:val="30"/>
          <w:highlight w:val="none"/>
          <w:lang w:val="en-US" w:eastAsia="zh-CN" w:bidi="ar"/>
        </w:rPr>
        <w:t>。</w:t>
      </w:r>
    </w:p>
    <w:p>
      <w:pPr>
        <w:pStyle w:val="26"/>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五、成交公告发布的媒介及成交公告期限</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公布媒介：《中国招标投标公共服务平台》、《采购与招标网》、《洛阳市交通事业发展中心》上公布成交</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公告期限为1个工作日。</w:t>
      </w:r>
    </w:p>
    <w:p>
      <w:pPr>
        <w:pStyle w:val="26"/>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六、其他补充事宜</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供应商在参与本项目招标采购活动期间应及时关注本网站获取相关澄清或变更等信息。</w:t>
      </w:r>
    </w:p>
    <w:p>
      <w:pPr>
        <w:pStyle w:val="26"/>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七、凡是对本次招标提出询问，请按照以下方式联系</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1.采购人信息</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名称：洛阳市交通事业发展中心</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地址：洛阳市涧西区南昌路172号</w:t>
      </w:r>
    </w:p>
    <w:p>
      <w:pPr>
        <w:pStyle w:val="26"/>
        <w:shd w:val="clear" w:color="auto" w:fill="FFFFFF"/>
        <w:spacing w:before="0" w:beforeAutospacing="0" w:after="0" w:afterAutospacing="0" w:line="360" w:lineRule="auto"/>
        <w:ind w:firstLine="358"/>
        <w:jc w:val="both"/>
        <w:rPr>
          <w:rFonts w:hint="default"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 xml:space="preserve">联系人：段先生  </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 xml:space="preserve">联系方式：0379-63251308 </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2.采购代理机构信息</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名称：中韵天隆工程集团有限公司</w:t>
      </w:r>
    </w:p>
    <w:p>
      <w:pPr>
        <w:pStyle w:val="26"/>
        <w:shd w:val="clear" w:color="auto" w:fill="FFFFFF"/>
        <w:spacing w:before="0" w:beforeAutospacing="0" w:after="0" w:afterAutospacing="0" w:line="360" w:lineRule="auto"/>
        <w:ind w:firstLine="358"/>
        <w:jc w:val="both"/>
        <w:rPr>
          <w:rFonts w:hint="default"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地址：洛阳市涧西区河洛路建业华阳峰渡1-2418</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联系人：郭先生</w:t>
      </w:r>
    </w:p>
    <w:p>
      <w:pPr>
        <w:pStyle w:val="26"/>
        <w:shd w:val="clear" w:color="auto" w:fill="FFFFFF"/>
        <w:spacing w:before="0" w:beforeAutospacing="0" w:after="0" w:afterAutospacing="0" w:line="360" w:lineRule="auto"/>
        <w:ind w:firstLine="358"/>
        <w:jc w:val="both"/>
        <w:rPr>
          <w:rFonts w:hint="default"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联系方式：0379-64322552</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3.项目联系方式</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项目联系人：郭先生</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联系方式：0379-64322552</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 xml:space="preserve">4.监督部门：洛阳市交通运输局 </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联系人：郑先生</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电话：0379-63218170</w:t>
      </w:r>
    </w:p>
    <w:p>
      <w:pPr>
        <w:ind w:firstLine="5120" w:firstLineChars="1600"/>
        <w:rPr>
          <w:rFonts w:hint="eastAsia" w:ascii="仿宋" w:hAnsi="仿宋" w:eastAsia="仿宋" w:cs="仿宋"/>
          <w:i w:val="0"/>
          <w:caps w:val="0"/>
          <w:color w:val="auto"/>
          <w:spacing w:val="0"/>
          <w:kern w:val="0"/>
          <w:sz w:val="32"/>
          <w:szCs w:val="32"/>
          <w:highlight w:val="none"/>
          <w:lang w:val="en-US" w:eastAsia="zh-CN" w:bidi="ar"/>
        </w:rPr>
      </w:pPr>
    </w:p>
    <w:p>
      <w:pPr>
        <w:ind w:firstLine="5120" w:firstLineChars="1600"/>
        <w:rPr>
          <w:rFonts w:hint="default" w:ascii="仿宋" w:hAnsi="仿宋" w:eastAsia="仿宋" w:cs="仿宋"/>
          <w:i w:val="0"/>
          <w:caps w:val="0"/>
          <w:color w:val="auto"/>
          <w:spacing w:val="0"/>
          <w:kern w:val="0"/>
          <w:sz w:val="32"/>
          <w:szCs w:val="32"/>
          <w:highlight w:val="none"/>
          <w:lang w:val="en-US" w:eastAsia="zh-CN" w:bidi="ar"/>
        </w:rPr>
      </w:pPr>
      <w:bookmarkStart w:id="2" w:name="_GoBack"/>
      <w:bookmarkEnd w:id="2"/>
      <w:r>
        <w:rPr>
          <w:rFonts w:hint="eastAsia" w:ascii="仿宋" w:hAnsi="仿宋" w:eastAsia="仿宋" w:cs="仿宋"/>
          <w:i w:val="0"/>
          <w:caps w:val="0"/>
          <w:color w:val="auto"/>
          <w:spacing w:val="0"/>
          <w:kern w:val="0"/>
          <w:sz w:val="32"/>
          <w:szCs w:val="32"/>
          <w:highlight w:val="none"/>
          <w:lang w:val="en-US" w:eastAsia="zh-CN" w:bidi="ar"/>
        </w:rPr>
        <w:t>2023年1月10日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YWI1Mzk4NTdjNTA5OWJlN2ExNWM2ZTU2OTZhNmMifQ=="/>
  </w:docVars>
  <w:rsids>
    <w:rsidRoot w:val="5DB76D19"/>
    <w:rsid w:val="10173722"/>
    <w:rsid w:val="126B3D6D"/>
    <w:rsid w:val="13AD63A8"/>
    <w:rsid w:val="17AF606D"/>
    <w:rsid w:val="1C4378E9"/>
    <w:rsid w:val="1ECC0144"/>
    <w:rsid w:val="226E2EDE"/>
    <w:rsid w:val="2DE61D1A"/>
    <w:rsid w:val="39891711"/>
    <w:rsid w:val="40CD5A52"/>
    <w:rsid w:val="4B8746BC"/>
    <w:rsid w:val="5471553C"/>
    <w:rsid w:val="5DB76D19"/>
    <w:rsid w:val="5E6A5742"/>
    <w:rsid w:val="5E98689D"/>
    <w:rsid w:val="65D93FBA"/>
    <w:rsid w:val="76FE6DF6"/>
    <w:rsid w:val="79CA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6"/>
    <w:qFormat/>
    <w:uiPriority w:val="0"/>
    <w:pPr>
      <w:spacing w:after="120"/>
      <w:ind w:firstLine="420"/>
    </w:pPr>
  </w:style>
  <w:style w:type="paragraph" w:styleId="3">
    <w:name w:val="Body Text"/>
    <w:basedOn w:val="1"/>
    <w:next w:val="4"/>
    <w:qFormat/>
    <w:uiPriority w:val="0"/>
    <w:rPr>
      <w:sz w:val="28"/>
      <w:szCs w:val="30"/>
    </w:rPr>
  </w:style>
  <w:style w:type="paragraph" w:styleId="4">
    <w:name w:val="Body Text 2"/>
    <w:basedOn w:val="1"/>
    <w:next w:val="5"/>
    <w:qFormat/>
    <w:uiPriority w:val="0"/>
    <w:pPr>
      <w:jc w:val="center"/>
      <w:outlineLvl w:val="0"/>
    </w:pPr>
    <w:rPr>
      <w:rFonts w:ascii="楷体_GB2312"/>
      <w:sz w:val="30"/>
      <w:szCs w:val="20"/>
    </w:rPr>
  </w:style>
  <w:style w:type="paragraph" w:customStyle="1" w:styleId="5">
    <w:name w:val="文档正文"/>
    <w:basedOn w:val="1"/>
    <w:qFormat/>
    <w:uiPriority w:val="0"/>
    <w:pPr>
      <w:spacing w:line="480" w:lineRule="atLeast"/>
      <w:ind w:firstLine="567"/>
      <w:jc w:val="both"/>
    </w:pPr>
    <w:rPr>
      <w:rFonts w:ascii="仿宋_GB2312" w:eastAsia="仿宋_GB2312"/>
      <w:sz w:val="28"/>
    </w:rPr>
  </w:style>
  <w:style w:type="paragraph" w:styleId="6">
    <w:name w:val="Body Text First Indent 2"/>
    <w:basedOn w:val="7"/>
    <w:qFormat/>
    <w:uiPriority w:val="99"/>
    <w:pPr>
      <w:spacing w:after="120" w:line="240" w:lineRule="auto"/>
      <w:ind w:left="420" w:leftChars="200" w:firstLine="420" w:firstLineChars="200"/>
    </w:pPr>
  </w:style>
  <w:style w:type="paragraph" w:styleId="7">
    <w:name w:val="Body Text Indent"/>
    <w:basedOn w:val="1"/>
    <w:qFormat/>
    <w:uiPriority w:val="0"/>
    <w:pPr>
      <w:ind w:left="1980" w:hanging="1980"/>
    </w:pPr>
    <w:rPr>
      <w:sz w:val="36"/>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Acronym"/>
    <w:basedOn w:val="10"/>
    <w:qFormat/>
    <w:uiPriority w:val="0"/>
  </w:style>
  <w:style w:type="character" w:styleId="16">
    <w:name w:val="HTML Variable"/>
    <w:basedOn w:val="10"/>
    <w:qFormat/>
    <w:uiPriority w:val="0"/>
  </w:style>
  <w:style w:type="character" w:styleId="17">
    <w:name w:val="Hyperlink"/>
    <w:basedOn w:val="10"/>
    <w:qFormat/>
    <w:uiPriority w:val="0"/>
    <w:rPr>
      <w:color w:val="000000"/>
      <w:u w:val="none"/>
    </w:rPr>
  </w:style>
  <w:style w:type="character" w:styleId="18">
    <w:name w:val="HTML Code"/>
    <w:basedOn w:val="10"/>
    <w:qFormat/>
    <w:uiPriority w:val="0"/>
    <w:rPr>
      <w:rFonts w:ascii="Courier New" w:hAnsi="Courier New"/>
      <w:sz w:val="20"/>
    </w:rPr>
  </w:style>
  <w:style w:type="character" w:styleId="19">
    <w:name w:val="HTML Cite"/>
    <w:basedOn w:val="10"/>
    <w:qFormat/>
    <w:uiPriority w:val="0"/>
  </w:style>
  <w:style w:type="paragraph" w:customStyle="1" w:styleId="20">
    <w:name w:val="Default"/>
    <w:next w:val="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1">
    <w:name w:val="正文 A"/>
    <w:next w:val="20"/>
    <w:qFormat/>
    <w:uiPriority w:val="0"/>
    <w:pPr>
      <w:framePr w:wrap="around" w:vAnchor="margin" w:hAnchor="text" w:y="1"/>
      <w:spacing w:line="360" w:lineRule="auto"/>
      <w:ind w:firstLine="200"/>
      <w:jc w:val="both"/>
    </w:pPr>
    <w:rPr>
      <w:rFonts w:ascii="Times New Roman" w:hAnsi="Times New Roman" w:eastAsia="Arial Unicode MS" w:cs="Arial Unicode MS"/>
      <w:color w:val="000000"/>
      <w:kern w:val="2"/>
      <w:sz w:val="21"/>
      <w:szCs w:val="21"/>
      <w:lang w:val="en-US" w:eastAsia="zh-CN" w:bidi="ar-SA"/>
    </w:rPr>
  </w:style>
  <w:style w:type="paragraph" w:customStyle="1" w:styleId="22">
    <w:name w:val="样式1"/>
    <w:basedOn w:val="1"/>
    <w:qFormat/>
    <w:uiPriority w:val="0"/>
    <w:pPr>
      <w:jc w:val="left"/>
    </w:pPr>
    <w:rPr>
      <w:rFonts w:ascii="楷体" w:hAnsi="楷体" w:eastAsia="楷体" w:cs="楷体"/>
      <w:sz w:val="22"/>
      <w:szCs w:val="22"/>
      <w:lang w:val="zh-CN" w:bidi="zh-CN"/>
    </w:rPr>
  </w:style>
  <w:style w:type="paragraph" w:customStyle="1" w:styleId="23">
    <w:name w:val="标题_0"/>
    <w:basedOn w:val="24"/>
    <w:next w:val="24"/>
    <w:qFormat/>
    <w:uiPriority w:val="0"/>
    <w:pPr>
      <w:widowControl/>
      <w:spacing w:before="240" w:after="60" w:line="360" w:lineRule="auto"/>
      <w:ind w:firstLine="200" w:firstLineChars="200"/>
      <w:jc w:val="center"/>
      <w:outlineLvl w:val="0"/>
    </w:pPr>
    <w:rPr>
      <w:rFonts w:ascii="Cambria" w:hAnsi="Cambria"/>
      <w:b/>
      <w:bCs/>
      <w:sz w:val="32"/>
      <w:szCs w:val="32"/>
    </w:rPr>
  </w:style>
  <w:style w:type="paragraph" w:customStyle="1" w:styleId="24">
    <w:name w:val="正文_1_0"/>
    <w:next w:val="2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正文文本缩进_1"/>
    <w:basedOn w:val="24"/>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26">
    <w:name w:val="普通(网站)_0"/>
    <w:basedOn w:val="27"/>
    <w:unhideWhenUsed/>
    <w:qFormat/>
    <w:uiPriority w:val="99"/>
    <w:pPr>
      <w:widowControl/>
      <w:spacing w:before="100" w:beforeAutospacing="1" w:after="100" w:afterAutospacing="1" w:line="320" w:lineRule="atLeast"/>
      <w:ind w:firstLine="200" w:firstLineChars="200"/>
      <w:jc w:val="left"/>
    </w:pPr>
    <w:rPr>
      <w:rFonts w:ascii="宋体" w:hAnsi="宋体"/>
      <w:kern w:val="0"/>
      <w:sz w:val="18"/>
      <w:szCs w:val="18"/>
    </w:rPr>
  </w:style>
  <w:style w:type="paragraph" w:customStyle="1" w:styleId="27">
    <w:name w:val="正文_2_0"/>
    <w:next w:val="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文本_1"/>
    <w:basedOn w:val="24"/>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29">
    <w:name w:val="*正文_0_0"/>
    <w:basedOn w:val="30"/>
    <w:next w:val="30"/>
    <w:qFormat/>
    <w:uiPriority w:val="0"/>
    <w:pPr>
      <w:widowControl/>
      <w:ind w:firstLine="482"/>
    </w:pPr>
    <w:rPr>
      <w:rFonts w:ascii="微软雅黑" w:hAnsi="微软雅黑" w:eastAsia="微软雅黑"/>
      <w:kern w:val="0"/>
      <w:szCs w:val="20"/>
    </w:rPr>
  </w:style>
  <w:style w:type="paragraph" w:customStyle="1" w:styleId="30">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正文_2"/>
    <w:next w:val="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文本_1_0_0"/>
    <w:basedOn w:val="33"/>
    <w:next w:val="34"/>
    <w:qFormat/>
    <w:uiPriority w:val="0"/>
    <w:rPr>
      <w:rFonts w:ascii="Times New Roman" w:hAnsi="Times New Roman" w:eastAsia="仿宋_GB2312"/>
      <w:kern w:val="2"/>
      <w:sz w:val="28"/>
      <w:szCs w:val="30"/>
    </w:rPr>
  </w:style>
  <w:style w:type="paragraph" w:customStyle="1" w:styleId="33">
    <w:name w:val="正文_1_0_0"/>
    <w:next w:val="3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Default_1_0"/>
    <w:next w:val="3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5">
    <w:name w:val="正文_2_1"/>
    <w:next w:val="3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
    <w:name w:val="正文文本_1_0_0_0"/>
    <w:basedOn w:val="31"/>
    <w:next w:val="37"/>
    <w:qFormat/>
    <w:uiPriority w:val="0"/>
    <w:rPr>
      <w:rFonts w:ascii="Calibri" w:hAnsi="Calibri"/>
      <w:sz w:val="24"/>
    </w:rPr>
  </w:style>
  <w:style w:type="paragraph" w:customStyle="1" w:styleId="37">
    <w:name w:val="Default_1_0_0"/>
    <w:next w:val="3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8">
    <w:name w:val="正文文本_2"/>
    <w:basedOn w:val="31"/>
    <w:next w:val="39"/>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39">
    <w:name w:val="正文文本 2_1"/>
    <w:basedOn w:val="31"/>
    <w:next w:val="38"/>
    <w:unhideWhenUsed/>
    <w:qFormat/>
    <w:uiPriority w:val="0"/>
    <w:pPr>
      <w:spacing w:after="120" w:line="480" w:lineRule="auto"/>
    </w:pPr>
    <w:rPr>
      <w:rFonts w:ascii="Times New Roman" w:hAnsi="Times New Roman"/>
      <w:szCs w:val="24"/>
    </w:rPr>
  </w:style>
  <w:style w:type="paragraph" w:customStyle="1" w:styleId="40">
    <w:name w:val="普通(网站)_1"/>
    <w:basedOn w:val="35"/>
    <w:unhideWhenUsed/>
    <w:qFormat/>
    <w:uiPriority w:val="99"/>
    <w:pPr>
      <w:widowControl/>
      <w:spacing w:before="100" w:beforeAutospacing="1" w:after="100" w:afterAutospacing="1" w:line="320" w:lineRule="atLeast"/>
      <w:ind w:firstLine="200" w:firstLineChars="200"/>
      <w:jc w:val="left"/>
    </w:pPr>
    <w:rPr>
      <w:rFonts w:ascii="宋体" w:hAnsi="宋体"/>
      <w:kern w:val="0"/>
      <w:sz w:val="18"/>
      <w:szCs w:val="18"/>
    </w:rPr>
  </w:style>
  <w:style w:type="paragraph" w:customStyle="1" w:styleId="41">
    <w:name w:val="正文文本_0_0"/>
    <w:basedOn w:val="35"/>
    <w:next w:val="42"/>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42">
    <w:name w:val="Default_1"/>
    <w:next w:val="3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3">
    <w:name w:val="before"/>
    <w:basedOn w:val="10"/>
    <w:qFormat/>
    <w:uiPriority w:val="0"/>
    <w:rPr>
      <w:shd w:val="clear" w:fill="E22323"/>
    </w:rPr>
  </w:style>
  <w:style w:type="character" w:customStyle="1" w:styleId="44">
    <w:name w:val="hover5"/>
    <w:basedOn w:val="10"/>
    <w:qFormat/>
    <w:uiPriority w:val="0"/>
    <w:rPr>
      <w:color w:val="0063BA"/>
    </w:rPr>
  </w:style>
  <w:style w:type="character" w:customStyle="1" w:styleId="45">
    <w:name w:val="margin_right20"/>
    <w:basedOn w:val="10"/>
    <w:qFormat/>
    <w:uiPriority w:val="0"/>
  </w:style>
  <w:style w:type="character" w:customStyle="1" w:styleId="46">
    <w:name w:val="active5"/>
    <w:basedOn w:val="10"/>
    <w:qFormat/>
    <w:uiPriority w:val="0"/>
    <w:rPr>
      <w:color w:val="FFFFFF"/>
      <w:shd w:val="clear" w:fill="E22323"/>
    </w:rPr>
  </w:style>
  <w:style w:type="character" w:customStyle="1" w:styleId="47">
    <w:name w:val="hover"/>
    <w:basedOn w:val="10"/>
    <w:qFormat/>
    <w:uiPriority w:val="0"/>
    <w:rPr>
      <w:color w:val="0063BA"/>
    </w:rPr>
  </w:style>
  <w:style w:type="character" w:customStyle="1" w:styleId="48">
    <w:name w:val="active6"/>
    <w:basedOn w:val="10"/>
    <w:qFormat/>
    <w:uiPriority w:val="0"/>
    <w:rPr>
      <w:color w:val="FFFFFF"/>
      <w:shd w:val="clear" w:fill="E22323"/>
    </w:rPr>
  </w:style>
  <w:style w:type="character" w:customStyle="1" w:styleId="49">
    <w:name w:val="margin_right202"/>
    <w:basedOn w:val="10"/>
    <w:qFormat/>
    <w:uiPriority w:val="0"/>
  </w:style>
  <w:style w:type="character" w:customStyle="1" w:styleId="50">
    <w:name w:val="active4"/>
    <w:basedOn w:val="10"/>
    <w:qFormat/>
    <w:uiPriority w:val="0"/>
    <w:rPr>
      <w:color w:val="FFFFFF"/>
      <w:shd w:val="clear" w:fill="E22323"/>
    </w:rPr>
  </w:style>
  <w:style w:type="paragraph" w:customStyle="1" w:styleId="51">
    <w:name w:val="*正文"/>
    <w:basedOn w:val="1"/>
    <w:next w:val="1"/>
    <w:qFormat/>
    <w:uiPriority w:val="0"/>
    <w:pPr>
      <w:widowControl/>
      <w:ind w:firstLine="482"/>
    </w:pPr>
    <w:rPr>
      <w:rFonts w:ascii="微软雅黑" w:hAnsi="微软雅黑" w:eastAsia="微软雅黑"/>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638</Words>
  <Characters>748</Characters>
  <Lines>0</Lines>
  <Paragraphs>0</Paragraphs>
  <TotalTime>9</TotalTime>
  <ScaleCrop>false</ScaleCrop>
  <LinksUpToDate>false</LinksUpToDate>
  <CharactersWithSpaces>753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2022-08-16T02:18:00Z</dcterms:created>
  <dc:creator>NTKO</dc:creator>
  <cp:lastModifiedBy>断桥</cp:lastModifiedBy>
  <dcterms:modified xsi:type="dcterms:W3CDTF">2023-01-18T07:43:12Z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E5A216E916F449E1B0382ED1C1868717</vt:lpwstr>
  </property>
</Properties>
</file>