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901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eastAsia="zh-CN"/>
        </w:rPr>
        <w:t>洛阳市2023年环城干线公路日常养护项目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  <w:lang w:eastAsia="zh-CN"/>
        </w:rPr>
        <w:t>终止公告</w:t>
      </w:r>
    </w:p>
    <w:p>
      <w:pPr>
        <w:pStyle w:val="19"/>
        <w:widowControl/>
        <w:adjustRightInd w:val="0"/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一、项目基本情况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1、项目编号：DK-2022-017号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2、项目名称：洛阳市2023年环城干线公路日常养护项目</w:t>
      </w:r>
    </w:p>
    <w:p>
      <w:pPr>
        <w:pStyle w:val="19"/>
        <w:widowControl/>
        <w:adjustRightInd w:val="0"/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二、终止原因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本项目因采购需求重大变更，终止本次采购工作。请供应商及时关注公告发布相关媒介，由此给各位供应商带来的不便敬请谅解。</w:t>
      </w:r>
    </w:p>
    <w:p>
      <w:pPr>
        <w:pStyle w:val="19"/>
        <w:widowControl/>
        <w:adjustRightInd w:val="0"/>
        <w:snapToGrid w:val="0"/>
        <w:spacing w:line="360" w:lineRule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三、凡是对本次招标提出询问，请按照以下方式联系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1.采购人信息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名    称：洛阳市交通事业发展中心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地    址：河南省洛阳市涧西区南昌路172号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联 系 人：孙先生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联系方式：0379-60665926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2.采购代理机构信息（如有）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名    称：河南鼎康工程管理有限公司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地    址：洛阳市伊滨区新源路26号1-8幢2-1103-01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联 系 人：陈先生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联系方式：0379-69925765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邮    箱：hndkgcglyxgs@126.com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3.监管部门、联系人和联系方式：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监管部门：洛阳市交通运输局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监管部门联系人：郑先生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监管部门联系方式：0379-63218170 </w:t>
      </w:r>
    </w:p>
    <w:p>
      <w:pPr>
        <w:pStyle w:val="19"/>
        <w:widowControl/>
        <w:ind w:firstLine="435"/>
        <w:jc w:val="right"/>
        <w:rPr>
          <w:rFonts w:hint="eastAsia" w:ascii="仿宋" w:hAnsi="仿宋" w:eastAsia="仿宋" w:cs="仿宋"/>
          <w:snapToGrid w:val="0"/>
          <w:color w:val="000000"/>
          <w:spacing w:val="-11"/>
          <w:sz w:val="24"/>
          <w:szCs w:val="24"/>
          <w:highlight w:val="none"/>
          <w:lang w:bidi="ar"/>
        </w:rPr>
      </w:pPr>
      <w:r>
        <w:rPr>
          <w:rFonts w:hint="eastAsia" w:ascii="仿宋" w:hAnsi="仿宋" w:eastAsia="仿宋" w:cs="仿宋"/>
          <w:snapToGrid w:val="0"/>
          <w:color w:val="000000"/>
          <w:spacing w:val="-11"/>
          <w:sz w:val="24"/>
          <w:szCs w:val="24"/>
          <w:highlight w:val="none"/>
          <w:lang w:bidi="ar"/>
        </w:rPr>
        <w:t> </w:t>
      </w:r>
    </w:p>
    <w:p>
      <w:pPr>
        <w:pStyle w:val="24"/>
        <w:adjustRightInd w:val="0"/>
        <w:snapToGrid w:val="0"/>
        <w:spacing w:line="400" w:lineRule="exact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2022年12月27日</w:t>
      </w: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GI4ODNlZGFkZjRhMDY2YzA0YjgxYmU1MjFkNjMifQ=="/>
  </w:docVars>
  <w:rsids>
    <w:rsidRoot w:val="00000000"/>
    <w:rsid w:val="536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afterLines="0" w:line="240" w:lineRule="auto"/>
      <w:ind w:left="200" w:leftChars="200"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line="400" w:lineRule="exact"/>
      <w:ind w:left="630"/>
    </w:pPr>
    <w:rPr>
      <w:rFonts w:ascii="楷体_GB2312" w:eastAsia="仿宋_GB2312"/>
      <w:kern w:val="2"/>
      <w:sz w:val="30"/>
      <w:szCs w:val="3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</w:style>
  <w:style w:type="character" w:styleId="11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0000FF"/>
      <w:u w:val="none"/>
    </w:rPr>
  </w:style>
  <w:style w:type="character" w:styleId="15">
    <w:name w:val="HTML Code"/>
    <w:basedOn w:val="6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6">
    <w:name w:val="HTML Cite"/>
    <w:basedOn w:val="6"/>
    <w:uiPriority w:val="0"/>
  </w:style>
  <w:style w:type="character" w:styleId="17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uiPriority w:val="0"/>
    <w:rPr>
      <w:rFonts w:hint="default" w:ascii="monospace" w:hAnsi="monospace" w:eastAsia="monospace" w:cs="monospace"/>
    </w:rPr>
  </w:style>
  <w:style w:type="paragraph" w:customStyle="1" w:styleId="19">
    <w:name w:val="正文_1"/>
    <w:next w:val="2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正文文本_1"/>
    <w:basedOn w:val="21"/>
    <w:next w:val="23"/>
    <w:qFormat/>
    <w:uiPriority w:val="0"/>
    <w:rPr>
      <w:rFonts w:ascii="Calibri" w:hAnsi="Calibri" w:eastAsia="宋体"/>
      <w:sz w:val="24"/>
    </w:rPr>
  </w:style>
  <w:style w:type="paragraph" w:customStyle="1" w:styleId="21">
    <w:name w:val="正文_3_0"/>
    <w:next w:val="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标题 2_0"/>
    <w:basedOn w:val="21"/>
    <w:next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23">
    <w:name w:val="正文文本 2_1"/>
    <w:basedOn w:val="19"/>
    <w:qFormat/>
    <w:uiPriority w:val="0"/>
    <w:pPr>
      <w:jc w:val="center"/>
      <w:outlineLvl w:val="0"/>
    </w:pPr>
    <w:rPr>
      <w:rFonts w:ascii="楷体_GB2312" w:eastAsia="仿宋_GB2312"/>
      <w:kern w:val="2"/>
      <w:sz w:val="30"/>
    </w:rPr>
  </w:style>
  <w:style w:type="paragraph" w:customStyle="1" w:styleId="24">
    <w:name w:val="*正文_1_0"/>
    <w:basedOn w:val="25"/>
    <w:next w:val="25"/>
    <w:qFormat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25">
    <w:name w:val="正文_1_0_0"/>
    <w:next w:val="2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Default_1_0"/>
    <w:next w:val="2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2022-12-27T04:37:55Z</dcterms:created>
  <dc:creator>Administrator</dc:creator>
  <cp:lastModifiedBy>河东康家</cp:lastModifiedBy>
  <dcterms:modified xsi:type="dcterms:W3CDTF">2022-12-27T04:44:19Z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EA60D28B336547A68D67109643F5CE1A</vt:lpwstr>
  </property>
</Properties>
</file>