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仿宋" w:hAnsi="仿宋" w:eastAsia="仿宋" w:cs="仿宋"/>
          <w:b/>
          <w:bCs/>
        </w:rPr>
      </w:pPr>
      <w:bookmarkStart w:id="0" w:name="_Toc3133"/>
      <w:r>
        <w:rPr>
          <w:rFonts w:hint="eastAsia" w:ascii="仿宋" w:hAnsi="仿宋" w:eastAsia="仿宋" w:cs="仿宋"/>
          <w:b/>
          <w:bCs/>
          <w:lang w:eastAsia="zh-CN"/>
        </w:rPr>
        <w:t>洛阳市交通事业发展中心</w:t>
      </w:r>
      <w:bookmarkStart w:id="1" w:name="_GoBack"/>
      <w:bookmarkEnd w:id="1"/>
    </w:p>
    <w:p>
      <w:pPr>
        <w:pStyle w:val="6"/>
        <w:jc w:val="center"/>
        <w:rPr>
          <w:rFonts w:hint="eastAsia" w:ascii="仿宋" w:hAnsi="仿宋" w:eastAsia="仿宋" w:cs="仿宋"/>
          <w:b/>
          <w:bCs/>
        </w:rPr>
      </w:pPr>
      <w:r>
        <w:rPr>
          <w:rFonts w:hint="eastAsia" w:ascii="仿宋" w:hAnsi="仿宋" w:eastAsia="仿宋" w:cs="仿宋"/>
          <w:b/>
          <w:bCs/>
        </w:rPr>
        <w:t>新310国道110千伏线路迁建及杆塔升高改造工程和新310国道220千伏线路迁建及杆塔升高改造工程竣工环境保护验收</w:t>
      </w:r>
    </w:p>
    <w:p>
      <w:pPr>
        <w:pStyle w:val="6"/>
        <w:jc w:val="center"/>
        <w:rPr>
          <w:rFonts w:ascii="仿宋" w:hAnsi="仿宋" w:eastAsia="仿宋" w:cs="仿宋"/>
          <w:b/>
          <w:bCs/>
        </w:rPr>
      </w:pPr>
      <w:r>
        <w:rPr>
          <w:rFonts w:hint="eastAsia" w:ascii="仿宋" w:hAnsi="仿宋" w:eastAsia="仿宋" w:cs="仿宋"/>
          <w:b/>
          <w:bCs/>
        </w:rPr>
        <w:t>服务机构</w:t>
      </w:r>
      <w:r>
        <w:rPr>
          <w:rFonts w:hint="eastAsia" w:ascii="仿宋" w:hAnsi="仿宋" w:eastAsia="仿宋" w:cs="仿宋"/>
          <w:b/>
          <w:bCs/>
          <w:lang w:eastAsia="zh-CN"/>
        </w:rPr>
        <w:t>询价</w:t>
      </w:r>
      <w:r>
        <w:rPr>
          <w:rFonts w:hint="eastAsia" w:ascii="仿宋" w:hAnsi="仿宋" w:eastAsia="仿宋" w:cs="仿宋"/>
          <w:b/>
          <w:bCs/>
        </w:rPr>
        <w:t>公告</w:t>
      </w:r>
      <w:bookmarkEnd w:id="0"/>
    </w:p>
    <w:p>
      <w:pPr>
        <w:spacing w:line="360" w:lineRule="auto"/>
        <w:ind w:firstLine="435"/>
        <w:jc w:val="left"/>
        <w:rPr>
          <w:rFonts w:ascii="仿宋" w:hAnsi="仿宋" w:eastAsia="仿宋" w:cs="宋体"/>
          <w:bCs/>
          <w:kern w:val="0"/>
          <w:sz w:val="24"/>
        </w:rPr>
      </w:pPr>
      <w:r>
        <w:rPr>
          <w:rFonts w:hint="eastAsia" w:ascii="仿宋" w:hAnsi="仿宋" w:eastAsia="仿宋" w:cs="宋体"/>
          <w:kern w:val="0"/>
          <w:sz w:val="24"/>
          <w:szCs w:val="24"/>
        </w:rPr>
        <w:t>根据业务需要，我单位准备开展新310国道110千伏线路迁建及杆塔升高改造工程和新310国道220千伏线路迁建及杆塔升高改造工程竣工环境保护验收服务机构</w:t>
      </w:r>
      <w:r>
        <w:rPr>
          <w:rFonts w:hint="eastAsia" w:ascii="仿宋" w:hAnsi="仿宋" w:eastAsia="仿宋" w:cs="宋体"/>
          <w:kern w:val="0"/>
          <w:sz w:val="24"/>
          <w:szCs w:val="24"/>
          <w:lang w:eastAsia="zh-CN"/>
        </w:rPr>
        <w:t>询价</w:t>
      </w:r>
      <w:r>
        <w:rPr>
          <w:rFonts w:hint="eastAsia" w:ascii="仿宋" w:hAnsi="仿宋" w:eastAsia="仿宋" w:cs="宋体"/>
          <w:kern w:val="0"/>
          <w:sz w:val="24"/>
          <w:szCs w:val="24"/>
        </w:rPr>
        <w:t>，现邀请符合要求的服务机构参加本项目的</w:t>
      </w:r>
      <w:r>
        <w:rPr>
          <w:rFonts w:hint="eastAsia" w:ascii="仿宋" w:hAnsi="仿宋" w:eastAsia="仿宋" w:cs="宋体"/>
          <w:kern w:val="0"/>
          <w:sz w:val="24"/>
          <w:szCs w:val="24"/>
          <w:lang w:eastAsia="zh-CN"/>
        </w:rPr>
        <w:t>询价</w:t>
      </w:r>
      <w:r>
        <w:rPr>
          <w:rFonts w:hint="eastAsia" w:ascii="仿宋" w:hAnsi="仿宋" w:eastAsia="仿宋" w:cs="宋体"/>
          <w:kern w:val="0"/>
          <w:sz w:val="24"/>
          <w:szCs w:val="24"/>
        </w:rPr>
        <w:t>工作。</w:t>
      </w:r>
    </w:p>
    <w:p>
      <w:pPr>
        <w:spacing w:line="360" w:lineRule="auto"/>
        <w:jc w:val="left"/>
        <w:rPr>
          <w:rFonts w:ascii="仿宋" w:hAnsi="仿宋" w:eastAsia="仿宋" w:cs="宋体"/>
          <w:kern w:val="0"/>
          <w:sz w:val="24"/>
          <w:szCs w:val="24"/>
        </w:rPr>
      </w:pPr>
      <w:r>
        <w:rPr>
          <w:rFonts w:hint="eastAsia" w:ascii="仿宋" w:hAnsi="仿宋" w:eastAsia="仿宋" w:cs="宋体"/>
          <w:b/>
          <w:bCs/>
          <w:kern w:val="0"/>
          <w:sz w:val="24"/>
          <w:szCs w:val="24"/>
        </w:rPr>
        <w:t>一、</w:t>
      </w:r>
      <w:r>
        <w:rPr>
          <w:rFonts w:hint="eastAsia" w:ascii="仿宋" w:hAnsi="仿宋" w:eastAsia="仿宋" w:cs="宋体"/>
          <w:b/>
          <w:bCs/>
          <w:kern w:val="0"/>
          <w:sz w:val="24"/>
          <w:szCs w:val="24"/>
          <w:lang w:eastAsia="zh-CN"/>
        </w:rPr>
        <w:t>询价</w:t>
      </w:r>
      <w:r>
        <w:rPr>
          <w:rFonts w:hint="eastAsia" w:ascii="仿宋" w:hAnsi="仿宋" w:eastAsia="仿宋" w:cs="宋体"/>
          <w:b/>
          <w:bCs/>
          <w:kern w:val="0"/>
          <w:sz w:val="24"/>
          <w:szCs w:val="24"/>
        </w:rPr>
        <w:t>内容：</w:t>
      </w:r>
    </w:p>
    <w:p>
      <w:pPr>
        <w:spacing w:line="360" w:lineRule="auto"/>
        <w:ind w:firstLine="480" w:firstLineChars="200"/>
        <w:jc w:val="left"/>
        <w:rPr>
          <w:rFonts w:hint="eastAsia" w:ascii="仿宋" w:hAnsi="仿宋" w:eastAsia="仿宋" w:cs="宋体"/>
          <w:b/>
          <w:bCs/>
          <w:kern w:val="0"/>
          <w:sz w:val="24"/>
          <w:szCs w:val="24"/>
          <w:lang w:val="en-US" w:eastAsia="zh-CN"/>
        </w:rPr>
      </w:pPr>
      <w:r>
        <w:rPr>
          <w:rFonts w:hint="eastAsia" w:ascii="仿宋" w:hAnsi="仿宋" w:eastAsia="仿宋" w:cs="宋体"/>
          <w:kern w:val="0"/>
          <w:sz w:val="24"/>
          <w:szCs w:val="24"/>
        </w:rPr>
        <w:t>按照河南省环保厅要求，完成新310国道110千伏线路迁建及杆塔升高改造工程和新310国道220千伏线路迁建及杆塔升高改造工程两个项目的竣工环境保护验收，并出具合格的验收调查报告表</w:t>
      </w:r>
      <w:r>
        <w:rPr>
          <w:rFonts w:hint="eastAsia" w:ascii="仿宋" w:hAnsi="仿宋" w:eastAsia="仿宋" w:cs="宋体"/>
          <w:b/>
          <w:bCs/>
          <w:kern w:val="0"/>
          <w:sz w:val="24"/>
          <w:szCs w:val="24"/>
          <w:lang w:eastAsia="zh-CN"/>
        </w:rPr>
        <w:t>。</w:t>
      </w:r>
    </w:p>
    <w:p>
      <w:pPr>
        <w:spacing w:line="360" w:lineRule="auto"/>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主要包括：</w:t>
      </w:r>
    </w:p>
    <w:p>
      <w:pPr>
        <w:spacing w:line="360" w:lineRule="auto"/>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新310国道110千伏线路迁建及杆塔升高改造工程和新310国道220千伏线路迁建及杆塔升高改造工程两个技术项目现状检测、检查。</w:t>
      </w:r>
    </w:p>
    <w:p>
      <w:pPr>
        <w:spacing w:line="360" w:lineRule="auto"/>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搜集现场材料。</w:t>
      </w:r>
    </w:p>
    <w:p>
      <w:pPr>
        <w:spacing w:line="360" w:lineRule="auto"/>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召开专家评审会议</w:t>
      </w:r>
    </w:p>
    <w:p>
      <w:pPr>
        <w:spacing w:line="360" w:lineRule="auto"/>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编制并提供有效检测/验收报告</w:t>
      </w:r>
      <w:r>
        <w:rPr>
          <w:rFonts w:hint="eastAsia" w:ascii="仿宋" w:hAnsi="仿宋" w:eastAsia="仿宋" w:cs="宋体"/>
          <w:kern w:val="0"/>
          <w:sz w:val="24"/>
          <w:szCs w:val="24"/>
          <w:lang w:eastAsia="zh-CN"/>
        </w:rPr>
        <w:t>。</w:t>
      </w:r>
    </w:p>
    <w:p>
      <w:pPr>
        <w:spacing w:line="360" w:lineRule="auto"/>
        <w:ind w:firstLine="480" w:firstLineChars="200"/>
        <w:jc w:val="left"/>
        <w:rPr>
          <w:rFonts w:ascii="仿宋" w:hAnsi="仿宋" w:eastAsia="仿宋" w:cs="宋体"/>
          <w:highlight w:val="none"/>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highlight w:val="none"/>
        </w:rPr>
        <w:t>、招标控制价：</w:t>
      </w:r>
      <w:r>
        <w:rPr>
          <w:rFonts w:hint="eastAsia" w:ascii="仿宋" w:hAnsi="仿宋" w:eastAsia="仿宋" w:cs="宋体"/>
          <w:kern w:val="0"/>
          <w:sz w:val="24"/>
          <w:szCs w:val="24"/>
          <w:highlight w:val="none"/>
          <w:lang w:val="en-US" w:eastAsia="zh-CN"/>
        </w:rPr>
        <w:t>58709.33</w:t>
      </w:r>
      <w:r>
        <w:rPr>
          <w:rFonts w:hint="eastAsia" w:ascii="仿宋" w:hAnsi="仿宋" w:eastAsia="仿宋" w:cs="宋体"/>
          <w:kern w:val="0"/>
          <w:sz w:val="24"/>
          <w:szCs w:val="24"/>
          <w:highlight w:val="none"/>
        </w:rPr>
        <w:t>元</w:t>
      </w:r>
    </w:p>
    <w:p>
      <w:pPr>
        <w:spacing w:line="360" w:lineRule="auto"/>
        <w:ind w:right="-215"/>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二、</w:t>
      </w:r>
      <w:r>
        <w:rPr>
          <w:rFonts w:hint="eastAsia" w:ascii="仿宋" w:hAnsi="仿宋" w:eastAsia="仿宋" w:cs="宋体"/>
          <w:b/>
          <w:bCs/>
          <w:kern w:val="0"/>
          <w:sz w:val="24"/>
          <w:szCs w:val="24"/>
          <w:highlight w:val="none"/>
          <w:lang w:eastAsia="zh-CN"/>
        </w:rPr>
        <w:t>询价</w:t>
      </w:r>
      <w:r>
        <w:rPr>
          <w:rFonts w:hint="eastAsia" w:ascii="仿宋" w:hAnsi="仿宋" w:eastAsia="仿宋" w:cs="宋体"/>
          <w:b/>
          <w:bCs/>
          <w:kern w:val="0"/>
          <w:sz w:val="24"/>
          <w:szCs w:val="24"/>
          <w:highlight w:val="none"/>
        </w:rPr>
        <w:t>资格要求：</w:t>
      </w:r>
    </w:p>
    <w:p>
      <w:pPr>
        <w:spacing w:line="360" w:lineRule="auto"/>
        <w:ind w:right="-215"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1、投标人应具有法人资格，须提供有效的营业执照。</w:t>
      </w:r>
    </w:p>
    <w:p>
      <w:pPr>
        <w:spacing w:line="360" w:lineRule="auto"/>
        <w:ind w:right="-215"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2、资质：具备国家或省级相关部门颁发的检验检测机构实验室资质认定证书，且包含工频电场、工频磁场检测项目。</w:t>
      </w:r>
    </w:p>
    <w:p>
      <w:pPr>
        <w:spacing w:line="360" w:lineRule="auto"/>
        <w:ind w:right="-215" w:firstLine="480" w:firstLineChars="200"/>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3、项目投标人为独立法人。</w:t>
      </w:r>
    </w:p>
    <w:p>
      <w:pPr>
        <w:spacing w:line="360" w:lineRule="auto"/>
        <w:ind w:right="-215"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4、报价人参加本项目采购活动前3年内在经营活动中没有重大违法记录。</w:t>
      </w:r>
    </w:p>
    <w:p>
      <w:pPr>
        <w:spacing w:line="360" w:lineRule="auto"/>
        <w:ind w:right="-215"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5、提供在“信用中国”网站（http://www.creditchina.gov.cn/）中查询“失信被执行人”和“重大税收违法案件当事人名单”共2项的查询结果，网页打印件并加盖单位公章；对列入失信被执行人、重大税收违法案件当事人名单的投标供应商，不得参与本次招投标活动。</w:t>
      </w:r>
    </w:p>
    <w:p>
      <w:pPr>
        <w:spacing w:line="360" w:lineRule="auto"/>
        <w:ind w:right="-215"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6、本项目不接受联合体。</w:t>
      </w:r>
    </w:p>
    <w:p>
      <w:pPr>
        <w:spacing w:line="360" w:lineRule="auto"/>
        <w:ind w:right="-215"/>
        <w:rPr>
          <w:rFonts w:ascii="仿宋" w:hAnsi="仿宋" w:eastAsia="仿宋" w:cs="宋体"/>
          <w:b/>
          <w:bCs/>
          <w:kern w:val="0"/>
          <w:sz w:val="24"/>
          <w:szCs w:val="24"/>
        </w:rPr>
      </w:pPr>
      <w:r>
        <w:rPr>
          <w:rFonts w:hint="eastAsia" w:ascii="仿宋" w:hAnsi="仿宋" w:eastAsia="仿宋" w:cs="宋体"/>
          <w:b/>
          <w:bCs/>
          <w:kern w:val="0"/>
          <w:sz w:val="24"/>
          <w:szCs w:val="24"/>
        </w:rPr>
        <w:t>三、单位负责人为同一人或存在直接控股、管理关系的不同单位，不得同时参与本项目的</w:t>
      </w:r>
      <w:r>
        <w:rPr>
          <w:rFonts w:hint="eastAsia" w:ascii="仿宋" w:hAnsi="仿宋" w:eastAsia="仿宋" w:cs="宋体"/>
          <w:b/>
          <w:bCs/>
          <w:kern w:val="0"/>
          <w:sz w:val="24"/>
          <w:szCs w:val="24"/>
          <w:lang w:eastAsia="zh-CN"/>
        </w:rPr>
        <w:t>询价</w:t>
      </w:r>
      <w:r>
        <w:rPr>
          <w:rFonts w:hint="eastAsia" w:ascii="仿宋" w:hAnsi="仿宋" w:eastAsia="仿宋" w:cs="宋体"/>
          <w:b/>
          <w:bCs/>
          <w:kern w:val="0"/>
          <w:sz w:val="24"/>
          <w:szCs w:val="24"/>
        </w:rPr>
        <w:t>活动</w:t>
      </w:r>
    </w:p>
    <w:p>
      <w:pPr>
        <w:spacing w:line="360" w:lineRule="auto"/>
        <w:ind w:right="-216"/>
        <w:rPr>
          <w:rFonts w:ascii="仿宋" w:hAnsi="仿宋" w:eastAsia="仿宋" w:cs="宋体"/>
          <w:b/>
          <w:bCs/>
          <w:kern w:val="0"/>
          <w:sz w:val="24"/>
          <w:szCs w:val="24"/>
        </w:rPr>
      </w:pPr>
      <w:r>
        <w:rPr>
          <w:rFonts w:hint="eastAsia" w:ascii="仿宋" w:hAnsi="仿宋" w:eastAsia="仿宋" w:cs="宋体"/>
          <w:b/>
          <w:bCs/>
          <w:kern w:val="0"/>
          <w:sz w:val="24"/>
          <w:szCs w:val="24"/>
          <w:lang w:eastAsia="zh-CN"/>
        </w:rPr>
        <w:t>四</w:t>
      </w:r>
      <w:r>
        <w:rPr>
          <w:rFonts w:hint="eastAsia" w:ascii="仿宋" w:hAnsi="仿宋" w:eastAsia="仿宋" w:cs="宋体"/>
          <w:b/>
          <w:bCs/>
          <w:kern w:val="0"/>
          <w:sz w:val="24"/>
          <w:szCs w:val="24"/>
        </w:rPr>
        <w:t>、</w:t>
      </w:r>
      <w:r>
        <w:rPr>
          <w:rFonts w:hint="eastAsia" w:ascii="仿宋" w:hAnsi="仿宋" w:eastAsia="仿宋" w:cs="宋体"/>
          <w:b/>
          <w:bCs/>
          <w:kern w:val="0"/>
          <w:sz w:val="24"/>
          <w:szCs w:val="24"/>
          <w:lang w:eastAsia="zh-CN"/>
        </w:rPr>
        <w:t>询价</w:t>
      </w:r>
      <w:r>
        <w:rPr>
          <w:rFonts w:hint="eastAsia" w:ascii="仿宋" w:hAnsi="仿宋" w:eastAsia="仿宋" w:cs="宋体"/>
          <w:b/>
          <w:bCs/>
          <w:kern w:val="0"/>
          <w:sz w:val="24"/>
          <w:szCs w:val="24"/>
        </w:rPr>
        <w:t>文件的获取</w:t>
      </w:r>
    </w:p>
    <w:p>
      <w:pPr>
        <w:spacing w:line="360" w:lineRule="auto"/>
        <w:ind w:right="-215" w:firstLine="314" w:firstLineChars="131"/>
        <w:rPr>
          <w:rFonts w:ascii="仿宋" w:hAnsi="仿宋" w:eastAsia="仿宋" w:cs="宋体"/>
          <w:color w:val="auto"/>
          <w:kern w:val="0"/>
          <w:sz w:val="24"/>
          <w:szCs w:val="24"/>
          <w:highlight w:val="none"/>
        </w:rPr>
      </w:pPr>
      <w:r>
        <w:rPr>
          <w:rFonts w:hint="eastAsia" w:ascii="仿宋" w:hAnsi="仿宋" w:eastAsia="仿宋" w:cs="宋体"/>
          <w:kern w:val="0"/>
          <w:sz w:val="24"/>
          <w:szCs w:val="24"/>
        </w:rPr>
        <w:t>1、时间</w:t>
      </w:r>
      <w:r>
        <w:rPr>
          <w:rFonts w:hint="eastAsia" w:ascii="仿宋" w:hAnsi="仿宋" w:eastAsia="仿宋" w:cs="宋体"/>
          <w:color w:val="auto"/>
          <w:kern w:val="0"/>
          <w:sz w:val="24"/>
          <w:szCs w:val="24"/>
          <w:highlight w:val="none"/>
        </w:rPr>
        <w:t>：2022年</w:t>
      </w:r>
      <w:r>
        <w:rPr>
          <w:rFonts w:hint="eastAsia" w:ascii="仿宋" w:hAnsi="仿宋" w:eastAsia="仿宋" w:cs="宋体"/>
          <w:color w:val="auto"/>
          <w:kern w:val="0"/>
          <w:sz w:val="24"/>
          <w:szCs w:val="24"/>
          <w:highlight w:val="none"/>
          <w:lang w:val="en-US" w:eastAsia="zh-CN"/>
        </w:rPr>
        <w:t>12</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30</w:t>
      </w:r>
      <w:r>
        <w:rPr>
          <w:rFonts w:hint="eastAsia" w:ascii="仿宋" w:hAnsi="仿宋" w:eastAsia="仿宋" w:cs="宋体"/>
          <w:color w:val="auto"/>
          <w:kern w:val="0"/>
          <w:sz w:val="24"/>
          <w:szCs w:val="24"/>
          <w:highlight w:val="none"/>
        </w:rPr>
        <w:t>日至202</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日，上午8：30至11：30，下午15：00至17：00</w:t>
      </w:r>
    </w:p>
    <w:p>
      <w:pPr>
        <w:spacing w:line="360" w:lineRule="auto"/>
        <w:ind w:right="-215" w:firstLine="314" w:firstLineChars="131"/>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2、地点：</w:t>
      </w:r>
      <w:r>
        <w:rPr>
          <w:rFonts w:hint="eastAsia" w:ascii="仿宋" w:hAnsi="仿宋" w:eastAsia="仿宋" w:cs="宋体"/>
          <w:color w:val="auto"/>
          <w:kern w:val="0"/>
          <w:sz w:val="24"/>
          <w:szCs w:val="24"/>
          <w:highlight w:val="none"/>
          <w:lang w:eastAsia="zh-CN"/>
        </w:rPr>
        <w:t>洛阳市交通事业发展中心</w:t>
      </w:r>
    </w:p>
    <w:p>
      <w:pPr>
        <w:spacing w:line="360" w:lineRule="auto"/>
        <w:ind w:right="-215" w:firstLine="314" w:firstLineChars="13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w:t>
      </w:r>
      <w:r>
        <w:rPr>
          <w:rFonts w:hint="eastAsia" w:ascii="仿宋" w:hAnsi="仿宋" w:eastAsia="仿宋" w:cs="宋体"/>
          <w:color w:val="auto"/>
          <w:kern w:val="0"/>
          <w:sz w:val="24"/>
          <w:szCs w:val="24"/>
          <w:highlight w:val="none"/>
          <w:lang w:eastAsia="zh-CN"/>
        </w:rPr>
        <w:t>询价</w:t>
      </w:r>
      <w:r>
        <w:rPr>
          <w:rFonts w:hint="eastAsia" w:ascii="仿宋" w:hAnsi="仿宋" w:eastAsia="仿宋" w:cs="宋体"/>
          <w:color w:val="auto"/>
          <w:kern w:val="0"/>
          <w:sz w:val="24"/>
          <w:szCs w:val="24"/>
          <w:highlight w:val="none"/>
        </w:rPr>
        <w:t>文件获取方式：持企业法人营业执照副本、法人代表身份证或法人授权委托书及被授权人身份证等证件进行领取。</w:t>
      </w:r>
    </w:p>
    <w:p>
      <w:pPr>
        <w:spacing w:line="360" w:lineRule="auto"/>
        <w:ind w:right="-216"/>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lang w:eastAsia="zh-CN"/>
        </w:rPr>
        <w:t>五</w:t>
      </w:r>
      <w:r>
        <w:rPr>
          <w:rFonts w:hint="eastAsia" w:ascii="仿宋" w:hAnsi="仿宋" w:eastAsia="仿宋" w:cs="宋体"/>
          <w:b/>
          <w:bCs/>
          <w:color w:val="auto"/>
          <w:kern w:val="0"/>
          <w:sz w:val="24"/>
          <w:szCs w:val="24"/>
          <w:highlight w:val="none"/>
        </w:rPr>
        <w:t>、</w:t>
      </w:r>
      <w:r>
        <w:rPr>
          <w:rFonts w:hint="eastAsia" w:ascii="仿宋" w:hAnsi="仿宋" w:eastAsia="仿宋" w:cs="宋体"/>
          <w:b/>
          <w:bCs/>
          <w:color w:val="auto"/>
          <w:kern w:val="0"/>
          <w:sz w:val="24"/>
          <w:szCs w:val="24"/>
          <w:highlight w:val="none"/>
          <w:lang w:eastAsia="zh-CN"/>
        </w:rPr>
        <w:t>询价</w:t>
      </w:r>
      <w:r>
        <w:rPr>
          <w:rFonts w:hint="eastAsia" w:ascii="仿宋" w:hAnsi="仿宋" w:eastAsia="仿宋" w:cs="宋体"/>
          <w:b/>
          <w:bCs/>
          <w:color w:val="auto"/>
          <w:kern w:val="0"/>
          <w:sz w:val="24"/>
          <w:szCs w:val="24"/>
          <w:highlight w:val="none"/>
        </w:rPr>
        <w:t>响应文件的递交</w:t>
      </w:r>
    </w:p>
    <w:p>
      <w:pPr>
        <w:spacing w:line="360" w:lineRule="auto"/>
        <w:ind w:right="-216"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1.递交响应文件的截止时间(投标截止时间):202</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6</w:t>
      </w:r>
      <w:r>
        <w:rPr>
          <w:rFonts w:hint="eastAsia" w:ascii="仿宋" w:hAnsi="仿宋" w:eastAsia="仿宋" w:cs="宋体"/>
          <w:color w:val="auto"/>
          <w:kern w:val="0"/>
          <w:sz w:val="24"/>
          <w:szCs w:val="24"/>
          <w:highlight w:val="none"/>
        </w:rPr>
        <w:t xml:space="preserve">日15:30分。      </w:t>
      </w:r>
    </w:p>
    <w:p>
      <w:pPr>
        <w:spacing w:line="360" w:lineRule="auto"/>
        <w:ind w:right="-216"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rPr>
        <w:t>2.响应文件接收地点: 洛阳市涧西区南昌路172号</w:t>
      </w:r>
      <w:r>
        <w:rPr>
          <w:rFonts w:hint="eastAsia" w:ascii="仿宋" w:hAnsi="仿宋" w:eastAsia="仿宋" w:cs="宋体"/>
          <w:kern w:val="0"/>
          <w:sz w:val="24"/>
          <w:szCs w:val="24"/>
          <w:lang w:eastAsia="zh-CN"/>
        </w:rPr>
        <w:t>洛阳市交通事业发展中心</w:t>
      </w:r>
    </w:p>
    <w:p>
      <w:pPr>
        <w:spacing w:line="360" w:lineRule="auto"/>
        <w:ind w:right="-216" w:firstLine="480" w:firstLineChars="200"/>
        <w:rPr>
          <w:rFonts w:ascii="仿宋" w:hAnsi="仿宋" w:eastAsia="仿宋" w:cs="宋体"/>
          <w:kern w:val="0"/>
          <w:sz w:val="24"/>
          <w:szCs w:val="24"/>
        </w:rPr>
      </w:pPr>
      <w:r>
        <w:rPr>
          <w:rFonts w:hint="eastAsia" w:ascii="仿宋" w:hAnsi="仿宋" w:eastAsia="仿宋" w:cs="宋体"/>
          <w:kern w:val="0"/>
          <w:sz w:val="24"/>
          <w:szCs w:val="24"/>
        </w:rPr>
        <w:t>3.逾期送达的或者未送达指定地点的响应文件，采购人不予接受。</w:t>
      </w:r>
    </w:p>
    <w:p>
      <w:pPr>
        <w:spacing w:line="360" w:lineRule="auto"/>
        <w:jc w:val="left"/>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六、公示</w:t>
      </w:r>
    </w:p>
    <w:p>
      <w:pPr>
        <w:pStyle w:val="7"/>
        <w:keepNext w:val="0"/>
        <w:keepLines w:val="0"/>
        <w:pageBreakBefore w:val="0"/>
        <w:widowControl w:val="0"/>
        <w:kinsoku/>
        <w:wordWrap/>
        <w:overflowPunct/>
        <w:topLinePunct w:val="0"/>
        <w:autoSpaceDE/>
        <w:autoSpaceDN/>
        <w:bidi w:val="0"/>
        <w:adjustRightInd/>
        <w:snapToGrid/>
        <w:spacing w:line="539" w:lineRule="exact"/>
        <w:ind w:firstLine="480" w:firstLineChars="200"/>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询价结果将在洛阳市交通事业发展中心网站（</w:t>
      </w:r>
      <w:r>
        <w:rPr>
          <w:rFonts w:hint="eastAsia" w:ascii="仿宋" w:hAnsi="仿宋" w:eastAsia="仿宋" w:cs="宋体"/>
          <w:kern w:val="0"/>
          <w:sz w:val="24"/>
          <w:szCs w:val="24"/>
          <w:lang w:val="en-US" w:eastAsia="zh-CN" w:bidi="ar-SA"/>
        </w:rPr>
        <w:fldChar w:fldCharType="begin"/>
      </w:r>
      <w:r>
        <w:rPr>
          <w:rFonts w:hint="eastAsia" w:ascii="仿宋" w:hAnsi="仿宋" w:eastAsia="仿宋" w:cs="宋体"/>
          <w:kern w:val="0"/>
          <w:sz w:val="24"/>
          <w:szCs w:val="24"/>
          <w:lang w:val="en-US" w:eastAsia="zh-CN" w:bidi="ar-SA"/>
        </w:rPr>
        <w:instrText xml:space="preserve"> HYPERLINK "http://www.luoyanggl.cn" </w:instrText>
      </w:r>
      <w:r>
        <w:rPr>
          <w:rFonts w:hint="eastAsia" w:ascii="仿宋" w:hAnsi="仿宋" w:eastAsia="仿宋" w:cs="宋体"/>
          <w:kern w:val="0"/>
          <w:sz w:val="24"/>
          <w:szCs w:val="24"/>
          <w:lang w:val="en-US" w:eastAsia="zh-CN" w:bidi="ar-SA"/>
        </w:rPr>
        <w:fldChar w:fldCharType="separate"/>
      </w:r>
      <w:r>
        <w:rPr>
          <w:rFonts w:hint="eastAsia" w:ascii="仿宋" w:hAnsi="仿宋" w:eastAsia="仿宋" w:cs="宋体"/>
          <w:kern w:val="0"/>
          <w:sz w:val="24"/>
          <w:szCs w:val="24"/>
          <w:lang w:val="en-US" w:eastAsia="zh-CN" w:bidi="ar-SA"/>
        </w:rPr>
        <w:t>www.luoyanggl.cn</w:t>
      </w:r>
      <w:r>
        <w:rPr>
          <w:rFonts w:hint="eastAsia" w:ascii="仿宋" w:hAnsi="仿宋" w:eastAsia="仿宋" w:cs="宋体"/>
          <w:kern w:val="0"/>
          <w:sz w:val="24"/>
          <w:szCs w:val="24"/>
          <w:lang w:val="en-US" w:eastAsia="zh-CN" w:bidi="ar-SA"/>
        </w:rPr>
        <w:fldChar w:fldCharType="end"/>
      </w:r>
      <w:r>
        <w:rPr>
          <w:rFonts w:hint="eastAsia" w:ascii="仿宋" w:hAnsi="仿宋" w:eastAsia="仿宋" w:cs="宋体"/>
          <w:kern w:val="0"/>
          <w:sz w:val="24"/>
          <w:szCs w:val="24"/>
          <w:lang w:val="en-US" w:eastAsia="zh-CN" w:bidi="ar-SA"/>
        </w:rPr>
        <w:t>）政务公开栏上公示。</w:t>
      </w:r>
    </w:p>
    <w:p>
      <w:pPr>
        <w:spacing w:line="360" w:lineRule="auto"/>
        <w:ind w:right="-216"/>
        <w:rPr>
          <w:rFonts w:ascii="仿宋" w:hAnsi="仿宋" w:eastAsia="仿宋" w:cs="宋体"/>
          <w:b/>
          <w:bCs/>
          <w:kern w:val="0"/>
          <w:sz w:val="24"/>
          <w:szCs w:val="24"/>
        </w:rPr>
      </w:pPr>
      <w:r>
        <w:rPr>
          <w:rFonts w:hint="eastAsia" w:ascii="仿宋" w:hAnsi="仿宋" w:eastAsia="仿宋" w:cs="宋体"/>
          <w:b/>
          <w:bCs/>
          <w:kern w:val="0"/>
          <w:sz w:val="24"/>
          <w:szCs w:val="24"/>
        </w:rPr>
        <w:t>七、联系方式</w:t>
      </w:r>
    </w:p>
    <w:p>
      <w:pPr>
        <w:spacing w:line="360" w:lineRule="auto"/>
        <w:ind w:right="-216" w:firstLine="480" w:firstLineChars="200"/>
        <w:rPr>
          <w:rFonts w:ascii="仿宋" w:hAnsi="仿宋" w:eastAsia="仿宋" w:cs="宋体"/>
          <w:kern w:val="0"/>
          <w:sz w:val="24"/>
          <w:szCs w:val="24"/>
        </w:rPr>
      </w:pPr>
      <w:r>
        <w:rPr>
          <w:rFonts w:hint="eastAsia" w:ascii="仿宋" w:hAnsi="仿宋" w:eastAsia="仿宋" w:cs="宋体"/>
          <w:kern w:val="0"/>
          <w:sz w:val="24"/>
          <w:szCs w:val="24"/>
        </w:rPr>
        <w:t>采购人：</w:t>
      </w:r>
      <w:r>
        <w:rPr>
          <w:rFonts w:hint="eastAsia" w:ascii="仿宋" w:hAnsi="仿宋" w:eastAsia="仿宋" w:cs="宋体"/>
          <w:kern w:val="0"/>
          <w:sz w:val="24"/>
          <w:szCs w:val="24"/>
          <w:lang w:eastAsia="zh-CN"/>
        </w:rPr>
        <w:t>洛阳市交通事业发展中心</w:t>
      </w:r>
      <w:r>
        <w:rPr>
          <w:rFonts w:hint="eastAsia" w:ascii="仿宋" w:hAnsi="仿宋" w:eastAsia="仿宋" w:cs="宋体"/>
          <w:kern w:val="0"/>
          <w:sz w:val="24"/>
          <w:szCs w:val="24"/>
        </w:rPr>
        <w:t>通征科</w:t>
      </w:r>
    </w:p>
    <w:p>
      <w:pPr>
        <w:spacing w:line="360" w:lineRule="auto"/>
        <w:ind w:right="-216" w:firstLine="480" w:firstLineChars="200"/>
        <w:rPr>
          <w:rFonts w:ascii="仿宋" w:hAnsi="仿宋" w:eastAsia="仿宋" w:cs="宋体"/>
          <w:kern w:val="0"/>
          <w:sz w:val="24"/>
          <w:szCs w:val="24"/>
        </w:rPr>
      </w:pPr>
      <w:r>
        <w:rPr>
          <w:rFonts w:hint="eastAsia" w:ascii="仿宋" w:hAnsi="仿宋" w:eastAsia="仿宋" w:cs="宋体"/>
          <w:kern w:val="0"/>
          <w:sz w:val="24"/>
          <w:szCs w:val="24"/>
        </w:rPr>
        <w:t>地  址：洛阳市涧西区南昌路172号</w:t>
      </w:r>
    </w:p>
    <w:p>
      <w:pPr>
        <w:spacing w:line="360" w:lineRule="auto"/>
        <w:ind w:right="-216" w:firstLine="480" w:firstLineChars="200"/>
        <w:rPr>
          <w:rFonts w:ascii="仿宋" w:hAnsi="仿宋" w:eastAsia="仿宋" w:cs="宋体"/>
          <w:kern w:val="0"/>
          <w:sz w:val="24"/>
          <w:szCs w:val="24"/>
        </w:rPr>
      </w:pPr>
      <w:r>
        <w:rPr>
          <w:rFonts w:hint="eastAsia" w:ascii="仿宋" w:hAnsi="仿宋" w:eastAsia="仿宋" w:cs="宋体"/>
          <w:kern w:val="0"/>
          <w:sz w:val="24"/>
          <w:szCs w:val="24"/>
        </w:rPr>
        <w:t>联系人：</w:t>
      </w:r>
      <w:r>
        <w:rPr>
          <w:rFonts w:hint="eastAsia" w:ascii="仿宋" w:hAnsi="仿宋" w:eastAsia="仿宋" w:cs="宋体"/>
          <w:kern w:val="0"/>
          <w:sz w:val="24"/>
          <w:szCs w:val="24"/>
          <w:lang w:eastAsia="zh-CN"/>
        </w:rPr>
        <w:t>翟</w:t>
      </w:r>
      <w:r>
        <w:rPr>
          <w:rFonts w:hint="eastAsia" w:ascii="仿宋" w:hAnsi="仿宋" w:eastAsia="仿宋" w:cs="宋体"/>
          <w:kern w:val="0"/>
          <w:sz w:val="24"/>
          <w:szCs w:val="24"/>
        </w:rPr>
        <w:t>先生</w:t>
      </w:r>
    </w:p>
    <w:p>
      <w:pPr>
        <w:spacing w:line="360" w:lineRule="auto"/>
        <w:ind w:right="-216" w:firstLine="480" w:firstLineChars="200"/>
        <w:rPr>
          <w:rFonts w:hint="default" w:ascii="仿宋" w:hAnsi="仿宋" w:eastAsia="仿宋" w:cs="宋体"/>
          <w:kern w:val="0"/>
          <w:sz w:val="24"/>
          <w:szCs w:val="24"/>
          <w:lang w:val="en-US" w:eastAsia="zh-CN"/>
        </w:rPr>
      </w:pPr>
      <w:r>
        <w:rPr>
          <w:rFonts w:hint="eastAsia" w:ascii="仿宋" w:hAnsi="仿宋" w:eastAsia="仿宋" w:cs="宋体"/>
          <w:kern w:val="0"/>
          <w:sz w:val="24"/>
          <w:szCs w:val="24"/>
        </w:rPr>
        <w:t>联系电话：</w:t>
      </w:r>
      <w:r>
        <w:rPr>
          <w:rFonts w:hint="eastAsia" w:ascii="仿宋" w:hAnsi="仿宋" w:eastAsia="仿宋" w:cs="宋体"/>
          <w:kern w:val="0"/>
          <w:sz w:val="24"/>
          <w:szCs w:val="24"/>
          <w:lang w:val="en-US" w:eastAsia="zh-CN"/>
        </w:rPr>
        <w:t>0379-63251313</w:t>
      </w:r>
    </w:p>
    <w:p>
      <w:pPr>
        <w:pStyle w:val="2"/>
        <w:rPr>
          <w:rFonts w:ascii="仿宋" w:hAnsi="仿宋" w:eastAsia="仿宋" w:cs="宋体"/>
          <w:color w:val="auto"/>
        </w:rPr>
      </w:pPr>
    </w:p>
    <w:p>
      <w:pPr>
        <w:pStyle w:val="3"/>
      </w:pPr>
    </w:p>
    <w:p>
      <w:pPr>
        <w:ind w:firstLine="6240" w:firstLineChars="2600"/>
      </w:pPr>
      <w:r>
        <w:rPr>
          <w:rFonts w:hint="eastAsia" w:ascii="仿宋" w:hAnsi="仿宋" w:eastAsia="仿宋" w:cs="宋体"/>
          <w:kern w:val="0"/>
          <w:sz w:val="24"/>
          <w:szCs w:val="24"/>
        </w:rPr>
        <w:t>2022年</w:t>
      </w:r>
      <w:r>
        <w:rPr>
          <w:rFonts w:hint="eastAsia" w:ascii="仿宋" w:hAnsi="仿宋" w:eastAsia="仿宋" w:cs="宋体"/>
          <w:kern w:val="0"/>
          <w:sz w:val="24"/>
          <w:szCs w:val="24"/>
          <w:lang w:val="en-US" w:eastAsia="zh-CN"/>
        </w:rPr>
        <w:t>12</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29</w:t>
      </w:r>
      <w:r>
        <w:rPr>
          <w:rFonts w:hint="eastAsia" w:ascii="仿宋" w:hAnsi="仿宋" w:eastAsia="仿宋" w:cs="宋体"/>
          <w:kern w:val="0"/>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MTk0OTZhMjhkMDhlODNlNjE4MTQ3NTRhN2RjYTAifQ=="/>
  </w:docVars>
  <w:rsids>
    <w:rsidRoot w:val="4512646C"/>
    <w:rsid w:val="00026E39"/>
    <w:rsid w:val="00137235"/>
    <w:rsid w:val="001B146B"/>
    <w:rsid w:val="001C7DA1"/>
    <w:rsid w:val="002F7FD8"/>
    <w:rsid w:val="003A0A6E"/>
    <w:rsid w:val="00453823"/>
    <w:rsid w:val="004A54A5"/>
    <w:rsid w:val="0057344D"/>
    <w:rsid w:val="0057414B"/>
    <w:rsid w:val="0069162F"/>
    <w:rsid w:val="00967863"/>
    <w:rsid w:val="009A638F"/>
    <w:rsid w:val="00A52E87"/>
    <w:rsid w:val="00AD282F"/>
    <w:rsid w:val="00CD6648"/>
    <w:rsid w:val="00D8092F"/>
    <w:rsid w:val="00DE5F5E"/>
    <w:rsid w:val="00E26CA6"/>
    <w:rsid w:val="00F33896"/>
    <w:rsid w:val="041B0A5C"/>
    <w:rsid w:val="0A8C1720"/>
    <w:rsid w:val="12F015E8"/>
    <w:rsid w:val="1B013BF7"/>
    <w:rsid w:val="1BBE4B40"/>
    <w:rsid w:val="1C623275"/>
    <w:rsid w:val="201A3277"/>
    <w:rsid w:val="31B80BCD"/>
    <w:rsid w:val="3688008F"/>
    <w:rsid w:val="3C263117"/>
    <w:rsid w:val="4512646C"/>
    <w:rsid w:val="475645FC"/>
    <w:rsid w:val="4C567E51"/>
    <w:rsid w:val="4ED77518"/>
    <w:rsid w:val="512A5F02"/>
    <w:rsid w:val="5D3C274B"/>
    <w:rsid w:val="65FC33BF"/>
    <w:rsid w:val="6FF31132"/>
    <w:rsid w:val="735F6D68"/>
    <w:rsid w:val="7F542A27"/>
    <w:rsid w:val="7F743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6">
    <w:name w:val="heading 1"/>
    <w:basedOn w:val="1"/>
    <w:next w:val="1"/>
    <w:qFormat/>
    <w:uiPriority w:val="0"/>
    <w:pPr>
      <w:keepNext/>
      <w:outlineLvl w:val="0"/>
    </w:pPr>
    <w:rPr>
      <w:rFonts w:ascii="Times New Roman" w:eastAsia="宋体"/>
      <w:sz w:val="30"/>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line="240" w:lineRule="auto"/>
      <w:ind w:left="200" w:leftChars="200" w:firstLine="200" w:firstLineChars="200"/>
    </w:pPr>
    <w:rPr>
      <w:rFonts w:ascii="Times New Roman" w:eastAsia="宋体"/>
    </w:rPr>
  </w:style>
  <w:style w:type="paragraph" w:styleId="5">
    <w:name w:val="Body Text Indent"/>
    <w:basedOn w:val="1"/>
    <w:qFormat/>
    <w:uiPriority w:val="0"/>
    <w:pPr>
      <w:spacing w:line="400" w:lineRule="exact"/>
      <w:ind w:left="630"/>
    </w:pPr>
    <w:rPr>
      <w:rFonts w:ascii="楷体_GB2312"/>
      <w:sz w:val="30"/>
      <w:szCs w:val="30"/>
    </w:rPr>
  </w:style>
  <w:style w:type="paragraph" w:styleId="7">
    <w:name w:val="Body Text"/>
    <w:basedOn w:val="1"/>
    <w:qFormat/>
    <w:uiPriority w:val="0"/>
    <w:rPr>
      <w:rFonts w:ascii="Calibri"/>
      <w:kern w:val="0"/>
      <w:sz w:val="28"/>
      <w:szCs w:val="3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0"/>
    <w:rPr>
      <w:rFonts w:ascii="仿宋_GB2312" w:hAnsi="Times New Roman" w:eastAsia="仿宋_GB2312" w:cs="Times New Roman"/>
      <w:kern w:val="2"/>
      <w:sz w:val="18"/>
      <w:szCs w:val="18"/>
    </w:rPr>
  </w:style>
  <w:style w:type="paragraph" w:styleId="13">
    <w:name w:val="List Paragraph"/>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955</Words>
  <Characters>1086</Characters>
  <Lines>9</Lines>
  <Paragraphs>2</Paragraphs>
  <TotalTime>0</TotalTime>
  <ScaleCrop>false</ScaleCrop>
  <LinksUpToDate>false</LinksUpToDate>
  <CharactersWithSpaces>1096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2022-07-28T03:10:00Z</dcterms:created>
  <dc:creator>人来人往</dc:creator>
  <cp:lastModifiedBy>Administrator</cp:lastModifiedBy>
  <dcterms:modified xsi:type="dcterms:W3CDTF">2022-12-29T03:01:00Z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CE531D3A672B438688D8C96751B7E4D7</vt:lpwstr>
  </property>
</Properties>
</file>