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firstLine="0"/>
        <w:jc w:val="center"/>
        <w:rPr>
          <w:rFonts w:ascii="仿宋" w:hAnsi="仿宋" w:eastAsia="仿宋"/>
          <w:b/>
          <w:bCs/>
          <w:spacing w:val="14"/>
          <w:sz w:val="44"/>
          <w:szCs w:val="44"/>
        </w:rPr>
      </w:pPr>
      <w:r>
        <w:rPr>
          <w:rFonts w:hint="eastAsia" w:ascii="仿宋" w:hAnsi="仿宋" w:eastAsia="仿宋"/>
          <w:b/>
          <w:bCs/>
          <w:spacing w:val="14"/>
          <w:sz w:val="44"/>
          <w:szCs w:val="44"/>
          <w:lang w:eastAsia="zh-CN"/>
        </w:rPr>
        <w:t>洛阳市偃师区S237线、G310线桥梁预防性养护、改造工程设计服务项目</w:t>
      </w:r>
      <w:r>
        <w:rPr>
          <w:rFonts w:hint="eastAsia" w:ascii="仿宋" w:hAnsi="仿宋" w:eastAsia="仿宋"/>
          <w:b/>
          <w:bCs/>
          <w:spacing w:val="14"/>
          <w:sz w:val="44"/>
          <w:szCs w:val="44"/>
        </w:rPr>
        <w:t>恢复公告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sz w:val="24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一、项目基本情况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color w:val="333333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1、项目编号：</w:t>
      </w:r>
      <w:r>
        <w:rPr>
          <w:rFonts w:asciiTheme="majorEastAsia" w:hAnsiTheme="majorEastAsia" w:eastAsiaTheme="majorEastAsia" w:cstheme="majorEastAsia"/>
          <w:color w:val="333333"/>
        </w:rPr>
        <w:t>ZL22-1114102</w:t>
      </w:r>
    </w:p>
    <w:p>
      <w:pPr>
        <w:pStyle w:val="6"/>
        <w:widowControl/>
        <w:spacing w:line="360" w:lineRule="auto"/>
        <w:jc w:val="both"/>
        <w:rPr>
          <w:rFonts w:hint="eastAsia" w:asciiTheme="majorEastAsia" w:hAnsiTheme="majorEastAsia" w:eastAsiaTheme="majorEastAsia" w:cstheme="majorEastAsia"/>
          <w:color w:val="333333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2、项目名称：</w:t>
      </w:r>
      <w:r>
        <w:rPr>
          <w:rFonts w:hint="eastAsia" w:asciiTheme="majorEastAsia" w:hAnsiTheme="majorEastAsia" w:eastAsiaTheme="majorEastAsia" w:cstheme="majorEastAsia"/>
          <w:color w:val="333333"/>
          <w:lang w:eastAsia="zh-CN"/>
        </w:rPr>
        <w:t xml:space="preserve">洛阳市偃师区S237线、G310线桥梁预防性养护、改造工程设计服务项目  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color w:val="333333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3、采购方式：竞争性磋商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color w:val="333333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4、预算金额：</w:t>
      </w:r>
      <w:r>
        <w:rPr>
          <w:rFonts w:asciiTheme="majorEastAsia" w:hAnsiTheme="majorEastAsia" w:eastAsiaTheme="majorEastAsia" w:cstheme="majorEastAsia"/>
          <w:color w:val="333333"/>
        </w:rPr>
        <w:t>456147.3</w:t>
      </w:r>
      <w:r>
        <w:rPr>
          <w:rFonts w:hint="eastAsia" w:asciiTheme="majorEastAsia" w:hAnsiTheme="majorEastAsia" w:eastAsiaTheme="majorEastAsia" w:cstheme="majorEastAsia"/>
          <w:color w:val="333333"/>
        </w:rPr>
        <w:t>元</w:t>
      </w:r>
      <w:r>
        <w:rPr>
          <w:rFonts w:asciiTheme="majorEastAsia" w:hAnsiTheme="majorEastAsia" w:eastAsiaTheme="majorEastAsia" w:cstheme="majorEastAsia"/>
          <w:color w:val="333333"/>
        </w:rPr>
        <w:t xml:space="preserve"> 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  <w:color w:val="333333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其中：一标段：266620.86元</w:t>
      </w:r>
      <w:r>
        <w:rPr>
          <w:rFonts w:hint="eastAsia" w:asciiTheme="majorEastAsia" w:hAnsiTheme="majorEastAsia" w:eastAsiaTheme="majorEastAsia" w:cstheme="majorEastAsia"/>
          <w:color w:val="333333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color w:val="333333"/>
        </w:rPr>
        <w:t>二标段：189526.44元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color w:val="333333"/>
        </w:rPr>
      </w:pPr>
      <w:r>
        <w:rPr>
          <w:rFonts w:hint="eastAsia" w:asciiTheme="majorEastAsia" w:hAnsiTheme="majorEastAsia" w:eastAsiaTheme="majorEastAsia" w:cstheme="majorEastAsia"/>
          <w:color w:val="333333"/>
        </w:rPr>
        <w:t>5、原开标时间（投标文件递交截止时间）：2022年</w:t>
      </w:r>
      <w:r>
        <w:rPr>
          <w:rFonts w:asciiTheme="majorEastAsia" w:hAnsiTheme="majorEastAsia" w:eastAsiaTheme="majorEastAsia" w:cstheme="majorEastAsia"/>
          <w:color w:val="333333"/>
        </w:rPr>
        <w:t>12</w:t>
      </w:r>
      <w:r>
        <w:rPr>
          <w:rFonts w:hint="eastAsia" w:asciiTheme="majorEastAsia" w:hAnsiTheme="majorEastAsia" w:eastAsiaTheme="majorEastAsia" w:cstheme="majorEastAsia"/>
          <w:color w:val="333333"/>
        </w:rPr>
        <w:t>月1日15时30分（北京时间）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</w:rPr>
        <w:t>二、变更信息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1、原开标时间（投标文件递交截止时间）：2022年1</w:t>
      </w:r>
      <w:r>
        <w:rPr>
          <w:rFonts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</w:rPr>
        <w:t>月1日15时30分（北京时间）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现变更为：2022年1</w:t>
      </w:r>
      <w:r>
        <w:rPr>
          <w:rFonts w:asciiTheme="majorEastAsia" w:hAnsiTheme="majorEastAsia" w:eastAsiaTheme="majorEastAsia" w:cstheme="majorEastAsia"/>
        </w:rPr>
        <w:t>2</w:t>
      </w:r>
      <w:r>
        <w:rPr>
          <w:rFonts w:hint="eastAsia" w:asciiTheme="majorEastAsia" w:hAnsiTheme="majorEastAsia" w:eastAsiaTheme="majorEastAsia" w:cstheme="majorEastAsia"/>
        </w:rPr>
        <w:t>月</w:t>
      </w:r>
      <w:r>
        <w:rPr>
          <w:rFonts w:hint="eastAsia" w:asciiTheme="majorEastAsia" w:hAnsiTheme="majorEastAsia" w:eastAsiaTheme="majorEastAsia" w:cstheme="majorEastAsia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</w:rPr>
        <w:t>日15时30分（北京时间）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2、本恢复公告内容为竞争性磋商文件的组成部分，与竞争性磋商文件具有同等法律效力，其他内容不变。</w:t>
      </w:r>
    </w:p>
    <w:p>
      <w:pPr>
        <w:pStyle w:val="6"/>
        <w:widowControl/>
        <w:spacing w:line="360" w:lineRule="auto"/>
        <w:jc w:val="both"/>
        <w:rPr>
          <w:rFonts w:asciiTheme="majorEastAsia" w:hAnsiTheme="majorEastAsia" w:eastAsiaTheme="majorEastAsia" w:cstheme="majorEastAsia"/>
          <w:b/>
          <w:bCs/>
        </w:rPr>
      </w:pPr>
      <w:r>
        <w:rPr>
          <w:rFonts w:hint="eastAsia" w:asciiTheme="majorEastAsia" w:hAnsiTheme="majorEastAsia" w:eastAsiaTheme="majorEastAsia" w:cstheme="majorEastAsia"/>
          <w:b/>
          <w:bCs/>
        </w:rPr>
        <w:t>三、其他事项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本次招标公告在《河南省电子招标投标公共服务平台》、《中国招标投标公共服务平台》、《洛阳市交通事业发展中心》网站上发布。</w:t>
      </w:r>
    </w:p>
    <w:p>
      <w:pPr>
        <w:pStyle w:val="6"/>
        <w:widowControl/>
        <w:numPr>
          <w:ilvl w:val="0"/>
          <w:numId w:val="1"/>
        </w:numPr>
        <w:spacing w:line="360" w:lineRule="auto"/>
        <w:ind w:firstLine="482" w:firstLineChars="200"/>
        <w:jc w:val="both"/>
        <w:rPr>
          <w:rFonts w:asciiTheme="majorEastAsia" w:hAnsiTheme="majorEastAsia" w:eastAsiaTheme="majorEastAsia" w:cstheme="majorEastAsia"/>
          <w:b/>
          <w:bCs/>
          <w:color w:val="333333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</w:rPr>
        <w:t>联系方式</w:t>
      </w:r>
    </w:p>
    <w:p>
      <w:pPr>
        <w:pStyle w:val="6"/>
        <w:widowControl/>
        <w:spacing w:line="360" w:lineRule="auto"/>
        <w:ind w:left="420" w:left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</w:rPr>
        <w:t>1</w:t>
      </w:r>
      <w:r>
        <w:rPr>
          <w:rFonts w:hint="eastAsia" w:asciiTheme="majorEastAsia" w:hAnsiTheme="majorEastAsia" w:eastAsiaTheme="majorEastAsia" w:cstheme="majorEastAsia"/>
        </w:rPr>
        <w:t>.采购人信息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名称：洛阳市交通事业发展中心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地址：洛阳市涧西区南昌路 172 号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联系人：孙先生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联系方式：</w:t>
      </w:r>
      <w:r>
        <w:rPr>
          <w:rFonts w:asciiTheme="majorEastAsia" w:hAnsiTheme="majorEastAsia" w:eastAsiaTheme="majorEastAsia" w:cstheme="majorEastAsia"/>
        </w:rPr>
        <w:t>0379-60665976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2.采购代理机构信息（如有）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名称：中陆项目管理有限公司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地址：洛阳市洛龙区盛唐至尊20号楼1单元1403室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联系人：杨女士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电  话：0379-60662005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邮箱：zhongluguanli@qq.com 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3.</w:t>
      </w:r>
      <w:r>
        <w:rPr>
          <w:rFonts w:hint="eastAsia" w:ascii="仿宋" w:hAnsi="仿宋" w:eastAsia="仿宋" w:cs="仿宋"/>
          <w:spacing w:val="14"/>
          <w:sz w:val="22"/>
          <w:szCs w:val="22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监督部门：洛阳市交通运输局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监管部门联系人：姬先生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监管部门联系方式：0379-63218170</w:t>
      </w:r>
    </w:p>
    <w:p>
      <w:pPr>
        <w:pStyle w:val="6"/>
        <w:widowControl/>
        <w:spacing w:line="360" w:lineRule="auto"/>
        <w:ind w:firstLine="480" w:firstLineChars="200"/>
        <w:jc w:val="both"/>
        <w:rPr>
          <w:rFonts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2AA2EF"/>
    <w:multiLevelType w:val="singleLevel"/>
    <w:tmpl w:val="E52AA2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5YjhhNTIwYjU4ODJjZjU0Nzg2N2Y5ZTJmNjkxM2EifQ=="/>
  </w:docVars>
  <w:rsids>
    <w:rsidRoot w:val="00B35A64"/>
    <w:rsid w:val="00B35A64"/>
    <w:rsid w:val="00E50FA1"/>
    <w:rsid w:val="00EF1832"/>
    <w:rsid w:val="01AA5309"/>
    <w:rsid w:val="088F5469"/>
    <w:rsid w:val="11EF6DD7"/>
    <w:rsid w:val="14B2183B"/>
    <w:rsid w:val="1E6D6E98"/>
    <w:rsid w:val="2EFE1610"/>
    <w:rsid w:val="589B1B33"/>
    <w:rsid w:val="59B44568"/>
    <w:rsid w:val="6EFC1D3A"/>
    <w:rsid w:val="6F6750A0"/>
    <w:rsid w:val="746B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28"/>
      <w:szCs w:val="30"/>
    </w:rPr>
  </w:style>
  <w:style w:type="paragraph" w:customStyle="1" w:styleId="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2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ascii="monospace" w:hAnsi="monospace" w:eastAsia="monospace" w:cs="monospace"/>
    </w:rPr>
  </w:style>
  <w:style w:type="paragraph" w:customStyle="1" w:styleId="21">
    <w:name w:val="*正文"/>
    <w:basedOn w:val="1"/>
    <w:next w:val="1"/>
    <w:qFormat/>
    <w:uiPriority w:val="0"/>
    <w:pPr>
      <w:widowControl/>
      <w:ind w:firstLine="482"/>
    </w:pPr>
    <w:rPr>
      <w:rFonts w:ascii="微软雅黑" w:hAnsi="微软雅黑" w:eastAsia="微软雅黑"/>
    </w:rPr>
  </w:style>
  <w:style w:type="paragraph" w:customStyle="1" w:styleId="22">
    <w:name w:val="正文 A"/>
    <w:next w:val="3"/>
    <w:qFormat/>
    <w:uiPriority w:val="0"/>
    <w:pPr>
      <w:framePr w:wrap="around" w:vAnchor="margin" w:hAnchor="text" w:y="1"/>
      <w:spacing w:line="360" w:lineRule="auto"/>
      <w:ind w:firstLine="20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23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609</Characters>
  <Lines>4</Lines>
  <Paragraphs>1</Paragraphs>
  <TotalTime>11</TotalTime>
  <ScaleCrop>false</ScaleCrop>
  <LinksUpToDate>false</LinksUpToDate>
  <CharactersWithSpaces>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2022-10-28T07:42:00Z</dcterms:created>
  <dc:creator>17232</dc:creator>
  <cp:lastModifiedBy>Administrator</cp:lastModifiedBy>
  <cp:lastPrinted>2022-11-14T02:58:00Z</cp:lastPrinted>
  <dcterms:modified xsi:type="dcterms:W3CDTF">2022-12-09T06:33:19Z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A6253DCD37D843F5BE887755DC33FDB5</vt:lpwstr>
  </property>
</Properties>
</file>