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0D" w:rsidRDefault="00B9780D">
      <w:pPr>
        <w:spacing w:line="520" w:lineRule="exact"/>
        <w:jc w:val="center"/>
        <w:rPr>
          <w:rFonts w:ascii="仿宋" w:eastAsia="仿宋" w:hAnsi="仿宋" w:cs="仿宋"/>
          <w:b/>
          <w:bCs/>
          <w:sz w:val="32"/>
          <w:szCs w:val="32"/>
        </w:rPr>
      </w:pPr>
    </w:p>
    <w:p w:rsidR="002E4D24" w:rsidRPr="00E42DC4" w:rsidRDefault="00320DC3">
      <w:pPr>
        <w:spacing w:line="520" w:lineRule="exact"/>
        <w:jc w:val="center"/>
        <w:rPr>
          <w:rFonts w:asciiTheme="majorEastAsia" w:eastAsiaTheme="majorEastAsia" w:hAnsiTheme="majorEastAsia" w:cs="仿宋"/>
          <w:b/>
          <w:bCs/>
          <w:sz w:val="32"/>
          <w:szCs w:val="32"/>
        </w:rPr>
      </w:pPr>
      <w:r w:rsidRPr="00E42DC4">
        <w:rPr>
          <w:rFonts w:asciiTheme="majorEastAsia" w:eastAsiaTheme="majorEastAsia" w:hAnsiTheme="majorEastAsia" w:cs="仿宋" w:hint="eastAsia"/>
          <w:b/>
          <w:bCs/>
          <w:sz w:val="32"/>
          <w:szCs w:val="32"/>
        </w:rPr>
        <w:t>S240济邓线跨吉利洛阳石化铁路专用线特大桥及引线段改建</w:t>
      </w:r>
    </w:p>
    <w:p w:rsidR="00B9780D" w:rsidRPr="00E42DC4" w:rsidRDefault="00320DC3">
      <w:pPr>
        <w:spacing w:line="520" w:lineRule="exact"/>
        <w:jc w:val="center"/>
        <w:rPr>
          <w:rFonts w:asciiTheme="majorEastAsia" w:eastAsiaTheme="majorEastAsia" w:hAnsiTheme="majorEastAsia" w:cs="仿宋"/>
          <w:b/>
          <w:bCs/>
          <w:sz w:val="32"/>
          <w:szCs w:val="32"/>
        </w:rPr>
      </w:pPr>
      <w:r w:rsidRPr="00E42DC4">
        <w:rPr>
          <w:rFonts w:asciiTheme="majorEastAsia" w:eastAsiaTheme="majorEastAsia" w:hAnsiTheme="majorEastAsia" w:cs="仿宋" w:hint="eastAsia"/>
          <w:b/>
          <w:bCs/>
          <w:sz w:val="32"/>
          <w:szCs w:val="32"/>
        </w:rPr>
        <w:t>工程招标代理遴选公告</w:t>
      </w:r>
    </w:p>
    <w:p w:rsidR="00B9780D" w:rsidRDefault="00B9780D">
      <w:pPr>
        <w:pStyle w:val="a0"/>
      </w:pPr>
    </w:p>
    <w:p w:rsidR="00B9780D" w:rsidRDefault="00320DC3">
      <w:pPr>
        <w:spacing w:line="52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洛阳市公路事业发展中心拟定于</w:t>
      </w:r>
      <w:r>
        <w:rPr>
          <w:rFonts w:ascii="仿宋" w:eastAsia="仿宋" w:hAnsi="仿宋" w:cs="仿宋"/>
          <w:b/>
          <w:sz w:val="28"/>
          <w:szCs w:val="28"/>
          <w:u w:val="single"/>
        </w:rPr>
        <w:t xml:space="preserve"> 202</w:t>
      </w:r>
      <w:r>
        <w:rPr>
          <w:rFonts w:ascii="仿宋" w:eastAsia="仿宋" w:hAnsi="仿宋" w:cs="仿宋" w:hint="eastAsia"/>
          <w:b/>
          <w:sz w:val="28"/>
          <w:szCs w:val="28"/>
          <w:u w:val="single"/>
        </w:rPr>
        <w:t>2年9月</w:t>
      </w:r>
      <w:r w:rsidR="004E49D4">
        <w:rPr>
          <w:rFonts w:ascii="仿宋" w:eastAsia="仿宋" w:hAnsi="仿宋" w:cs="仿宋" w:hint="eastAsia"/>
          <w:b/>
          <w:sz w:val="28"/>
          <w:szCs w:val="28"/>
          <w:u w:val="single"/>
        </w:rPr>
        <w:t>9</w:t>
      </w:r>
      <w:r>
        <w:rPr>
          <w:rFonts w:ascii="仿宋" w:eastAsia="仿宋" w:hAnsi="仿宋" w:cs="仿宋" w:hint="eastAsia"/>
          <w:b/>
          <w:sz w:val="28"/>
          <w:szCs w:val="28"/>
          <w:u w:val="single"/>
        </w:rPr>
        <w:t>日</w:t>
      </w:r>
      <w:r w:rsidR="004E49D4">
        <w:rPr>
          <w:rFonts w:ascii="仿宋" w:eastAsia="仿宋" w:hAnsi="仿宋" w:cs="仿宋" w:hint="eastAsia"/>
          <w:b/>
          <w:sz w:val="28"/>
          <w:szCs w:val="28"/>
          <w:u w:val="single"/>
        </w:rPr>
        <w:t>16</w:t>
      </w:r>
      <w:r>
        <w:rPr>
          <w:rFonts w:ascii="仿宋" w:eastAsia="仿宋" w:hAnsi="仿宋" w:cs="仿宋" w:hint="eastAsia"/>
          <w:b/>
          <w:sz w:val="28"/>
          <w:szCs w:val="28"/>
          <w:u w:val="single"/>
        </w:rPr>
        <w:t>时00分</w:t>
      </w:r>
      <w:r>
        <w:rPr>
          <w:rFonts w:ascii="仿宋" w:eastAsia="仿宋" w:hAnsi="仿宋" w:cs="仿宋" w:hint="eastAsia"/>
          <w:b/>
          <w:sz w:val="28"/>
          <w:szCs w:val="28"/>
        </w:rPr>
        <w:t>在</w:t>
      </w:r>
      <w:r w:rsidRPr="00320DC3">
        <w:rPr>
          <w:rFonts w:ascii="仿宋" w:eastAsia="仿宋" w:hAnsi="仿宋" w:cs="仿宋" w:hint="eastAsia"/>
          <w:b/>
          <w:sz w:val="28"/>
          <w:szCs w:val="28"/>
          <w:u w:val="single"/>
        </w:rPr>
        <w:t>市</w:t>
      </w:r>
      <w:r>
        <w:rPr>
          <w:rFonts w:ascii="仿宋" w:eastAsia="仿宋" w:hAnsi="仿宋" w:cs="仿宋" w:hint="eastAsia"/>
          <w:b/>
          <w:sz w:val="28"/>
          <w:szCs w:val="28"/>
          <w:u w:val="single"/>
        </w:rPr>
        <w:t>中心办公楼</w:t>
      </w:r>
      <w:r w:rsidR="004E49D4">
        <w:rPr>
          <w:rFonts w:ascii="仿宋" w:eastAsia="仿宋" w:hAnsi="仿宋" w:cs="仿宋" w:hint="eastAsia"/>
          <w:b/>
          <w:sz w:val="28"/>
          <w:szCs w:val="28"/>
          <w:u w:val="single"/>
        </w:rPr>
        <w:t>615</w:t>
      </w:r>
      <w:r>
        <w:rPr>
          <w:rFonts w:ascii="仿宋" w:eastAsia="仿宋" w:hAnsi="仿宋" w:cs="仿宋" w:hint="eastAsia"/>
          <w:b/>
          <w:sz w:val="28"/>
          <w:szCs w:val="28"/>
          <w:u w:val="single"/>
        </w:rPr>
        <w:t>室</w:t>
      </w:r>
      <w:r>
        <w:rPr>
          <w:rFonts w:ascii="仿宋" w:eastAsia="仿宋" w:hAnsi="仿宋" w:cs="仿宋" w:hint="eastAsia"/>
          <w:sz w:val="28"/>
          <w:szCs w:val="28"/>
        </w:rPr>
        <w:t>召开</w:t>
      </w:r>
      <w:r>
        <w:rPr>
          <w:rFonts w:ascii="仿宋" w:eastAsia="仿宋" w:hAnsi="仿宋" w:cs="仿宋" w:hint="eastAsia"/>
          <w:sz w:val="28"/>
          <w:szCs w:val="28"/>
          <w:u w:val="single"/>
        </w:rPr>
        <w:t>S240济邓线跨吉利洛阳石化铁路专用线特大桥及引线段改建工程</w:t>
      </w:r>
      <w:r>
        <w:rPr>
          <w:rFonts w:ascii="仿宋" w:eastAsia="仿宋" w:hAnsi="仿宋" w:cs="仿宋" w:hint="eastAsia"/>
          <w:sz w:val="28"/>
          <w:szCs w:val="28"/>
        </w:rPr>
        <w:t>招标代理单位遴选会议，欢迎符合要求的招标代理机构参加此次遴选活动，现将遴选内容公告如下：</w:t>
      </w:r>
    </w:p>
    <w:p w:rsidR="00B9780D" w:rsidRDefault="00320DC3">
      <w:pPr>
        <w:pStyle w:val="a0"/>
        <w:numPr>
          <w:ilvl w:val="0"/>
          <w:numId w:val="1"/>
        </w:numPr>
        <w:spacing w:line="520" w:lineRule="exact"/>
        <w:rPr>
          <w:rFonts w:ascii="仿宋" w:eastAsia="仿宋" w:hAnsi="仿宋" w:cs="仿宋"/>
          <w:b/>
          <w:szCs w:val="28"/>
        </w:rPr>
      </w:pPr>
      <w:r>
        <w:rPr>
          <w:rFonts w:ascii="仿宋" w:eastAsia="仿宋" w:hAnsi="仿宋" w:cs="仿宋" w:hint="eastAsia"/>
          <w:b/>
          <w:szCs w:val="28"/>
        </w:rPr>
        <w:t>招标代理工作范围和项目概况</w:t>
      </w:r>
    </w:p>
    <w:p w:rsidR="00B9780D" w:rsidRDefault="00320DC3">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1、项目名称：S240济邓线跨吉利洛阳石化铁路专用线特大桥及引线段改建工程</w:t>
      </w:r>
    </w:p>
    <w:p w:rsidR="00B9780D" w:rsidRDefault="00320DC3">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2、委托招标代理范围：S240济邓线跨吉利洛阳石化铁路专用线特大桥及引线段改建工程</w:t>
      </w:r>
      <w:r w:rsidRPr="004E49D4">
        <w:rPr>
          <w:rFonts w:ascii="仿宋" w:eastAsia="仿宋" w:hAnsi="仿宋" w:cs="仿宋" w:hint="eastAsia"/>
          <w:sz w:val="28"/>
          <w:szCs w:val="28"/>
          <w:u w:val="single"/>
        </w:rPr>
        <w:t>质量检测、交（竣）工检测</w:t>
      </w:r>
      <w:r>
        <w:rPr>
          <w:rFonts w:ascii="仿宋" w:eastAsia="仿宋" w:hAnsi="仿宋" w:cs="仿宋" w:hint="eastAsia"/>
          <w:sz w:val="28"/>
          <w:szCs w:val="28"/>
        </w:rPr>
        <w:t>等。</w:t>
      </w:r>
      <w:bookmarkStart w:id="0" w:name="_GoBack"/>
      <w:bookmarkEnd w:id="0"/>
    </w:p>
    <w:p w:rsidR="00B9780D" w:rsidRDefault="00320DC3">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项目概况：项目起于济源市现划建设的S240跨焦柳铁路与柴河水库特大桥桥头处，向南在史庄北上跨洛阳石化铁路专用线及规划的道南路、纬三路设置特大桥1座，止于中原路与正在建设的洛吉快速通道黄河大桥引线平交处。项目路线全长2.756公里。全线新建特大桥1078/米1座，设随道1座（不在批复的设计范围内），涵洞2道，通道2道，平面交叉3处。</w:t>
      </w:r>
    </w:p>
    <w:p w:rsidR="00B9780D" w:rsidRDefault="00320DC3">
      <w:pPr>
        <w:pStyle w:val="a0"/>
        <w:spacing w:line="52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4、资金来源及预算金额：财政资金，约49万。</w:t>
      </w:r>
    </w:p>
    <w:p w:rsidR="00B9780D" w:rsidRDefault="00320DC3">
      <w:pPr>
        <w:pStyle w:val="a0"/>
        <w:spacing w:line="52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最终选定的招标代理机构依照国家相关法律法规提供招标代理全过程服务，具体包括提供招标文件编制、送审备案采购招标文件、公告上网、组织开标、评标、定标、发出中标通知书、整理项目档案等相关业务。</w:t>
      </w:r>
    </w:p>
    <w:p w:rsidR="00B9780D" w:rsidRDefault="00320DC3" w:rsidP="00B9780D">
      <w:pPr>
        <w:pStyle w:val="a0"/>
        <w:spacing w:line="520" w:lineRule="exact"/>
        <w:ind w:firstLineChars="200" w:firstLine="602"/>
        <w:rPr>
          <w:rFonts w:ascii="仿宋" w:eastAsia="仿宋" w:hAnsi="仿宋" w:cs="仿宋"/>
          <w:b/>
          <w:szCs w:val="28"/>
        </w:rPr>
      </w:pPr>
      <w:r>
        <w:rPr>
          <w:rFonts w:ascii="仿宋" w:eastAsia="仿宋" w:hAnsi="仿宋" w:cs="仿宋" w:hint="eastAsia"/>
          <w:b/>
          <w:szCs w:val="28"/>
        </w:rPr>
        <w:t>二、招标代理机构资格要求及代理工作要求</w:t>
      </w:r>
    </w:p>
    <w:p w:rsidR="00B9780D" w:rsidRDefault="00320DC3">
      <w:pPr>
        <w:pStyle w:val="a0"/>
        <w:spacing w:line="520" w:lineRule="exact"/>
        <w:ind w:firstLineChars="200" w:firstLine="600"/>
        <w:rPr>
          <w:rFonts w:ascii="仿宋" w:eastAsia="仿宋" w:hAnsi="仿宋" w:cs="仿宋"/>
          <w:kern w:val="2"/>
          <w:sz w:val="28"/>
          <w:szCs w:val="28"/>
        </w:rPr>
      </w:pPr>
      <w:r>
        <w:rPr>
          <w:rFonts w:ascii="仿宋" w:eastAsia="仿宋" w:hAnsi="仿宋" w:cs="仿宋"/>
          <w:szCs w:val="28"/>
        </w:rPr>
        <w:t>1</w:t>
      </w:r>
      <w:r>
        <w:rPr>
          <w:rFonts w:ascii="仿宋" w:eastAsia="仿宋" w:hAnsi="仿宋" w:cs="仿宋" w:hint="eastAsia"/>
          <w:szCs w:val="28"/>
        </w:rPr>
        <w:t>、</w:t>
      </w:r>
      <w:r>
        <w:rPr>
          <w:rFonts w:ascii="仿宋" w:eastAsia="仿宋" w:hAnsi="仿宋" w:cs="仿宋" w:hint="eastAsia"/>
          <w:kern w:val="2"/>
          <w:sz w:val="28"/>
          <w:szCs w:val="28"/>
        </w:rPr>
        <w:t>在中华人民共和国境内注册并取得营业执照的独立法人，具有相应经营范围，并附投标人法人营业执照和税务登记证、组织机构代码证等</w:t>
      </w:r>
      <w:r>
        <w:rPr>
          <w:rFonts w:ascii="仿宋" w:eastAsia="仿宋" w:hAnsi="仿宋" w:cs="仿宋" w:hint="eastAsia"/>
          <w:kern w:val="2"/>
          <w:sz w:val="28"/>
          <w:szCs w:val="28"/>
        </w:rPr>
        <w:lastRenderedPageBreak/>
        <w:t>相关证件（三证合一只提供营业执照副本）（复印件加盖公司公章）；</w:t>
      </w:r>
    </w:p>
    <w:p w:rsidR="00B9780D" w:rsidRDefault="00320DC3">
      <w:pPr>
        <w:pStyle w:val="a0"/>
        <w:spacing w:line="52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rsidR="00B9780D" w:rsidRDefault="00320DC3">
      <w:pPr>
        <w:pStyle w:val="a0"/>
        <w:spacing w:line="52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3、须在中国招标投标公共服务平台、河南省电子招标投标公共服务平台、 洛阳市政府采购网和洛阳市公共资源交易中心网站登记备案（截图加盖公章）；</w:t>
      </w:r>
    </w:p>
    <w:p w:rsidR="00B9780D" w:rsidRDefault="00320DC3">
      <w:pPr>
        <w:pStyle w:val="a0"/>
        <w:spacing w:line="52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、近两年不少于两项</w:t>
      </w:r>
      <w:r>
        <w:rPr>
          <w:rFonts w:ascii="仿宋" w:eastAsia="仿宋" w:hAnsi="仿宋" w:cs="仿宋" w:hint="eastAsia"/>
          <w:b/>
          <w:sz w:val="28"/>
          <w:szCs w:val="28"/>
        </w:rPr>
        <w:t>河南省内公路行业</w:t>
      </w:r>
      <w:r>
        <w:rPr>
          <w:rFonts w:ascii="仿宋" w:eastAsia="仿宋" w:hAnsi="仿宋" w:cs="仿宋" w:hint="eastAsia"/>
          <w:sz w:val="28"/>
          <w:szCs w:val="28"/>
        </w:rPr>
        <w:t>类似招标业绩证明资料（加盖公章的合同复印件及业绩中标公示网上截图）；</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、人员配备：拟投入本项目招标工作的专职人员不少于</w:t>
      </w:r>
      <w:r>
        <w:rPr>
          <w:rFonts w:ascii="仿宋" w:eastAsia="仿宋" w:hAnsi="仿宋" w:cs="仿宋"/>
          <w:sz w:val="28"/>
          <w:szCs w:val="28"/>
        </w:rPr>
        <w:t>2</w:t>
      </w:r>
      <w:r>
        <w:rPr>
          <w:rFonts w:ascii="仿宋" w:eastAsia="仿宋" w:hAnsi="仿宋" w:cs="仿宋" w:hint="eastAsia"/>
          <w:sz w:val="28"/>
          <w:szCs w:val="28"/>
        </w:rPr>
        <w:t>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、服务方案：</w:t>
      </w:r>
    </w:p>
    <w:p w:rsidR="00B9780D" w:rsidRDefault="00320DC3">
      <w:pPr>
        <w:spacing w:line="5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rsidR="00B9780D" w:rsidRDefault="00320DC3">
      <w:pPr>
        <w:pStyle w:val="a0"/>
        <w:numPr>
          <w:ilvl w:val="0"/>
          <w:numId w:val="2"/>
        </w:num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代理工作要求：</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）代理机构须承诺在本项目招标工作过程中遵守招投标相关规定能够公开、公平、公正、专业的从事本项目招标工作。</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）代理机构须承诺合理规划招标工作的服务响应时间，做到如下招</w:t>
      </w:r>
      <w:r>
        <w:rPr>
          <w:rFonts w:ascii="仿宋" w:eastAsia="仿宋" w:hAnsi="仿宋" w:cs="仿宋" w:hint="eastAsia"/>
          <w:sz w:val="28"/>
          <w:szCs w:val="28"/>
        </w:rPr>
        <w:lastRenderedPageBreak/>
        <w:t>标工作的响应时限要求：</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编制招标文件时限要求：接到业主通知</w:t>
      </w:r>
      <w:r>
        <w:rPr>
          <w:rFonts w:ascii="仿宋" w:eastAsia="仿宋" w:hAnsi="仿宋" w:cs="仿宋"/>
          <w:sz w:val="28"/>
          <w:szCs w:val="28"/>
        </w:rPr>
        <w:t>5</w:t>
      </w:r>
      <w:r>
        <w:rPr>
          <w:rFonts w:ascii="仿宋" w:eastAsia="仿宋" w:hAnsi="仿宋" w:cs="仿宋" w:hint="eastAsia"/>
          <w:sz w:val="28"/>
          <w:szCs w:val="28"/>
        </w:rPr>
        <w:t>个工作日内完成；</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招标相关资料审查报备时限要求：</w:t>
      </w:r>
      <w:r>
        <w:rPr>
          <w:rFonts w:ascii="仿宋" w:eastAsia="仿宋" w:hAnsi="仿宋" w:cs="仿宋"/>
          <w:sz w:val="28"/>
          <w:szCs w:val="28"/>
        </w:rPr>
        <w:t>3</w:t>
      </w:r>
      <w:r>
        <w:rPr>
          <w:rFonts w:ascii="仿宋" w:eastAsia="仿宋" w:hAnsi="仿宋" w:cs="仿宋" w:hint="eastAsia"/>
          <w:sz w:val="28"/>
          <w:szCs w:val="28"/>
        </w:rPr>
        <w:t>个工作日内完成；</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递交招标汇编资料时限要求：开标后</w:t>
      </w:r>
      <w:r>
        <w:rPr>
          <w:rFonts w:ascii="仿宋" w:eastAsia="仿宋" w:hAnsi="仿宋" w:cs="仿宋"/>
          <w:sz w:val="28"/>
          <w:szCs w:val="28"/>
        </w:rPr>
        <w:t>5</w:t>
      </w:r>
      <w:r>
        <w:rPr>
          <w:rFonts w:ascii="仿宋" w:eastAsia="仿宋" w:hAnsi="仿宋" w:cs="仿宋" w:hint="eastAsia"/>
          <w:sz w:val="28"/>
          <w:szCs w:val="28"/>
        </w:rPr>
        <w:t>个工作日内完成。</w:t>
      </w:r>
    </w:p>
    <w:p w:rsidR="00B9780D" w:rsidRDefault="00320DC3">
      <w:pPr>
        <w:pStyle w:val="a0"/>
        <w:spacing w:line="520" w:lineRule="exact"/>
        <w:ind w:firstLineChars="200" w:firstLine="560"/>
        <w:rPr>
          <w:rFonts w:ascii="仿宋" w:eastAsia="仿宋" w:hAnsi="仿宋" w:cs="仿宋"/>
          <w:b/>
          <w:sz w:val="28"/>
          <w:szCs w:val="28"/>
        </w:rPr>
      </w:pPr>
      <w:r>
        <w:rPr>
          <w:rFonts w:ascii="仿宋" w:eastAsia="仿宋" w:hAnsi="仿宋" w:cs="仿宋" w:hint="eastAsia"/>
          <w:sz w:val="28"/>
          <w:szCs w:val="28"/>
        </w:rPr>
        <w:t>9、报价表（原件，格式详见附件）：</w:t>
      </w:r>
      <w:r>
        <w:rPr>
          <w:rFonts w:ascii="仿宋" w:eastAsia="仿宋" w:hAnsi="仿宋" w:cs="仿宋" w:hint="eastAsia"/>
          <w:b/>
          <w:sz w:val="28"/>
          <w:szCs w:val="28"/>
        </w:rPr>
        <w:t>招标代理收费标准参照财政局下发洛财购【</w:t>
      </w:r>
      <w:r>
        <w:rPr>
          <w:rFonts w:ascii="仿宋" w:eastAsia="仿宋" w:hAnsi="仿宋" w:cs="仿宋"/>
          <w:b/>
          <w:sz w:val="28"/>
          <w:szCs w:val="28"/>
        </w:rPr>
        <w:t>2019</w:t>
      </w:r>
      <w:r>
        <w:rPr>
          <w:rFonts w:ascii="仿宋" w:eastAsia="仿宋" w:hAnsi="仿宋" w:cs="仿宋" w:hint="eastAsia"/>
          <w:b/>
          <w:sz w:val="28"/>
          <w:szCs w:val="28"/>
        </w:rPr>
        <w:t>】</w:t>
      </w:r>
      <w:r>
        <w:rPr>
          <w:rFonts w:ascii="仿宋" w:eastAsia="仿宋" w:hAnsi="仿宋" w:cs="仿宋"/>
          <w:b/>
          <w:sz w:val="28"/>
          <w:szCs w:val="28"/>
        </w:rPr>
        <w:t>3</w:t>
      </w:r>
      <w:r>
        <w:rPr>
          <w:rFonts w:ascii="仿宋" w:eastAsia="仿宋" w:hAnsi="仿宋" w:cs="仿宋" w:hint="eastAsia"/>
          <w:b/>
          <w:sz w:val="28"/>
          <w:szCs w:val="28"/>
        </w:rPr>
        <w:t>号文标准，报招标代理服务收费优惠率。</w:t>
      </w:r>
    </w:p>
    <w:p w:rsidR="00B9780D" w:rsidRDefault="00320DC3" w:rsidP="00B9780D">
      <w:pPr>
        <w:pStyle w:val="a0"/>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三、申请人有下列情形之一的将否定本次遴选资审：</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、被依法取消经营资格的；</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、被依法责令停业且在处罚期内的；</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、财产依法被接管、冻结的；</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、涂改、出租、出借、转让资格证书的；</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、近两年因弄虚作假行为，受到行政或者刑事处罚的；</w:t>
      </w:r>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、近两年被交通建设领域有过不良举报、串标等不良行为。</w:t>
      </w:r>
    </w:p>
    <w:p w:rsidR="00B9780D" w:rsidRDefault="00FA0173" w:rsidP="00B9780D">
      <w:pPr>
        <w:pStyle w:val="a0"/>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四、报名与遴选文件获取</w:t>
      </w:r>
    </w:p>
    <w:p w:rsidR="00B54E09" w:rsidRDefault="00B54E09" w:rsidP="00B54E09">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1.时间：2022年9月5日</w:t>
      </w:r>
      <w:r w:rsidRPr="00FA0173">
        <w:rPr>
          <w:rFonts w:ascii="仿宋" w:eastAsia="仿宋" w:hAnsi="仿宋" w:cs="仿宋" w:hint="eastAsia"/>
          <w:sz w:val="28"/>
          <w:szCs w:val="28"/>
        </w:rPr>
        <w:t>8时30分</w:t>
      </w:r>
      <w:r>
        <w:rPr>
          <w:rFonts w:ascii="仿宋" w:eastAsia="仿宋" w:hAnsi="仿宋" w:cs="仿宋" w:hint="eastAsia"/>
          <w:sz w:val="28"/>
          <w:szCs w:val="28"/>
        </w:rPr>
        <w:t>至2022年9月8日18时</w:t>
      </w:r>
      <w:r w:rsidR="00CF0C3D">
        <w:rPr>
          <w:rFonts w:ascii="仿宋" w:eastAsia="仿宋" w:hAnsi="仿宋" w:cs="仿宋" w:hint="eastAsia"/>
          <w:sz w:val="28"/>
          <w:szCs w:val="28"/>
        </w:rPr>
        <w:t>00分</w:t>
      </w:r>
      <w:r>
        <w:rPr>
          <w:rFonts w:ascii="仿宋" w:eastAsia="仿宋" w:hAnsi="仿宋" w:cs="仿宋" w:hint="eastAsia"/>
          <w:sz w:val="28"/>
          <w:szCs w:val="28"/>
        </w:rPr>
        <w:t>；</w:t>
      </w:r>
    </w:p>
    <w:p w:rsidR="00B54E09" w:rsidRDefault="00B54E09" w:rsidP="00B54E09">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2.地点：洛阳市公路事业发展中心702室；</w:t>
      </w:r>
    </w:p>
    <w:p w:rsidR="00B54E09" w:rsidRDefault="00B54E09" w:rsidP="00B54E09">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Pr="00FA0173">
        <w:rPr>
          <w:rFonts w:ascii="仿宋" w:eastAsia="仿宋" w:hAnsi="仿宋" w:cs="仿宋" w:hint="eastAsia"/>
          <w:sz w:val="28"/>
          <w:szCs w:val="28"/>
        </w:rPr>
        <w:t>遴选文件获取方式：</w:t>
      </w:r>
      <w:r>
        <w:rPr>
          <w:rFonts w:ascii="仿宋" w:eastAsia="仿宋" w:hAnsi="仿宋" w:cs="仿宋" w:hint="eastAsia"/>
          <w:sz w:val="28"/>
          <w:szCs w:val="28"/>
        </w:rPr>
        <w:t>报名后</w:t>
      </w:r>
      <w:r w:rsidRPr="00FA0173">
        <w:rPr>
          <w:rFonts w:ascii="仿宋" w:eastAsia="仿宋" w:hAnsi="仿宋" w:cs="仿宋" w:hint="eastAsia"/>
          <w:sz w:val="28"/>
          <w:szCs w:val="28"/>
        </w:rPr>
        <w:t>领取</w:t>
      </w:r>
      <w:r>
        <w:rPr>
          <w:rFonts w:ascii="仿宋" w:eastAsia="仿宋" w:hAnsi="仿宋" w:cs="仿宋" w:hint="eastAsia"/>
          <w:sz w:val="28"/>
          <w:szCs w:val="28"/>
        </w:rPr>
        <w:t>遴选文件。</w:t>
      </w:r>
    </w:p>
    <w:p w:rsidR="00B54E09" w:rsidRDefault="00B54E09" w:rsidP="00B54E09">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报名时须</w:t>
      </w:r>
      <w:r>
        <w:rPr>
          <w:rFonts w:ascii="仿宋" w:eastAsia="仿宋" w:hAnsi="仿宋" w:cs="仿宋" w:hint="eastAsia"/>
          <w:sz w:val="28"/>
          <w:szCs w:val="28"/>
        </w:rPr>
        <w:t>携带：①</w:t>
      </w:r>
      <w:r>
        <w:rPr>
          <w:rFonts w:ascii="仿宋" w:eastAsia="仿宋" w:hAnsi="仿宋" w:cs="仿宋"/>
          <w:sz w:val="28"/>
          <w:szCs w:val="28"/>
        </w:rPr>
        <w:t>法定代表人本人身份证或授权代理人携带本人身份证及授权委托书</w:t>
      </w:r>
      <w:r>
        <w:rPr>
          <w:rFonts w:ascii="仿宋" w:eastAsia="仿宋" w:hAnsi="仿宋" w:cs="仿宋" w:hint="eastAsia"/>
          <w:sz w:val="28"/>
          <w:szCs w:val="28"/>
        </w:rPr>
        <w:t>（</w:t>
      </w:r>
      <w:r>
        <w:rPr>
          <w:rFonts w:ascii="仿宋" w:eastAsia="仿宋" w:hAnsi="仿宋" w:cs="仿宋"/>
          <w:sz w:val="28"/>
          <w:szCs w:val="28"/>
        </w:rPr>
        <w:t>原件</w:t>
      </w:r>
      <w:r>
        <w:rPr>
          <w:rFonts w:ascii="仿宋" w:eastAsia="仿宋" w:hAnsi="仿宋" w:cs="仿宋" w:hint="eastAsia"/>
          <w:sz w:val="28"/>
          <w:szCs w:val="28"/>
        </w:rPr>
        <w:t>）、②</w:t>
      </w:r>
      <w:r>
        <w:rPr>
          <w:rFonts w:ascii="仿宋" w:eastAsia="仿宋" w:hAnsi="仿宋" w:cs="仿宋"/>
          <w:sz w:val="28"/>
          <w:szCs w:val="28"/>
        </w:rPr>
        <w:t>营业执照、税务登记、组织机构代码证（或三证合一）</w:t>
      </w:r>
      <w:r>
        <w:rPr>
          <w:rFonts w:ascii="仿宋" w:eastAsia="仿宋" w:hAnsi="仿宋" w:cs="仿宋" w:hint="eastAsia"/>
          <w:sz w:val="28"/>
          <w:szCs w:val="28"/>
        </w:rPr>
        <w:t>原件。</w:t>
      </w:r>
    </w:p>
    <w:p w:rsidR="00FA0173" w:rsidRPr="003775D3" w:rsidRDefault="003775D3" w:rsidP="003775D3">
      <w:pPr>
        <w:pStyle w:val="a0"/>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五、遴选响</w:t>
      </w:r>
      <w:r w:rsidR="00FA0173" w:rsidRPr="003775D3">
        <w:rPr>
          <w:rFonts w:ascii="仿宋" w:eastAsia="仿宋" w:hAnsi="仿宋" w:cs="仿宋" w:hint="eastAsia"/>
          <w:b/>
          <w:sz w:val="28"/>
          <w:szCs w:val="28"/>
        </w:rPr>
        <w:t>应文件的递交</w:t>
      </w:r>
      <w:r w:rsidR="0012047F">
        <w:rPr>
          <w:rFonts w:ascii="仿宋" w:eastAsia="仿宋" w:hAnsi="仿宋" w:cs="仿宋" w:hint="eastAsia"/>
          <w:b/>
          <w:sz w:val="28"/>
          <w:szCs w:val="28"/>
        </w:rPr>
        <w:t>及开标</w:t>
      </w:r>
    </w:p>
    <w:p w:rsidR="00E05082" w:rsidRDefault="00E05082" w:rsidP="00E05082">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Pr="00FA0173">
        <w:rPr>
          <w:rFonts w:ascii="仿宋" w:eastAsia="仿宋" w:hAnsi="仿宋" w:cs="仿宋" w:hint="eastAsia"/>
          <w:sz w:val="28"/>
          <w:szCs w:val="28"/>
        </w:rPr>
        <w:t>递交响应文件的截止时间(</w:t>
      </w:r>
      <w:r>
        <w:rPr>
          <w:rFonts w:ascii="仿宋" w:eastAsia="仿宋" w:hAnsi="仿宋" w:cs="仿宋" w:hint="eastAsia"/>
          <w:sz w:val="28"/>
          <w:szCs w:val="28"/>
        </w:rPr>
        <w:t>开标</w:t>
      </w:r>
      <w:r w:rsidRPr="00FA0173">
        <w:rPr>
          <w:rFonts w:ascii="仿宋" w:eastAsia="仿宋" w:hAnsi="仿宋" w:cs="仿宋" w:hint="eastAsia"/>
          <w:sz w:val="28"/>
          <w:szCs w:val="28"/>
        </w:rPr>
        <w:t>时间):2022年</w:t>
      </w:r>
      <w:r>
        <w:rPr>
          <w:rFonts w:ascii="仿宋" w:eastAsia="仿宋" w:hAnsi="仿宋" w:cs="仿宋" w:hint="eastAsia"/>
          <w:sz w:val="28"/>
          <w:szCs w:val="28"/>
        </w:rPr>
        <w:t>9</w:t>
      </w:r>
      <w:r w:rsidRPr="00FA0173">
        <w:rPr>
          <w:rFonts w:ascii="仿宋" w:eastAsia="仿宋" w:hAnsi="仿宋" w:cs="仿宋" w:hint="eastAsia"/>
          <w:sz w:val="28"/>
          <w:szCs w:val="28"/>
        </w:rPr>
        <w:t>月</w:t>
      </w:r>
      <w:r>
        <w:rPr>
          <w:rFonts w:ascii="仿宋" w:eastAsia="仿宋" w:hAnsi="仿宋" w:cs="仿宋" w:hint="eastAsia"/>
          <w:sz w:val="28"/>
          <w:szCs w:val="28"/>
        </w:rPr>
        <w:t>9</w:t>
      </w:r>
      <w:r w:rsidRPr="00FA0173">
        <w:rPr>
          <w:rFonts w:ascii="仿宋" w:eastAsia="仿宋" w:hAnsi="仿宋" w:cs="仿宋" w:hint="eastAsia"/>
          <w:sz w:val="28"/>
          <w:szCs w:val="28"/>
        </w:rPr>
        <w:t>日</w:t>
      </w:r>
      <w:r>
        <w:rPr>
          <w:rFonts w:ascii="仿宋" w:eastAsia="仿宋" w:hAnsi="仿宋" w:cs="仿宋" w:hint="eastAsia"/>
          <w:sz w:val="28"/>
          <w:szCs w:val="28"/>
        </w:rPr>
        <w:t>16时</w:t>
      </w:r>
      <w:r w:rsidR="009C6AAC">
        <w:rPr>
          <w:rFonts w:ascii="仿宋" w:eastAsia="仿宋" w:hAnsi="仿宋" w:cs="仿宋" w:hint="eastAsia"/>
          <w:sz w:val="28"/>
          <w:szCs w:val="28"/>
        </w:rPr>
        <w:t>00分</w:t>
      </w:r>
      <w:r>
        <w:rPr>
          <w:rFonts w:ascii="仿宋" w:eastAsia="仿宋" w:hAnsi="仿宋" w:cs="仿宋" w:hint="eastAsia"/>
          <w:sz w:val="28"/>
          <w:szCs w:val="28"/>
        </w:rPr>
        <w:t>；</w:t>
      </w:r>
    </w:p>
    <w:p w:rsidR="00E05082" w:rsidRDefault="00E05082" w:rsidP="00E05082">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2.地点：洛阳市公路事业发展中心（涧西区南昌路172号）615会议室。</w:t>
      </w:r>
    </w:p>
    <w:p w:rsidR="00E05082" w:rsidRDefault="00E05082" w:rsidP="00E05082">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已报名的单位递交相关遴选响应纸质文件（包括正本1份，副本2份），参与遴选的单位对递交资料的合法性、真实性、完整性、准确性负法律责</w:t>
      </w:r>
      <w:r>
        <w:rPr>
          <w:rFonts w:ascii="仿宋" w:eastAsia="仿宋" w:hAnsi="仿宋" w:cs="仿宋" w:hint="eastAsia"/>
          <w:sz w:val="28"/>
          <w:szCs w:val="28"/>
        </w:rPr>
        <w:lastRenderedPageBreak/>
        <w:t>任。</w:t>
      </w:r>
    </w:p>
    <w:p w:rsidR="00B9780D" w:rsidRDefault="003775D3" w:rsidP="00B9780D">
      <w:pPr>
        <w:pStyle w:val="a0"/>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六</w:t>
      </w:r>
      <w:r w:rsidR="00320DC3">
        <w:rPr>
          <w:rFonts w:ascii="仿宋" w:eastAsia="仿宋" w:hAnsi="仿宋" w:cs="仿宋" w:hint="eastAsia"/>
          <w:b/>
          <w:sz w:val="28"/>
          <w:szCs w:val="28"/>
        </w:rPr>
        <w:t>、评审办法</w:t>
      </w:r>
      <w:bookmarkStart w:id="1" w:name="_Toc14801"/>
    </w:p>
    <w:p w:rsidR="00B9780D" w:rsidRDefault="00320DC3">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次遴选采用综合评分法，中心法审科全程监督招标代理遴选工作程序及纪律；遴选评审工作当天将从洛阳市公路事业发展中心专家库中随机抽取3名成员组成评审小组，评审小组根据评审办法进行打分，招标代理的实得分以3名专家打分的平均值（保留两位小数）为准，按得分由高到低顺序进行排名，选定第一名为最终成交单位，综合评分相等时，以招标代理费报价较低的中标。评审办法详细内容如下表：</w:t>
      </w:r>
    </w:p>
    <w:p w:rsidR="00B9780D" w:rsidRDefault="00B9780D">
      <w:pPr>
        <w:pStyle w:val="a0"/>
        <w:spacing w:line="420" w:lineRule="exact"/>
        <w:jc w:val="center"/>
        <w:rPr>
          <w:rFonts w:cs="宋体"/>
          <w:b/>
          <w:bCs/>
        </w:rPr>
      </w:pPr>
    </w:p>
    <w:p w:rsidR="00B9780D" w:rsidRDefault="00320DC3">
      <w:pPr>
        <w:rPr>
          <w:rFonts w:cs="宋体"/>
          <w:b/>
          <w:bCs/>
        </w:rPr>
      </w:pPr>
      <w:r>
        <w:rPr>
          <w:rFonts w:cs="宋体" w:hint="eastAsia"/>
          <w:b/>
          <w:bCs/>
        </w:rPr>
        <w:br w:type="page"/>
      </w:r>
    </w:p>
    <w:p w:rsidR="00B9780D" w:rsidRDefault="00320DC3">
      <w:pPr>
        <w:pStyle w:val="a0"/>
        <w:spacing w:line="420" w:lineRule="exact"/>
        <w:jc w:val="center"/>
      </w:pPr>
      <w:r>
        <w:rPr>
          <w:rFonts w:cs="宋体" w:hint="eastAsia"/>
          <w:b/>
          <w:bCs/>
        </w:rPr>
        <w:lastRenderedPageBreak/>
        <w:t>招标代理机构遴选详细评审表</w:t>
      </w:r>
    </w:p>
    <w:tbl>
      <w:tblPr>
        <w:tblW w:w="10499" w:type="dxa"/>
        <w:jc w:val="center"/>
        <w:tblLook w:val="04A0"/>
      </w:tblPr>
      <w:tblGrid>
        <w:gridCol w:w="788"/>
        <w:gridCol w:w="1870"/>
        <w:gridCol w:w="6840"/>
        <w:gridCol w:w="1001"/>
      </w:tblGrid>
      <w:tr w:rsidR="00B9780D">
        <w:trPr>
          <w:trHeight w:val="454"/>
          <w:jc w:val="center"/>
        </w:trPr>
        <w:tc>
          <w:tcPr>
            <w:tcW w:w="788" w:type="dxa"/>
            <w:tcBorders>
              <w:top w:val="single" w:sz="4" w:space="0" w:color="auto"/>
              <w:left w:val="single" w:sz="4" w:space="0" w:color="auto"/>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序号</w:t>
            </w:r>
          </w:p>
        </w:tc>
        <w:tc>
          <w:tcPr>
            <w:tcW w:w="1870" w:type="dxa"/>
            <w:tcBorders>
              <w:top w:val="single" w:sz="4" w:space="0" w:color="auto"/>
              <w:left w:val="nil"/>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评分项</w:t>
            </w:r>
          </w:p>
        </w:tc>
        <w:tc>
          <w:tcPr>
            <w:tcW w:w="6840" w:type="dxa"/>
            <w:tcBorders>
              <w:top w:val="single" w:sz="4" w:space="0" w:color="auto"/>
              <w:left w:val="nil"/>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评审因素</w:t>
            </w:r>
          </w:p>
        </w:tc>
        <w:tc>
          <w:tcPr>
            <w:tcW w:w="1001" w:type="dxa"/>
            <w:tcBorders>
              <w:top w:val="single" w:sz="4" w:space="0" w:color="auto"/>
              <w:left w:val="nil"/>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得分</w:t>
            </w:r>
          </w:p>
        </w:tc>
      </w:tr>
      <w:tr w:rsidR="00B9780D">
        <w:trPr>
          <w:trHeight w:val="565"/>
          <w:jc w:val="center"/>
        </w:trPr>
        <w:tc>
          <w:tcPr>
            <w:tcW w:w="788" w:type="dxa"/>
            <w:vMerge w:val="restart"/>
            <w:tcBorders>
              <w:top w:val="nil"/>
              <w:left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kern w:val="0"/>
                <w:sz w:val="24"/>
              </w:rPr>
            </w:pPr>
            <w:r>
              <w:rPr>
                <w:rFonts w:ascii="仿宋" w:eastAsia="仿宋" w:hAnsi="仿宋" w:cs="宋体"/>
                <w:kern w:val="0"/>
                <w:sz w:val="24"/>
              </w:rPr>
              <w:t>1</w:t>
            </w:r>
          </w:p>
        </w:tc>
        <w:tc>
          <w:tcPr>
            <w:tcW w:w="1870" w:type="dxa"/>
            <w:vMerge w:val="restart"/>
            <w:tcBorders>
              <w:top w:val="nil"/>
              <w:left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spacing w:val="-10"/>
                <w:kern w:val="0"/>
                <w:sz w:val="24"/>
              </w:rPr>
            </w:pPr>
            <w:r>
              <w:rPr>
                <w:rFonts w:ascii="仿宋" w:eastAsia="仿宋" w:hAnsi="仿宋" w:cs="宋体" w:hint="eastAsia"/>
                <w:spacing w:val="-10"/>
                <w:kern w:val="0"/>
                <w:sz w:val="24"/>
              </w:rPr>
              <w:t>企业资信（</w:t>
            </w:r>
            <w:r>
              <w:rPr>
                <w:rFonts w:ascii="仿宋" w:eastAsia="仿宋" w:hAnsi="仿宋" w:cs="宋体"/>
                <w:spacing w:val="-10"/>
                <w:kern w:val="0"/>
                <w:sz w:val="24"/>
              </w:rPr>
              <w:t>2</w:t>
            </w:r>
            <w:r>
              <w:rPr>
                <w:rFonts w:ascii="仿宋" w:eastAsia="仿宋" w:hAnsi="仿宋" w:cs="宋体" w:hint="eastAsia"/>
                <w:spacing w:val="-10"/>
                <w:kern w:val="0"/>
                <w:sz w:val="24"/>
              </w:rPr>
              <w:t>5）</w:t>
            </w:r>
          </w:p>
        </w:tc>
        <w:tc>
          <w:tcPr>
            <w:tcW w:w="6840" w:type="dxa"/>
            <w:tcBorders>
              <w:top w:val="nil"/>
              <w:left w:val="nil"/>
              <w:bottom w:val="single" w:sz="4" w:space="0" w:color="auto"/>
              <w:right w:val="single" w:sz="4" w:space="0" w:color="auto"/>
            </w:tcBorders>
            <w:noWrap/>
            <w:vAlign w:val="center"/>
          </w:tcPr>
          <w:p w:rsidR="00B9780D" w:rsidRDefault="00320DC3">
            <w:pPr>
              <w:widowControl/>
              <w:spacing w:line="360" w:lineRule="auto"/>
              <w:jc w:val="left"/>
              <w:rPr>
                <w:rFonts w:ascii="仿宋" w:eastAsia="仿宋" w:hAnsi="仿宋" w:cs="宋体"/>
                <w:spacing w:val="-10"/>
                <w:kern w:val="0"/>
                <w:sz w:val="24"/>
              </w:rPr>
            </w:pPr>
            <w:r>
              <w:rPr>
                <w:rFonts w:ascii="仿宋" w:eastAsia="仿宋" w:hAnsi="仿宋" w:cs="宋体" w:hint="eastAsia"/>
                <w:spacing w:val="-10"/>
                <w:kern w:val="0"/>
                <w:sz w:val="24"/>
              </w:rPr>
              <w:t>须具有独立承担民事责任的能力，具有有效的营业执照、税务登记证、组织机构代码证（或三证合一证件）；满足条件得10分。</w:t>
            </w:r>
          </w:p>
        </w:tc>
        <w:tc>
          <w:tcPr>
            <w:tcW w:w="1001" w:type="dxa"/>
            <w:tcBorders>
              <w:top w:val="nil"/>
              <w:left w:val="nil"/>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 xml:space="preserve">　</w:t>
            </w:r>
          </w:p>
        </w:tc>
      </w:tr>
      <w:tr w:rsidR="00B9780D">
        <w:trPr>
          <w:trHeight w:val="415"/>
          <w:jc w:val="center"/>
        </w:trPr>
        <w:tc>
          <w:tcPr>
            <w:tcW w:w="788" w:type="dxa"/>
            <w:vMerge/>
            <w:tcBorders>
              <w:left w:val="single" w:sz="4" w:space="0" w:color="auto"/>
              <w:right w:val="single" w:sz="4" w:space="0" w:color="auto"/>
            </w:tcBorders>
            <w:noWrap/>
            <w:vAlign w:val="center"/>
          </w:tcPr>
          <w:p w:rsidR="00B9780D" w:rsidRDefault="00B9780D">
            <w:pPr>
              <w:widowControl/>
              <w:spacing w:line="360" w:lineRule="auto"/>
              <w:jc w:val="left"/>
              <w:rPr>
                <w:rFonts w:ascii="仿宋" w:eastAsia="仿宋" w:hAnsi="仿宋" w:cs="宋体"/>
                <w:kern w:val="0"/>
                <w:sz w:val="24"/>
              </w:rPr>
            </w:pPr>
          </w:p>
        </w:tc>
        <w:tc>
          <w:tcPr>
            <w:tcW w:w="1870" w:type="dxa"/>
            <w:vMerge/>
            <w:tcBorders>
              <w:left w:val="single" w:sz="4" w:space="0" w:color="auto"/>
              <w:right w:val="single" w:sz="4" w:space="0" w:color="auto"/>
            </w:tcBorders>
            <w:noWrap/>
            <w:vAlign w:val="center"/>
          </w:tcPr>
          <w:p w:rsidR="00B9780D" w:rsidRDefault="00B9780D">
            <w:pPr>
              <w:widowControl/>
              <w:spacing w:line="360" w:lineRule="auto"/>
              <w:jc w:val="left"/>
              <w:rPr>
                <w:rFonts w:ascii="仿宋" w:eastAsia="仿宋" w:hAnsi="仿宋" w:cs="宋体"/>
                <w:spacing w:val="-10"/>
                <w:kern w:val="0"/>
                <w:sz w:val="24"/>
              </w:rPr>
            </w:pPr>
          </w:p>
        </w:tc>
        <w:tc>
          <w:tcPr>
            <w:tcW w:w="6840" w:type="dxa"/>
            <w:tcBorders>
              <w:top w:val="nil"/>
              <w:left w:val="nil"/>
              <w:bottom w:val="single" w:sz="4" w:space="0" w:color="auto"/>
              <w:right w:val="single" w:sz="4" w:space="0" w:color="auto"/>
            </w:tcBorders>
            <w:noWrap/>
            <w:vAlign w:val="center"/>
          </w:tcPr>
          <w:p w:rsidR="00B9780D" w:rsidRDefault="00320DC3">
            <w:pPr>
              <w:widowControl/>
              <w:spacing w:line="360" w:lineRule="auto"/>
              <w:jc w:val="left"/>
              <w:rPr>
                <w:rFonts w:ascii="仿宋" w:eastAsia="仿宋" w:hAnsi="仿宋" w:cs="宋体"/>
                <w:spacing w:val="-10"/>
                <w:kern w:val="0"/>
                <w:sz w:val="24"/>
              </w:rPr>
            </w:pPr>
            <w:r>
              <w:rPr>
                <w:rFonts w:ascii="仿宋" w:eastAsia="仿宋" w:hAnsi="仿宋" w:cs="宋体" w:hint="eastAsia"/>
                <w:spacing w:val="-10"/>
                <w:kern w:val="0"/>
                <w:sz w:val="24"/>
              </w:rPr>
              <w:t>须在中国招标投标公共服务平台、河南省电子招标投标公共服务平台、 洛阳市政府采购网和洛阳市公共资源交易中心网站登记备案，</w:t>
            </w:r>
            <w:r>
              <w:rPr>
                <w:rFonts w:ascii="仿宋" w:eastAsia="仿宋" w:hAnsi="仿宋" w:cs="宋体" w:hint="eastAsia"/>
                <w:spacing w:val="-16"/>
                <w:kern w:val="0"/>
                <w:sz w:val="24"/>
              </w:rPr>
              <w:t>每提供一个登记备案资料得</w:t>
            </w:r>
            <w:r>
              <w:rPr>
                <w:rFonts w:ascii="仿宋" w:eastAsia="仿宋" w:hAnsi="仿宋" w:cs="宋体"/>
                <w:spacing w:val="-16"/>
                <w:kern w:val="0"/>
                <w:sz w:val="24"/>
              </w:rPr>
              <w:t>2</w:t>
            </w:r>
            <w:r>
              <w:rPr>
                <w:rFonts w:ascii="仿宋" w:eastAsia="仿宋" w:hAnsi="仿宋" w:cs="宋体" w:hint="eastAsia"/>
                <w:spacing w:val="-16"/>
                <w:kern w:val="0"/>
                <w:sz w:val="24"/>
              </w:rPr>
              <w:t>.5分，最多</w:t>
            </w:r>
            <w:r>
              <w:rPr>
                <w:rFonts w:ascii="仿宋" w:eastAsia="仿宋" w:hAnsi="仿宋" w:cs="宋体" w:hint="eastAsia"/>
                <w:spacing w:val="-10"/>
                <w:kern w:val="0"/>
                <w:sz w:val="24"/>
              </w:rPr>
              <w:t>得</w:t>
            </w:r>
            <w:r>
              <w:rPr>
                <w:rFonts w:ascii="仿宋" w:eastAsia="仿宋" w:hAnsi="仿宋" w:cs="宋体"/>
                <w:spacing w:val="-10"/>
                <w:kern w:val="0"/>
                <w:sz w:val="24"/>
              </w:rPr>
              <w:t>10</w:t>
            </w:r>
            <w:r>
              <w:rPr>
                <w:rFonts w:ascii="仿宋" w:eastAsia="仿宋" w:hAnsi="仿宋" w:cs="宋体" w:hint="eastAsia"/>
                <w:spacing w:val="-10"/>
                <w:kern w:val="0"/>
                <w:sz w:val="24"/>
              </w:rPr>
              <w:t>分。</w:t>
            </w:r>
          </w:p>
        </w:tc>
        <w:tc>
          <w:tcPr>
            <w:tcW w:w="1001" w:type="dxa"/>
            <w:tcBorders>
              <w:top w:val="nil"/>
              <w:left w:val="nil"/>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 xml:space="preserve">　</w:t>
            </w:r>
          </w:p>
        </w:tc>
      </w:tr>
      <w:tr w:rsidR="00B9780D">
        <w:trPr>
          <w:trHeight w:val="714"/>
          <w:jc w:val="center"/>
        </w:trPr>
        <w:tc>
          <w:tcPr>
            <w:tcW w:w="788" w:type="dxa"/>
            <w:vMerge/>
            <w:tcBorders>
              <w:left w:val="single" w:sz="4" w:space="0" w:color="auto"/>
              <w:bottom w:val="nil"/>
              <w:right w:val="single" w:sz="4" w:space="0" w:color="auto"/>
            </w:tcBorders>
            <w:noWrap/>
            <w:vAlign w:val="center"/>
          </w:tcPr>
          <w:p w:rsidR="00B9780D" w:rsidRDefault="00B9780D">
            <w:pPr>
              <w:widowControl/>
              <w:spacing w:line="360" w:lineRule="auto"/>
              <w:jc w:val="left"/>
              <w:rPr>
                <w:rFonts w:ascii="仿宋" w:eastAsia="仿宋" w:hAnsi="仿宋" w:cs="宋体"/>
                <w:kern w:val="0"/>
                <w:sz w:val="24"/>
              </w:rPr>
            </w:pPr>
          </w:p>
        </w:tc>
        <w:tc>
          <w:tcPr>
            <w:tcW w:w="1870" w:type="dxa"/>
            <w:vMerge/>
            <w:tcBorders>
              <w:left w:val="single" w:sz="4" w:space="0" w:color="auto"/>
              <w:bottom w:val="nil"/>
              <w:right w:val="single" w:sz="4" w:space="0" w:color="auto"/>
            </w:tcBorders>
            <w:noWrap/>
            <w:vAlign w:val="center"/>
          </w:tcPr>
          <w:p w:rsidR="00B9780D" w:rsidRDefault="00B9780D">
            <w:pPr>
              <w:widowControl/>
              <w:spacing w:line="360" w:lineRule="auto"/>
              <w:jc w:val="left"/>
              <w:rPr>
                <w:rFonts w:ascii="仿宋" w:eastAsia="仿宋" w:hAnsi="仿宋" w:cs="宋体"/>
                <w:spacing w:val="-10"/>
                <w:kern w:val="0"/>
                <w:sz w:val="24"/>
              </w:rPr>
            </w:pPr>
          </w:p>
        </w:tc>
        <w:tc>
          <w:tcPr>
            <w:tcW w:w="6840" w:type="dxa"/>
            <w:tcBorders>
              <w:top w:val="nil"/>
              <w:left w:val="nil"/>
              <w:bottom w:val="single" w:sz="4" w:space="0" w:color="auto"/>
              <w:right w:val="single" w:sz="4" w:space="0" w:color="auto"/>
            </w:tcBorders>
            <w:noWrap/>
            <w:vAlign w:val="center"/>
          </w:tcPr>
          <w:p w:rsidR="00B9780D" w:rsidRDefault="00320DC3">
            <w:pPr>
              <w:widowControl/>
              <w:spacing w:line="360" w:lineRule="auto"/>
              <w:jc w:val="left"/>
              <w:rPr>
                <w:rFonts w:ascii="仿宋" w:eastAsia="仿宋" w:hAnsi="仿宋" w:cs="宋体"/>
                <w:spacing w:val="-10"/>
                <w:kern w:val="0"/>
                <w:sz w:val="24"/>
              </w:rPr>
            </w:pPr>
            <w:r>
              <w:rPr>
                <w:rFonts w:ascii="仿宋" w:eastAsia="仿宋" w:hAnsi="仿宋" w:cs="宋体" w:hint="eastAsia"/>
                <w:spacing w:val="-10"/>
                <w:kern w:val="0"/>
                <w:sz w:val="24"/>
              </w:rPr>
              <w:t>招标代理单位及法人未被列入经营异常名录、严重违法失信名单、失信被执行人、重大税收违法案件当事人名单、政府采购严重违法失信行为记录名单的网站查询截图，无违纪记录得</w:t>
            </w:r>
            <w:r>
              <w:rPr>
                <w:rFonts w:ascii="仿宋" w:eastAsia="仿宋" w:hAnsi="仿宋" w:cs="宋体"/>
                <w:spacing w:val="-10"/>
                <w:kern w:val="0"/>
                <w:sz w:val="24"/>
              </w:rPr>
              <w:t>5</w:t>
            </w:r>
            <w:r>
              <w:rPr>
                <w:rFonts w:ascii="仿宋" w:eastAsia="仿宋" w:hAnsi="仿宋" w:cs="宋体" w:hint="eastAsia"/>
                <w:spacing w:val="-10"/>
                <w:kern w:val="0"/>
                <w:sz w:val="24"/>
              </w:rPr>
              <w:t>分；未提供或未完全提供或有违纪记录得</w:t>
            </w:r>
            <w:r>
              <w:rPr>
                <w:rFonts w:ascii="仿宋" w:eastAsia="仿宋" w:hAnsi="仿宋" w:cs="宋体"/>
                <w:spacing w:val="-10"/>
                <w:kern w:val="0"/>
                <w:sz w:val="24"/>
              </w:rPr>
              <w:t>0</w:t>
            </w:r>
            <w:r>
              <w:rPr>
                <w:rFonts w:ascii="仿宋" w:eastAsia="仿宋" w:hAnsi="仿宋" w:cs="宋体" w:hint="eastAsia"/>
                <w:spacing w:val="-10"/>
                <w:kern w:val="0"/>
                <w:sz w:val="24"/>
              </w:rPr>
              <w:t>分。</w:t>
            </w:r>
          </w:p>
        </w:tc>
        <w:tc>
          <w:tcPr>
            <w:tcW w:w="1001" w:type="dxa"/>
            <w:tcBorders>
              <w:top w:val="nil"/>
              <w:left w:val="nil"/>
              <w:bottom w:val="single" w:sz="4" w:space="0" w:color="auto"/>
              <w:right w:val="single" w:sz="4" w:space="0" w:color="auto"/>
            </w:tcBorders>
            <w:noWrap/>
            <w:vAlign w:val="center"/>
          </w:tcPr>
          <w:p w:rsidR="00B9780D" w:rsidRDefault="00B9780D">
            <w:pPr>
              <w:widowControl/>
              <w:spacing w:line="360" w:lineRule="auto"/>
              <w:jc w:val="center"/>
              <w:rPr>
                <w:rFonts w:ascii="仿宋" w:eastAsia="仿宋" w:hAnsi="仿宋" w:cs="宋体"/>
                <w:b/>
                <w:bCs/>
                <w:kern w:val="0"/>
                <w:sz w:val="24"/>
              </w:rPr>
            </w:pPr>
          </w:p>
        </w:tc>
      </w:tr>
      <w:tr w:rsidR="00B9780D">
        <w:trPr>
          <w:trHeight w:val="624"/>
          <w:jc w:val="center"/>
        </w:trPr>
        <w:tc>
          <w:tcPr>
            <w:tcW w:w="788" w:type="dxa"/>
            <w:vMerge w:val="restart"/>
            <w:tcBorders>
              <w:top w:val="single" w:sz="4" w:space="0" w:color="auto"/>
              <w:left w:val="single" w:sz="4" w:space="0" w:color="auto"/>
              <w:bottom w:val="single" w:sz="4" w:space="0" w:color="000000"/>
              <w:right w:val="single" w:sz="4" w:space="0" w:color="auto"/>
            </w:tcBorders>
            <w:noWrap/>
            <w:vAlign w:val="center"/>
          </w:tcPr>
          <w:p w:rsidR="00B9780D" w:rsidRDefault="00320DC3">
            <w:pPr>
              <w:widowControl/>
              <w:spacing w:line="360" w:lineRule="auto"/>
              <w:jc w:val="center"/>
              <w:rPr>
                <w:rFonts w:ascii="仿宋" w:eastAsia="仿宋" w:hAnsi="仿宋" w:cs="宋体"/>
                <w:kern w:val="0"/>
                <w:sz w:val="24"/>
              </w:rPr>
            </w:pPr>
            <w:r>
              <w:rPr>
                <w:rFonts w:ascii="仿宋" w:eastAsia="仿宋" w:hAnsi="仿宋" w:cs="宋体"/>
                <w:kern w:val="0"/>
                <w:sz w:val="24"/>
              </w:rPr>
              <w:t>2</w:t>
            </w:r>
          </w:p>
        </w:tc>
        <w:tc>
          <w:tcPr>
            <w:tcW w:w="1870" w:type="dxa"/>
            <w:vMerge w:val="restart"/>
            <w:tcBorders>
              <w:top w:val="single" w:sz="4" w:space="0" w:color="auto"/>
              <w:left w:val="single" w:sz="4" w:space="0" w:color="auto"/>
              <w:bottom w:val="single" w:sz="4" w:space="0" w:color="000000"/>
              <w:right w:val="single" w:sz="4" w:space="0" w:color="auto"/>
            </w:tcBorders>
            <w:noWrap/>
            <w:vAlign w:val="center"/>
          </w:tcPr>
          <w:p w:rsidR="00B9780D" w:rsidRDefault="00320DC3">
            <w:pPr>
              <w:widowControl/>
              <w:spacing w:line="360" w:lineRule="auto"/>
              <w:jc w:val="center"/>
              <w:rPr>
                <w:rFonts w:ascii="仿宋" w:eastAsia="仿宋" w:hAnsi="仿宋" w:cs="宋体"/>
                <w:spacing w:val="-10"/>
                <w:kern w:val="0"/>
                <w:sz w:val="24"/>
              </w:rPr>
            </w:pPr>
            <w:r>
              <w:rPr>
                <w:rFonts w:ascii="仿宋" w:eastAsia="仿宋" w:hAnsi="仿宋" w:cs="宋体" w:hint="eastAsia"/>
                <w:spacing w:val="-10"/>
                <w:kern w:val="0"/>
                <w:sz w:val="24"/>
              </w:rPr>
              <w:t>代理方案（35分）</w:t>
            </w:r>
          </w:p>
        </w:tc>
        <w:tc>
          <w:tcPr>
            <w:tcW w:w="6840" w:type="dxa"/>
            <w:tcBorders>
              <w:top w:val="nil"/>
              <w:left w:val="nil"/>
              <w:bottom w:val="single" w:sz="4" w:space="0" w:color="auto"/>
              <w:right w:val="single" w:sz="4" w:space="0" w:color="auto"/>
            </w:tcBorders>
            <w:noWrap/>
            <w:vAlign w:val="center"/>
          </w:tcPr>
          <w:p w:rsidR="00B9780D" w:rsidRDefault="00320DC3">
            <w:pPr>
              <w:widowControl/>
              <w:spacing w:line="360" w:lineRule="auto"/>
              <w:jc w:val="left"/>
              <w:rPr>
                <w:rFonts w:ascii="仿宋" w:eastAsia="仿宋" w:hAnsi="仿宋" w:cs="宋体"/>
                <w:spacing w:val="-16"/>
                <w:kern w:val="0"/>
                <w:sz w:val="24"/>
              </w:rPr>
            </w:pPr>
            <w:r>
              <w:rPr>
                <w:rFonts w:ascii="仿宋" w:eastAsia="仿宋" w:hAnsi="仿宋" w:cs="宋体" w:hint="eastAsia"/>
                <w:spacing w:val="-16"/>
                <w:kern w:val="0"/>
                <w:sz w:val="24"/>
              </w:rPr>
              <w:t>人员配备（20分）：配备专职人员少于</w:t>
            </w:r>
            <w:r>
              <w:rPr>
                <w:rFonts w:ascii="仿宋" w:eastAsia="仿宋" w:hAnsi="仿宋" w:cs="宋体"/>
                <w:spacing w:val="-16"/>
                <w:kern w:val="0"/>
                <w:sz w:val="24"/>
              </w:rPr>
              <w:t>2</w:t>
            </w:r>
            <w:r>
              <w:rPr>
                <w:rFonts w:ascii="仿宋" w:eastAsia="仿宋" w:hAnsi="仿宋" w:cs="宋体" w:hint="eastAsia"/>
                <w:spacing w:val="-16"/>
                <w:kern w:val="0"/>
                <w:sz w:val="24"/>
              </w:rPr>
              <w:t>人得</w:t>
            </w:r>
            <w:r>
              <w:rPr>
                <w:rFonts w:ascii="仿宋" w:eastAsia="仿宋" w:hAnsi="仿宋" w:cs="宋体"/>
                <w:spacing w:val="-16"/>
                <w:kern w:val="0"/>
                <w:sz w:val="24"/>
              </w:rPr>
              <w:t>0</w:t>
            </w:r>
            <w:r>
              <w:rPr>
                <w:rFonts w:ascii="仿宋" w:eastAsia="仿宋" w:hAnsi="仿宋" w:cs="宋体" w:hint="eastAsia"/>
                <w:spacing w:val="-16"/>
                <w:kern w:val="0"/>
                <w:sz w:val="24"/>
              </w:rPr>
              <w:t>分，大于等于</w:t>
            </w:r>
            <w:r>
              <w:rPr>
                <w:rFonts w:ascii="仿宋" w:eastAsia="仿宋" w:hAnsi="仿宋" w:cs="宋体"/>
                <w:spacing w:val="-16"/>
                <w:kern w:val="0"/>
                <w:sz w:val="24"/>
              </w:rPr>
              <w:t>2</w:t>
            </w:r>
            <w:r>
              <w:rPr>
                <w:rFonts w:ascii="仿宋" w:eastAsia="仿宋" w:hAnsi="仿宋" w:cs="宋体" w:hint="eastAsia"/>
                <w:spacing w:val="-16"/>
                <w:kern w:val="0"/>
                <w:sz w:val="24"/>
              </w:rPr>
              <w:t>人得10分；专职人员相关证书证明资料（</w:t>
            </w:r>
            <w:r>
              <w:rPr>
                <w:rFonts w:ascii="仿宋" w:eastAsia="仿宋" w:hAnsi="仿宋" w:cs="宋体" w:hint="eastAsia"/>
                <w:b/>
                <w:spacing w:val="-16"/>
                <w:kern w:val="0"/>
                <w:sz w:val="24"/>
              </w:rPr>
              <w:t>除身份证外</w:t>
            </w:r>
            <w:r>
              <w:rPr>
                <w:rFonts w:ascii="仿宋" w:eastAsia="仿宋" w:hAnsi="仿宋" w:cs="宋体" w:hint="eastAsia"/>
                <w:spacing w:val="-16"/>
                <w:kern w:val="0"/>
                <w:sz w:val="24"/>
              </w:rPr>
              <w:t>）每提供一个证书得2分，最多不超过10分;合计不超过20分。</w:t>
            </w:r>
          </w:p>
        </w:tc>
        <w:tc>
          <w:tcPr>
            <w:tcW w:w="1001" w:type="dxa"/>
            <w:tcBorders>
              <w:top w:val="nil"/>
              <w:left w:val="nil"/>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kern w:val="0"/>
                <w:sz w:val="24"/>
              </w:rPr>
            </w:pPr>
            <w:r>
              <w:rPr>
                <w:rFonts w:ascii="仿宋" w:eastAsia="仿宋" w:hAnsi="仿宋" w:cs="宋体" w:hint="eastAsia"/>
                <w:kern w:val="0"/>
                <w:sz w:val="24"/>
              </w:rPr>
              <w:t xml:space="preserve">　</w:t>
            </w:r>
          </w:p>
        </w:tc>
      </w:tr>
      <w:tr w:rsidR="00B9780D">
        <w:trPr>
          <w:trHeight w:val="624"/>
          <w:jc w:val="center"/>
        </w:trPr>
        <w:tc>
          <w:tcPr>
            <w:tcW w:w="788" w:type="dxa"/>
            <w:vMerge/>
            <w:tcBorders>
              <w:top w:val="single" w:sz="4" w:space="0" w:color="auto"/>
              <w:left w:val="single" w:sz="4" w:space="0" w:color="auto"/>
              <w:bottom w:val="single" w:sz="4" w:space="0" w:color="000000"/>
              <w:right w:val="single" w:sz="4" w:space="0" w:color="auto"/>
            </w:tcBorders>
            <w:noWrap/>
            <w:vAlign w:val="center"/>
          </w:tcPr>
          <w:p w:rsidR="00B9780D" w:rsidRDefault="00B9780D">
            <w:pPr>
              <w:widowControl/>
              <w:spacing w:line="360" w:lineRule="auto"/>
              <w:jc w:val="center"/>
              <w:rPr>
                <w:rFonts w:ascii="仿宋" w:eastAsia="仿宋" w:hAnsi="仿宋" w:cs="宋体"/>
                <w:kern w:val="0"/>
                <w:sz w:val="24"/>
              </w:rPr>
            </w:pPr>
          </w:p>
        </w:tc>
        <w:tc>
          <w:tcPr>
            <w:tcW w:w="1870" w:type="dxa"/>
            <w:vMerge/>
            <w:tcBorders>
              <w:top w:val="single" w:sz="4" w:space="0" w:color="auto"/>
              <w:left w:val="single" w:sz="4" w:space="0" w:color="auto"/>
              <w:bottom w:val="single" w:sz="4" w:space="0" w:color="000000"/>
              <w:right w:val="single" w:sz="4" w:space="0" w:color="auto"/>
            </w:tcBorders>
            <w:noWrap/>
            <w:vAlign w:val="center"/>
          </w:tcPr>
          <w:p w:rsidR="00B9780D" w:rsidRDefault="00B9780D">
            <w:pPr>
              <w:widowControl/>
              <w:spacing w:line="360" w:lineRule="auto"/>
              <w:jc w:val="center"/>
              <w:rPr>
                <w:rFonts w:ascii="仿宋" w:eastAsia="仿宋" w:hAnsi="仿宋" w:cs="宋体"/>
                <w:spacing w:val="-10"/>
                <w:kern w:val="0"/>
                <w:sz w:val="24"/>
              </w:rPr>
            </w:pPr>
          </w:p>
        </w:tc>
        <w:tc>
          <w:tcPr>
            <w:tcW w:w="6840" w:type="dxa"/>
            <w:tcBorders>
              <w:top w:val="nil"/>
              <w:left w:val="nil"/>
              <w:bottom w:val="single" w:sz="4" w:space="0" w:color="auto"/>
              <w:right w:val="single" w:sz="4" w:space="0" w:color="auto"/>
            </w:tcBorders>
            <w:noWrap/>
            <w:vAlign w:val="center"/>
          </w:tcPr>
          <w:p w:rsidR="00B9780D" w:rsidRDefault="00320DC3">
            <w:pPr>
              <w:widowControl/>
              <w:spacing w:line="360" w:lineRule="auto"/>
              <w:jc w:val="left"/>
              <w:rPr>
                <w:rFonts w:ascii="仿宋" w:eastAsia="仿宋" w:hAnsi="仿宋" w:cs="宋体"/>
                <w:kern w:val="0"/>
                <w:sz w:val="24"/>
              </w:rPr>
            </w:pPr>
            <w:r>
              <w:rPr>
                <w:rFonts w:ascii="仿宋" w:eastAsia="仿宋" w:hAnsi="仿宋" w:cs="宋体" w:hint="eastAsia"/>
                <w:kern w:val="0"/>
                <w:sz w:val="24"/>
              </w:rPr>
              <w:t>招标方案编制合理、科学，招标代理服务工作内容齐全，工作流程清晰；得0-5分。</w:t>
            </w:r>
          </w:p>
        </w:tc>
        <w:tc>
          <w:tcPr>
            <w:tcW w:w="1001" w:type="dxa"/>
            <w:tcBorders>
              <w:top w:val="nil"/>
              <w:left w:val="nil"/>
              <w:bottom w:val="single" w:sz="4" w:space="0" w:color="auto"/>
              <w:right w:val="single" w:sz="4" w:space="0" w:color="auto"/>
            </w:tcBorders>
            <w:noWrap/>
            <w:vAlign w:val="center"/>
          </w:tcPr>
          <w:p w:rsidR="00B9780D" w:rsidRDefault="00B9780D">
            <w:pPr>
              <w:widowControl/>
              <w:spacing w:line="360" w:lineRule="auto"/>
              <w:jc w:val="center"/>
              <w:rPr>
                <w:rFonts w:ascii="仿宋" w:eastAsia="仿宋" w:hAnsi="仿宋" w:cs="宋体"/>
                <w:kern w:val="0"/>
                <w:sz w:val="24"/>
              </w:rPr>
            </w:pPr>
          </w:p>
        </w:tc>
      </w:tr>
      <w:tr w:rsidR="00B9780D">
        <w:trPr>
          <w:trHeight w:val="650"/>
          <w:jc w:val="center"/>
        </w:trPr>
        <w:tc>
          <w:tcPr>
            <w:tcW w:w="788" w:type="dxa"/>
            <w:vMerge/>
            <w:tcBorders>
              <w:top w:val="single" w:sz="4" w:space="0" w:color="auto"/>
              <w:left w:val="single" w:sz="4" w:space="0" w:color="auto"/>
              <w:bottom w:val="single" w:sz="4" w:space="0" w:color="000000"/>
              <w:right w:val="single" w:sz="4" w:space="0" w:color="auto"/>
            </w:tcBorders>
            <w:noWrap/>
            <w:vAlign w:val="center"/>
          </w:tcPr>
          <w:p w:rsidR="00B9780D" w:rsidRDefault="00B9780D">
            <w:pPr>
              <w:widowControl/>
              <w:spacing w:line="360" w:lineRule="auto"/>
              <w:jc w:val="left"/>
              <w:rPr>
                <w:rFonts w:ascii="仿宋" w:eastAsia="仿宋" w:hAnsi="仿宋" w:cs="宋体"/>
                <w:kern w:val="0"/>
                <w:sz w:val="24"/>
              </w:rPr>
            </w:pPr>
          </w:p>
        </w:tc>
        <w:tc>
          <w:tcPr>
            <w:tcW w:w="1870" w:type="dxa"/>
            <w:vMerge/>
            <w:tcBorders>
              <w:top w:val="single" w:sz="4" w:space="0" w:color="auto"/>
              <w:left w:val="single" w:sz="4" w:space="0" w:color="auto"/>
              <w:bottom w:val="single" w:sz="4" w:space="0" w:color="000000"/>
              <w:right w:val="single" w:sz="4" w:space="0" w:color="auto"/>
            </w:tcBorders>
            <w:noWrap/>
            <w:vAlign w:val="center"/>
          </w:tcPr>
          <w:p w:rsidR="00B9780D" w:rsidRDefault="00B9780D">
            <w:pPr>
              <w:widowControl/>
              <w:spacing w:line="360" w:lineRule="auto"/>
              <w:jc w:val="left"/>
              <w:rPr>
                <w:rFonts w:ascii="仿宋" w:eastAsia="仿宋" w:hAnsi="仿宋" w:cs="宋体"/>
                <w:spacing w:val="-10"/>
                <w:kern w:val="0"/>
                <w:sz w:val="24"/>
              </w:rPr>
            </w:pPr>
          </w:p>
        </w:tc>
        <w:tc>
          <w:tcPr>
            <w:tcW w:w="6840" w:type="dxa"/>
            <w:tcBorders>
              <w:top w:val="nil"/>
              <w:left w:val="nil"/>
              <w:bottom w:val="single" w:sz="4" w:space="0" w:color="auto"/>
              <w:right w:val="single" w:sz="4" w:space="0" w:color="auto"/>
            </w:tcBorders>
            <w:noWrap/>
            <w:vAlign w:val="center"/>
          </w:tcPr>
          <w:p w:rsidR="00B9780D" w:rsidRDefault="00320DC3">
            <w:pPr>
              <w:widowControl/>
              <w:spacing w:line="360" w:lineRule="auto"/>
              <w:jc w:val="left"/>
              <w:rPr>
                <w:rFonts w:ascii="仿宋" w:eastAsia="仿宋" w:hAnsi="仿宋" w:cs="宋体"/>
                <w:spacing w:val="-10"/>
                <w:kern w:val="0"/>
                <w:sz w:val="24"/>
              </w:rPr>
            </w:pPr>
            <w:r>
              <w:rPr>
                <w:rFonts w:ascii="仿宋" w:eastAsia="仿宋" w:hAnsi="仿宋" w:cs="宋体" w:hint="eastAsia"/>
                <w:spacing w:val="-10"/>
                <w:kern w:val="0"/>
                <w:sz w:val="24"/>
              </w:rPr>
              <w:t>承诺在招标过程中能够遵守招投标相关规定，做到公开、公平、公正、专业的从事本项目招标工作的得</w:t>
            </w:r>
            <w:r>
              <w:rPr>
                <w:rFonts w:ascii="仿宋" w:eastAsia="仿宋" w:hAnsi="仿宋" w:cs="宋体"/>
                <w:spacing w:val="-10"/>
                <w:kern w:val="0"/>
                <w:sz w:val="24"/>
              </w:rPr>
              <w:t>5</w:t>
            </w:r>
            <w:r>
              <w:rPr>
                <w:rFonts w:ascii="仿宋" w:eastAsia="仿宋" w:hAnsi="仿宋" w:cs="宋体" w:hint="eastAsia"/>
                <w:spacing w:val="-10"/>
                <w:kern w:val="0"/>
                <w:sz w:val="24"/>
              </w:rPr>
              <w:t>分，否则得</w:t>
            </w:r>
            <w:r>
              <w:rPr>
                <w:rFonts w:ascii="仿宋" w:eastAsia="仿宋" w:hAnsi="仿宋" w:cs="宋体"/>
                <w:spacing w:val="-10"/>
                <w:kern w:val="0"/>
                <w:sz w:val="24"/>
              </w:rPr>
              <w:t>0</w:t>
            </w:r>
            <w:r>
              <w:rPr>
                <w:rFonts w:ascii="仿宋" w:eastAsia="仿宋" w:hAnsi="仿宋" w:cs="宋体" w:hint="eastAsia"/>
                <w:spacing w:val="-10"/>
                <w:kern w:val="0"/>
                <w:sz w:val="24"/>
              </w:rPr>
              <w:t>分。</w:t>
            </w:r>
          </w:p>
        </w:tc>
        <w:tc>
          <w:tcPr>
            <w:tcW w:w="1001" w:type="dxa"/>
            <w:tcBorders>
              <w:top w:val="nil"/>
              <w:left w:val="nil"/>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kern w:val="0"/>
                <w:sz w:val="24"/>
              </w:rPr>
            </w:pPr>
            <w:r>
              <w:rPr>
                <w:rFonts w:ascii="仿宋" w:eastAsia="仿宋" w:hAnsi="仿宋" w:cs="宋体" w:hint="eastAsia"/>
                <w:kern w:val="0"/>
                <w:sz w:val="24"/>
              </w:rPr>
              <w:t xml:space="preserve">　</w:t>
            </w:r>
          </w:p>
        </w:tc>
      </w:tr>
      <w:tr w:rsidR="00B9780D">
        <w:trPr>
          <w:trHeight w:val="584"/>
          <w:jc w:val="center"/>
        </w:trPr>
        <w:tc>
          <w:tcPr>
            <w:tcW w:w="788" w:type="dxa"/>
            <w:vMerge/>
            <w:tcBorders>
              <w:top w:val="single" w:sz="4" w:space="0" w:color="auto"/>
              <w:left w:val="single" w:sz="4" w:space="0" w:color="auto"/>
              <w:bottom w:val="single" w:sz="4" w:space="0" w:color="000000"/>
              <w:right w:val="single" w:sz="4" w:space="0" w:color="auto"/>
            </w:tcBorders>
            <w:noWrap/>
            <w:vAlign w:val="center"/>
          </w:tcPr>
          <w:p w:rsidR="00B9780D" w:rsidRDefault="00B9780D">
            <w:pPr>
              <w:widowControl/>
              <w:spacing w:line="360" w:lineRule="auto"/>
              <w:jc w:val="left"/>
              <w:rPr>
                <w:rFonts w:ascii="仿宋" w:eastAsia="仿宋" w:hAnsi="仿宋" w:cs="宋体"/>
                <w:kern w:val="0"/>
                <w:sz w:val="24"/>
              </w:rPr>
            </w:pPr>
          </w:p>
        </w:tc>
        <w:tc>
          <w:tcPr>
            <w:tcW w:w="1870" w:type="dxa"/>
            <w:vMerge/>
            <w:tcBorders>
              <w:top w:val="single" w:sz="4" w:space="0" w:color="auto"/>
              <w:left w:val="single" w:sz="4" w:space="0" w:color="auto"/>
              <w:bottom w:val="single" w:sz="4" w:space="0" w:color="000000"/>
              <w:right w:val="single" w:sz="4" w:space="0" w:color="auto"/>
            </w:tcBorders>
            <w:noWrap/>
            <w:vAlign w:val="center"/>
          </w:tcPr>
          <w:p w:rsidR="00B9780D" w:rsidRDefault="00B9780D">
            <w:pPr>
              <w:widowControl/>
              <w:spacing w:line="360" w:lineRule="auto"/>
              <w:jc w:val="left"/>
              <w:rPr>
                <w:rFonts w:ascii="仿宋" w:eastAsia="仿宋" w:hAnsi="仿宋" w:cs="宋体"/>
                <w:spacing w:val="-10"/>
                <w:kern w:val="0"/>
                <w:sz w:val="24"/>
              </w:rPr>
            </w:pPr>
          </w:p>
        </w:tc>
        <w:tc>
          <w:tcPr>
            <w:tcW w:w="6840" w:type="dxa"/>
            <w:tcBorders>
              <w:top w:val="nil"/>
              <w:left w:val="nil"/>
              <w:bottom w:val="single" w:sz="4" w:space="0" w:color="auto"/>
              <w:right w:val="single" w:sz="4" w:space="0" w:color="auto"/>
            </w:tcBorders>
            <w:noWrap/>
            <w:vAlign w:val="center"/>
          </w:tcPr>
          <w:p w:rsidR="00B9780D" w:rsidRDefault="00320DC3">
            <w:pPr>
              <w:widowControl/>
              <w:spacing w:line="360" w:lineRule="auto"/>
              <w:jc w:val="left"/>
              <w:rPr>
                <w:rFonts w:ascii="仿宋" w:eastAsia="仿宋" w:hAnsi="仿宋" w:cs="宋体"/>
                <w:spacing w:val="-10"/>
                <w:kern w:val="0"/>
                <w:sz w:val="24"/>
              </w:rPr>
            </w:pPr>
            <w:r>
              <w:rPr>
                <w:rFonts w:ascii="仿宋" w:eastAsia="仿宋" w:hAnsi="仿宋" w:cs="宋体" w:hint="eastAsia"/>
                <w:spacing w:val="-10"/>
                <w:kern w:val="0"/>
                <w:sz w:val="24"/>
              </w:rPr>
              <w:t>服务响应时间：按照遴选公告内容对服务时限要求做出承诺响应，满足要求得5分，否则得</w:t>
            </w:r>
            <w:r>
              <w:rPr>
                <w:rFonts w:ascii="仿宋" w:eastAsia="仿宋" w:hAnsi="仿宋" w:cs="宋体"/>
                <w:spacing w:val="-10"/>
                <w:kern w:val="0"/>
                <w:sz w:val="24"/>
              </w:rPr>
              <w:t>0</w:t>
            </w:r>
            <w:r>
              <w:rPr>
                <w:rFonts w:ascii="仿宋" w:eastAsia="仿宋" w:hAnsi="仿宋" w:cs="宋体" w:hint="eastAsia"/>
                <w:spacing w:val="-10"/>
                <w:kern w:val="0"/>
                <w:sz w:val="24"/>
              </w:rPr>
              <w:t>分。</w:t>
            </w:r>
          </w:p>
        </w:tc>
        <w:tc>
          <w:tcPr>
            <w:tcW w:w="1001" w:type="dxa"/>
            <w:tcBorders>
              <w:top w:val="nil"/>
              <w:left w:val="nil"/>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kern w:val="0"/>
                <w:sz w:val="24"/>
              </w:rPr>
            </w:pPr>
            <w:r>
              <w:rPr>
                <w:rFonts w:ascii="仿宋" w:eastAsia="仿宋" w:hAnsi="仿宋" w:cs="宋体" w:hint="eastAsia"/>
                <w:kern w:val="0"/>
                <w:sz w:val="24"/>
              </w:rPr>
              <w:t xml:space="preserve">　</w:t>
            </w:r>
          </w:p>
          <w:p w:rsidR="00B9780D" w:rsidRDefault="00320DC3">
            <w:pPr>
              <w:spacing w:line="360" w:lineRule="auto"/>
              <w:jc w:val="center"/>
              <w:rPr>
                <w:rFonts w:ascii="仿宋" w:eastAsia="仿宋" w:hAnsi="仿宋" w:cs="宋体"/>
                <w:kern w:val="0"/>
                <w:sz w:val="24"/>
              </w:rPr>
            </w:pPr>
            <w:r>
              <w:rPr>
                <w:rFonts w:ascii="仿宋" w:eastAsia="仿宋" w:hAnsi="仿宋" w:cs="宋体" w:hint="eastAsia"/>
                <w:kern w:val="0"/>
                <w:sz w:val="24"/>
              </w:rPr>
              <w:t xml:space="preserve">　</w:t>
            </w:r>
          </w:p>
        </w:tc>
      </w:tr>
      <w:tr w:rsidR="00B9780D">
        <w:trPr>
          <w:trHeight w:val="667"/>
          <w:jc w:val="center"/>
        </w:trPr>
        <w:tc>
          <w:tcPr>
            <w:tcW w:w="788" w:type="dxa"/>
            <w:tcBorders>
              <w:top w:val="nil"/>
              <w:left w:val="single" w:sz="4" w:space="0" w:color="auto"/>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kern w:val="0"/>
                <w:sz w:val="24"/>
              </w:rPr>
            </w:pPr>
            <w:r>
              <w:rPr>
                <w:rFonts w:ascii="仿宋" w:eastAsia="仿宋" w:hAnsi="仿宋" w:cs="宋体"/>
                <w:kern w:val="0"/>
                <w:sz w:val="24"/>
              </w:rPr>
              <w:t>3</w:t>
            </w:r>
          </w:p>
        </w:tc>
        <w:tc>
          <w:tcPr>
            <w:tcW w:w="1870" w:type="dxa"/>
            <w:tcBorders>
              <w:top w:val="nil"/>
              <w:left w:val="nil"/>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spacing w:val="-10"/>
                <w:kern w:val="0"/>
                <w:sz w:val="24"/>
              </w:rPr>
            </w:pPr>
            <w:r>
              <w:rPr>
                <w:rFonts w:ascii="仿宋" w:eastAsia="仿宋" w:hAnsi="仿宋" w:cs="宋体" w:hint="eastAsia"/>
                <w:spacing w:val="-10"/>
                <w:kern w:val="0"/>
                <w:sz w:val="24"/>
              </w:rPr>
              <w:t>招标代理费报价</w:t>
            </w:r>
          </w:p>
          <w:p w:rsidR="00B9780D" w:rsidRDefault="00320DC3">
            <w:pPr>
              <w:widowControl/>
              <w:spacing w:line="360" w:lineRule="auto"/>
              <w:jc w:val="center"/>
              <w:rPr>
                <w:rFonts w:ascii="仿宋" w:eastAsia="仿宋" w:hAnsi="仿宋" w:cs="宋体"/>
                <w:spacing w:val="-10"/>
                <w:kern w:val="0"/>
                <w:sz w:val="24"/>
              </w:rPr>
            </w:pPr>
            <w:r>
              <w:rPr>
                <w:rFonts w:ascii="仿宋" w:eastAsia="仿宋" w:hAnsi="仿宋" w:cs="宋体" w:hint="eastAsia"/>
                <w:spacing w:val="-10"/>
                <w:kern w:val="0"/>
                <w:sz w:val="24"/>
              </w:rPr>
              <w:t>（20分）</w:t>
            </w:r>
          </w:p>
        </w:tc>
        <w:tc>
          <w:tcPr>
            <w:tcW w:w="6840" w:type="dxa"/>
            <w:tcBorders>
              <w:top w:val="single" w:sz="4" w:space="0" w:color="auto"/>
              <w:left w:val="nil"/>
              <w:bottom w:val="single" w:sz="4" w:space="0" w:color="auto"/>
              <w:right w:val="single" w:sz="4" w:space="0" w:color="auto"/>
            </w:tcBorders>
            <w:noWrap/>
            <w:vAlign w:val="center"/>
          </w:tcPr>
          <w:p w:rsidR="00B9780D" w:rsidRDefault="00320DC3">
            <w:pPr>
              <w:widowControl/>
              <w:spacing w:line="360" w:lineRule="auto"/>
              <w:jc w:val="left"/>
              <w:rPr>
                <w:rFonts w:ascii="仿宋" w:eastAsia="仿宋" w:hAnsi="仿宋" w:cs="宋体"/>
                <w:spacing w:val="-10"/>
                <w:kern w:val="0"/>
                <w:sz w:val="24"/>
              </w:rPr>
            </w:pPr>
            <w:r>
              <w:rPr>
                <w:rFonts w:ascii="仿宋" w:eastAsia="仿宋" w:hAnsi="仿宋" w:cs="宋体" w:hint="eastAsia"/>
                <w:spacing w:val="-10"/>
                <w:kern w:val="0"/>
                <w:sz w:val="24"/>
              </w:rPr>
              <w:t>按报价由低到高进行排名，第一名得20分，第二名得18分……依次类推，每递减一名，报价得分在前一名得分的基础上扣2分。</w:t>
            </w:r>
          </w:p>
        </w:tc>
        <w:tc>
          <w:tcPr>
            <w:tcW w:w="1001" w:type="dxa"/>
            <w:tcBorders>
              <w:top w:val="single" w:sz="4" w:space="0" w:color="auto"/>
              <w:left w:val="nil"/>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kern w:val="0"/>
                <w:sz w:val="24"/>
              </w:rPr>
            </w:pPr>
            <w:r>
              <w:rPr>
                <w:rFonts w:ascii="仿宋" w:eastAsia="仿宋" w:hAnsi="仿宋" w:cs="宋体" w:hint="eastAsia"/>
                <w:kern w:val="0"/>
                <w:sz w:val="24"/>
              </w:rPr>
              <w:t xml:space="preserve">　</w:t>
            </w:r>
          </w:p>
        </w:tc>
      </w:tr>
      <w:tr w:rsidR="00B9780D">
        <w:trPr>
          <w:trHeight w:val="1311"/>
          <w:jc w:val="center"/>
        </w:trPr>
        <w:tc>
          <w:tcPr>
            <w:tcW w:w="788" w:type="dxa"/>
            <w:tcBorders>
              <w:top w:val="single" w:sz="4" w:space="0" w:color="auto"/>
              <w:left w:val="single" w:sz="4" w:space="0" w:color="auto"/>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kern w:val="0"/>
                <w:sz w:val="24"/>
              </w:rPr>
            </w:pPr>
            <w:r>
              <w:rPr>
                <w:rFonts w:ascii="仿宋" w:eastAsia="仿宋" w:hAnsi="仿宋" w:cs="宋体"/>
                <w:kern w:val="0"/>
                <w:sz w:val="24"/>
              </w:rPr>
              <w:t>4</w:t>
            </w:r>
          </w:p>
        </w:tc>
        <w:tc>
          <w:tcPr>
            <w:tcW w:w="1870" w:type="dxa"/>
            <w:tcBorders>
              <w:top w:val="single" w:sz="4" w:space="0" w:color="auto"/>
              <w:left w:val="single" w:sz="4" w:space="0" w:color="auto"/>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spacing w:val="-10"/>
                <w:kern w:val="0"/>
                <w:sz w:val="24"/>
              </w:rPr>
            </w:pPr>
            <w:r>
              <w:rPr>
                <w:rFonts w:ascii="仿宋" w:eastAsia="仿宋" w:hAnsi="仿宋" w:cs="宋体" w:hint="eastAsia"/>
                <w:spacing w:val="-10"/>
                <w:kern w:val="0"/>
                <w:sz w:val="24"/>
              </w:rPr>
              <w:t>其他</w:t>
            </w:r>
          </w:p>
          <w:p w:rsidR="00B9780D" w:rsidRDefault="00320DC3">
            <w:pPr>
              <w:widowControl/>
              <w:spacing w:line="360" w:lineRule="auto"/>
              <w:jc w:val="center"/>
              <w:rPr>
                <w:rFonts w:ascii="仿宋" w:eastAsia="仿宋" w:hAnsi="仿宋" w:cs="宋体"/>
                <w:spacing w:val="-10"/>
                <w:kern w:val="0"/>
                <w:sz w:val="24"/>
              </w:rPr>
            </w:pPr>
            <w:r>
              <w:rPr>
                <w:rFonts w:ascii="仿宋" w:eastAsia="仿宋" w:hAnsi="仿宋" w:cs="宋体"/>
                <w:spacing w:val="-10"/>
                <w:kern w:val="0"/>
                <w:sz w:val="24"/>
              </w:rPr>
              <w:t xml:space="preserve"> (2</w:t>
            </w:r>
            <w:r>
              <w:rPr>
                <w:rFonts w:ascii="仿宋" w:eastAsia="仿宋" w:hAnsi="仿宋" w:cs="宋体" w:hint="eastAsia"/>
                <w:spacing w:val="-10"/>
                <w:kern w:val="0"/>
                <w:sz w:val="24"/>
              </w:rPr>
              <w:t>0分</w:t>
            </w:r>
            <w:r>
              <w:rPr>
                <w:rFonts w:ascii="仿宋" w:eastAsia="仿宋" w:hAnsi="仿宋" w:cs="宋体"/>
                <w:spacing w:val="-10"/>
                <w:kern w:val="0"/>
                <w:sz w:val="24"/>
              </w:rPr>
              <w:t>)</w:t>
            </w:r>
          </w:p>
        </w:tc>
        <w:tc>
          <w:tcPr>
            <w:tcW w:w="6840" w:type="dxa"/>
            <w:tcBorders>
              <w:top w:val="single" w:sz="4" w:space="0" w:color="auto"/>
              <w:left w:val="single" w:sz="4" w:space="0" w:color="auto"/>
              <w:bottom w:val="single" w:sz="4" w:space="0" w:color="auto"/>
              <w:right w:val="single" w:sz="4" w:space="0" w:color="auto"/>
            </w:tcBorders>
            <w:noWrap/>
            <w:vAlign w:val="center"/>
          </w:tcPr>
          <w:p w:rsidR="00B9780D" w:rsidRDefault="00320DC3">
            <w:pPr>
              <w:widowControl/>
              <w:spacing w:line="360" w:lineRule="auto"/>
              <w:jc w:val="left"/>
              <w:rPr>
                <w:rFonts w:ascii="仿宋" w:eastAsia="仿宋" w:hAnsi="仿宋" w:cs="宋体"/>
                <w:spacing w:val="-10"/>
                <w:kern w:val="0"/>
                <w:sz w:val="24"/>
              </w:rPr>
            </w:pPr>
            <w:r>
              <w:rPr>
                <w:rFonts w:ascii="仿宋" w:eastAsia="仿宋" w:hAnsi="仿宋" w:cs="宋体" w:hint="eastAsia"/>
                <w:spacing w:val="-10"/>
                <w:kern w:val="0"/>
                <w:sz w:val="24"/>
              </w:rPr>
              <w:t>近两年完成的</w:t>
            </w:r>
            <w:r>
              <w:rPr>
                <w:rFonts w:ascii="仿宋" w:eastAsia="仿宋" w:hAnsi="仿宋" w:cs="宋体" w:hint="eastAsia"/>
                <w:b/>
                <w:spacing w:val="-10"/>
                <w:kern w:val="0"/>
                <w:sz w:val="24"/>
              </w:rPr>
              <w:t>河南省内公路行业</w:t>
            </w:r>
            <w:r>
              <w:rPr>
                <w:rFonts w:ascii="仿宋" w:eastAsia="仿宋" w:hAnsi="仿宋" w:cs="宋体" w:hint="eastAsia"/>
                <w:spacing w:val="-10"/>
                <w:kern w:val="0"/>
                <w:sz w:val="24"/>
              </w:rPr>
              <w:t>类似招标代理业绩，每提供一个业绩得</w:t>
            </w:r>
            <w:r>
              <w:rPr>
                <w:rFonts w:ascii="仿宋" w:eastAsia="仿宋" w:hAnsi="仿宋" w:cs="宋体"/>
                <w:spacing w:val="-10"/>
                <w:kern w:val="0"/>
                <w:sz w:val="24"/>
              </w:rPr>
              <w:t>5</w:t>
            </w:r>
            <w:r>
              <w:rPr>
                <w:rFonts w:ascii="仿宋" w:eastAsia="仿宋" w:hAnsi="仿宋" w:cs="宋体" w:hint="eastAsia"/>
                <w:spacing w:val="-10"/>
                <w:kern w:val="0"/>
                <w:sz w:val="24"/>
              </w:rPr>
              <w:t>分，属</w:t>
            </w:r>
            <w:r>
              <w:rPr>
                <w:rFonts w:ascii="仿宋" w:eastAsia="仿宋" w:hAnsi="仿宋" w:cs="宋体" w:hint="eastAsia"/>
                <w:b/>
                <w:spacing w:val="-10"/>
                <w:kern w:val="0"/>
                <w:sz w:val="24"/>
              </w:rPr>
              <w:t>洛阳市内公路行业</w:t>
            </w:r>
            <w:r>
              <w:rPr>
                <w:rFonts w:ascii="仿宋" w:eastAsia="仿宋" w:hAnsi="仿宋" w:cs="宋体" w:hint="eastAsia"/>
                <w:spacing w:val="-10"/>
                <w:kern w:val="0"/>
                <w:sz w:val="24"/>
              </w:rPr>
              <w:t>的再加</w:t>
            </w:r>
            <w:r>
              <w:rPr>
                <w:rFonts w:ascii="仿宋" w:eastAsia="仿宋" w:hAnsi="仿宋" w:cs="宋体"/>
                <w:spacing w:val="-10"/>
                <w:kern w:val="0"/>
                <w:sz w:val="24"/>
              </w:rPr>
              <w:t>5</w:t>
            </w:r>
            <w:r>
              <w:rPr>
                <w:rFonts w:ascii="仿宋" w:eastAsia="仿宋" w:hAnsi="仿宋" w:cs="宋体" w:hint="eastAsia"/>
                <w:spacing w:val="-10"/>
                <w:kern w:val="0"/>
                <w:sz w:val="24"/>
              </w:rPr>
              <w:t>分，得分及加分总计最多不超过</w:t>
            </w:r>
            <w:r>
              <w:rPr>
                <w:rFonts w:ascii="仿宋" w:eastAsia="仿宋" w:hAnsi="仿宋" w:cs="宋体"/>
                <w:spacing w:val="-10"/>
                <w:kern w:val="0"/>
                <w:sz w:val="24"/>
              </w:rPr>
              <w:t>20</w:t>
            </w:r>
            <w:r>
              <w:rPr>
                <w:rFonts w:ascii="仿宋" w:eastAsia="仿宋" w:hAnsi="仿宋" w:cs="宋体" w:hint="eastAsia"/>
                <w:spacing w:val="-10"/>
                <w:kern w:val="0"/>
                <w:sz w:val="24"/>
              </w:rPr>
              <w:t>分。（需提供</w:t>
            </w:r>
            <w:r>
              <w:rPr>
                <w:rFonts w:ascii="仿宋" w:eastAsia="仿宋" w:hAnsi="仿宋" w:cs="宋体" w:hint="eastAsia"/>
                <w:spacing w:val="-10"/>
                <w:sz w:val="24"/>
                <w:szCs w:val="20"/>
              </w:rPr>
              <w:t>加盖公章的合同复印件及业绩中标公示网上截图，缺任意一项不得分）</w:t>
            </w:r>
            <w:r>
              <w:rPr>
                <w:rFonts w:ascii="仿宋" w:eastAsia="仿宋" w:hAnsi="仿宋" w:cs="仿宋" w:hint="eastAsia"/>
                <w:sz w:val="28"/>
                <w:szCs w:val="28"/>
              </w:rPr>
              <w:t>。</w:t>
            </w:r>
          </w:p>
        </w:tc>
        <w:tc>
          <w:tcPr>
            <w:tcW w:w="1001" w:type="dxa"/>
            <w:tcBorders>
              <w:top w:val="nil"/>
              <w:left w:val="nil"/>
              <w:bottom w:val="single" w:sz="4" w:space="0" w:color="auto"/>
              <w:right w:val="single" w:sz="4" w:space="0" w:color="auto"/>
            </w:tcBorders>
            <w:noWrap/>
            <w:vAlign w:val="center"/>
          </w:tcPr>
          <w:p w:rsidR="00B9780D" w:rsidRDefault="00320DC3">
            <w:pPr>
              <w:widowControl/>
              <w:spacing w:line="360" w:lineRule="auto"/>
              <w:jc w:val="center"/>
              <w:rPr>
                <w:rFonts w:ascii="仿宋" w:eastAsia="仿宋" w:hAnsi="仿宋" w:cs="宋体"/>
                <w:kern w:val="0"/>
                <w:sz w:val="24"/>
              </w:rPr>
            </w:pPr>
            <w:r>
              <w:rPr>
                <w:rFonts w:ascii="仿宋" w:eastAsia="仿宋" w:hAnsi="仿宋" w:cs="宋体" w:hint="eastAsia"/>
                <w:kern w:val="0"/>
                <w:sz w:val="24"/>
              </w:rPr>
              <w:t xml:space="preserve">　</w:t>
            </w:r>
          </w:p>
          <w:p w:rsidR="00B9780D" w:rsidRDefault="00320DC3">
            <w:pPr>
              <w:spacing w:line="360" w:lineRule="auto"/>
              <w:jc w:val="center"/>
              <w:rPr>
                <w:rFonts w:ascii="仿宋" w:eastAsia="仿宋" w:hAnsi="仿宋" w:cs="宋体"/>
                <w:kern w:val="0"/>
                <w:sz w:val="24"/>
              </w:rPr>
            </w:pPr>
            <w:r>
              <w:rPr>
                <w:rFonts w:ascii="仿宋" w:eastAsia="仿宋" w:hAnsi="仿宋" w:cs="宋体" w:hint="eastAsia"/>
                <w:kern w:val="0"/>
                <w:sz w:val="24"/>
              </w:rPr>
              <w:t xml:space="preserve">　</w:t>
            </w:r>
          </w:p>
        </w:tc>
      </w:tr>
      <w:tr w:rsidR="00B9780D">
        <w:trPr>
          <w:trHeight w:val="612"/>
          <w:jc w:val="center"/>
        </w:trPr>
        <w:tc>
          <w:tcPr>
            <w:tcW w:w="9498" w:type="dxa"/>
            <w:gridSpan w:val="3"/>
            <w:tcBorders>
              <w:top w:val="single" w:sz="4" w:space="0" w:color="auto"/>
              <w:left w:val="single" w:sz="4" w:space="0" w:color="auto"/>
              <w:bottom w:val="single" w:sz="4" w:space="0" w:color="auto"/>
              <w:right w:val="single" w:sz="4" w:space="0" w:color="auto"/>
            </w:tcBorders>
            <w:noWrap/>
            <w:vAlign w:val="center"/>
          </w:tcPr>
          <w:p w:rsidR="00B9780D" w:rsidRDefault="00320DC3">
            <w:pPr>
              <w:widowControl/>
              <w:spacing w:line="280" w:lineRule="exact"/>
              <w:jc w:val="center"/>
              <w:rPr>
                <w:rFonts w:ascii="仿宋" w:eastAsia="仿宋" w:hAnsi="仿宋" w:cs="宋体"/>
                <w:kern w:val="0"/>
                <w:sz w:val="24"/>
              </w:rPr>
            </w:pPr>
            <w:r>
              <w:rPr>
                <w:rFonts w:ascii="仿宋" w:eastAsia="仿宋" w:hAnsi="仿宋" w:cs="宋体" w:hint="eastAsia"/>
                <w:kern w:val="0"/>
                <w:sz w:val="24"/>
              </w:rPr>
              <w:t>综合评分</w:t>
            </w:r>
          </w:p>
        </w:tc>
        <w:tc>
          <w:tcPr>
            <w:tcW w:w="1001" w:type="dxa"/>
            <w:tcBorders>
              <w:top w:val="single" w:sz="4" w:space="0" w:color="auto"/>
              <w:left w:val="nil"/>
              <w:bottom w:val="single" w:sz="4" w:space="0" w:color="auto"/>
              <w:right w:val="single" w:sz="4" w:space="0" w:color="auto"/>
            </w:tcBorders>
            <w:noWrap/>
            <w:vAlign w:val="center"/>
          </w:tcPr>
          <w:p w:rsidR="00B9780D" w:rsidRDefault="00B9780D">
            <w:pPr>
              <w:widowControl/>
              <w:spacing w:line="420" w:lineRule="exact"/>
              <w:jc w:val="center"/>
              <w:rPr>
                <w:rFonts w:ascii="仿宋" w:eastAsia="仿宋" w:hAnsi="仿宋" w:cs="宋体"/>
                <w:kern w:val="0"/>
                <w:sz w:val="24"/>
              </w:rPr>
            </w:pPr>
          </w:p>
        </w:tc>
      </w:tr>
    </w:tbl>
    <w:p w:rsidR="00B9780D" w:rsidRDefault="00B9780D" w:rsidP="00B9780D">
      <w:pPr>
        <w:tabs>
          <w:tab w:val="left" w:pos="2127"/>
        </w:tabs>
        <w:spacing w:line="360" w:lineRule="exact"/>
        <w:ind w:firstLineChars="200" w:firstLine="562"/>
        <w:rPr>
          <w:rFonts w:ascii="仿宋" w:eastAsia="仿宋" w:hAnsi="仿宋" w:cs="仿宋"/>
          <w:b/>
          <w:sz w:val="28"/>
          <w:szCs w:val="28"/>
        </w:rPr>
      </w:pPr>
    </w:p>
    <w:p w:rsidR="00B9780D" w:rsidRDefault="003775D3" w:rsidP="00B9780D">
      <w:pPr>
        <w:pStyle w:val="a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七</w:t>
      </w:r>
      <w:r w:rsidR="00320DC3">
        <w:rPr>
          <w:rFonts w:ascii="仿宋" w:eastAsia="仿宋" w:hAnsi="仿宋" w:cs="仿宋" w:hint="eastAsia"/>
          <w:b/>
          <w:sz w:val="28"/>
          <w:szCs w:val="28"/>
        </w:rPr>
        <w:t>、遴选结果评议</w:t>
      </w:r>
    </w:p>
    <w:p w:rsidR="00B9780D" w:rsidRDefault="00320DC3">
      <w:pPr>
        <w:pStyle w:val="a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我中心组织专家组进行评审，专家组将按照《招标代理机构遴选详细评审表》进行综合评分，以得分高低进行排名，确定第1名为最终选定单位。中心纪委全程监督遴选评审过程。</w:t>
      </w:r>
    </w:p>
    <w:p w:rsidR="00B9780D" w:rsidRDefault="003775D3" w:rsidP="00B9780D">
      <w:pPr>
        <w:tabs>
          <w:tab w:val="left" w:pos="2127"/>
        </w:tabs>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八</w:t>
      </w:r>
      <w:r w:rsidR="00320DC3">
        <w:rPr>
          <w:rFonts w:ascii="仿宋" w:eastAsia="仿宋" w:hAnsi="仿宋" w:cs="仿宋" w:hint="eastAsia"/>
          <w:b/>
          <w:sz w:val="28"/>
          <w:szCs w:val="28"/>
        </w:rPr>
        <w:t>、招标代理合同</w:t>
      </w:r>
    </w:p>
    <w:p w:rsidR="00B9780D" w:rsidRDefault="00320DC3">
      <w:pPr>
        <w:pStyle w:val="a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（参照“洛阳市市级政府采购项目委托代理协议书”）</w:t>
      </w:r>
    </w:p>
    <w:p w:rsidR="00B9780D" w:rsidRDefault="003775D3" w:rsidP="00B9780D">
      <w:pPr>
        <w:tabs>
          <w:tab w:val="left" w:pos="2127"/>
        </w:tabs>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九</w:t>
      </w:r>
      <w:r w:rsidR="00320DC3">
        <w:rPr>
          <w:rFonts w:ascii="仿宋" w:eastAsia="仿宋" w:hAnsi="仿宋" w:cs="仿宋" w:hint="eastAsia"/>
          <w:b/>
          <w:sz w:val="28"/>
          <w:szCs w:val="28"/>
        </w:rPr>
        <w:t>、公示</w:t>
      </w:r>
    </w:p>
    <w:p w:rsidR="00B9780D" w:rsidRDefault="00320DC3">
      <w:pPr>
        <w:pStyle w:val="a0"/>
        <w:spacing w:line="50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本次遴选公告、遴选结果公告将在洛阳市公路事业发展中心网站（</w:t>
      </w:r>
      <w:hyperlink r:id="rId7" w:history="1">
        <w:r>
          <w:rPr>
            <w:rFonts w:ascii="仿宋" w:eastAsia="仿宋" w:hAnsi="仿宋" w:cs="仿宋"/>
            <w:spacing w:val="-10"/>
            <w:sz w:val="28"/>
            <w:szCs w:val="28"/>
          </w:rPr>
          <w:t>www.luoyanggl.cn</w:t>
        </w:r>
      </w:hyperlink>
      <w:r>
        <w:rPr>
          <w:rFonts w:ascii="仿宋" w:eastAsia="仿宋" w:hAnsi="仿宋" w:cs="仿宋" w:hint="eastAsia"/>
          <w:spacing w:val="-10"/>
          <w:sz w:val="28"/>
          <w:szCs w:val="28"/>
        </w:rPr>
        <w:t>）政务公开栏上公示。</w:t>
      </w:r>
    </w:p>
    <w:p w:rsidR="00B9780D" w:rsidRDefault="003775D3" w:rsidP="00B9780D">
      <w:pPr>
        <w:tabs>
          <w:tab w:val="left" w:pos="2127"/>
        </w:tabs>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十</w:t>
      </w:r>
      <w:r w:rsidR="00320DC3">
        <w:rPr>
          <w:rFonts w:ascii="仿宋" w:eastAsia="仿宋" w:hAnsi="仿宋" w:cs="仿宋" w:hint="eastAsia"/>
          <w:b/>
          <w:sz w:val="28"/>
          <w:szCs w:val="28"/>
        </w:rPr>
        <w:t>、采购人及联系方式</w:t>
      </w:r>
    </w:p>
    <w:p w:rsidR="00B9780D" w:rsidRDefault="00320DC3">
      <w:pPr>
        <w:pStyle w:val="a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采购人：洛阳市公路事业发展中心</w:t>
      </w:r>
    </w:p>
    <w:p w:rsidR="00B9780D" w:rsidRDefault="00320DC3">
      <w:pPr>
        <w:tabs>
          <w:tab w:val="left" w:pos="2127"/>
        </w:tabs>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 系 人：段先生</w:t>
      </w:r>
    </w:p>
    <w:p w:rsidR="00B9780D" w:rsidRDefault="00320DC3">
      <w:pPr>
        <w:tabs>
          <w:tab w:val="left" w:pos="2127"/>
        </w:tabs>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联系电话：0379-63217736</w:t>
      </w:r>
    </w:p>
    <w:p w:rsidR="00B9780D" w:rsidRDefault="00B9780D">
      <w:pPr>
        <w:tabs>
          <w:tab w:val="left" w:pos="2127"/>
        </w:tabs>
        <w:spacing w:line="500" w:lineRule="exact"/>
        <w:ind w:firstLineChars="200" w:firstLine="560"/>
        <w:rPr>
          <w:rFonts w:ascii="仿宋" w:eastAsia="仿宋" w:hAnsi="仿宋" w:cs="仿宋" w:hint="eastAsia"/>
          <w:sz w:val="28"/>
          <w:szCs w:val="28"/>
        </w:rPr>
      </w:pPr>
    </w:p>
    <w:p w:rsidR="001D4109" w:rsidRPr="001D4109" w:rsidRDefault="001D4109" w:rsidP="001D4109">
      <w:pPr>
        <w:pStyle w:val="a0"/>
      </w:pPr>
    </w:p>
    <w:p w:rsidR="00B9780D" w:rsidRDefault="00320DC3">
      <w:pPr>
        <w:tabs>
          <w:tab w:val="left" w:pos="2127"/>
        </w:tabs>
        <w:spacing w:line="500" w:lineRule="exact"/>
        <w:jc w:val="right"/>
        <w:rPr>
          <w:rFonts w:ascii="仿宋" w:eastAsia="仿宋" w:hAnsi="仿宋" w:cs="仿宋"/>
          <w:sz w:val="28"/>
          <w:szCs w:val="28"/>
        </w:rPr>
      </w:pPr>
      <w:r>
        <w:rPr>
          <w:rFonts w:ascii="仿宋" w:eastAsia="仿宋" w:hAnsi="仿宋" w:cs="仿宋" w:hint="eastAsia"/>
          <w:sz w:val="28"/>
          <w:szCs w:val="28"/>
        </w:rPr>
        <w:t>洛阳市公路事业发展中心</w:t>
      </w:r>
    </w:p>
    <w:p w:rsidR="001D4109" w:rsidRDefault="001D4109" w:rsidP="00965B70">
      <w:pPr>
        <w:tabs>
          <w:tab w:val="left" w:pos="2127"/>
        </w:tabs>
        <w:spacing w:line="500" w:lineRule="exact"/>
        <w:ind w:right="420"/>
        <w:jc w:val="right"/>
        <w:rPr>
          <w:rFonts w:ascii="仿宋" w:eastAsia="仿宋" w:hAnsi="仿宋" w:cs="仿宋" w:hint="eastAsia"/>
          <w:sz w:val="28"/>
          <w:szCs w:val="28"/>
        </w:rPr>
      </w:pPr>
    </w:p>
    <w:p w:rsidR="00B9780D" w:rsidRDefault="00320DC3" w:rsidP="00965B70">
      <w:pPr>
        <w:tabs>
          <w:tab w:val="left" w:pos="2127"/>
        </w:tabs>
        <w:spacing w:line="500" w:lineRule="exact"/>
        <w:ind w:right="420"/>
        <w:jc w:val="right"/>
        <w:rPr>
          <w:rFonts w:ascii="仿宋" w:eastAsia="仿宋" w:hAnsi="仿宋" w:cs="仿宋"/>
          <w:sz w:val="28"/>
          <w:szCs w:val="28"/>
        </w:rPr>
      </w:pPr>
      <w:r>
        <w:rPr>
          <w:rFonts w:ascii="仿宋" w:eastAsia="仿宋" w:hAnsi="仿宋" w:cs="仿宋" w:hint="eastAsia"/>
          <w:sz w:val="28"/>
          <w:szCs w:val="28"/>
        </w:rPr>
        <w:t>2022年9月</w:t>
      </w:r>
      <w:r w:rsidR="00965B70">
        <w:rPr>
          <w:rFonts w:ascii="仿宋" w:eastAsia="仿宋" w:hAnsi="仿宋" w:cs="仿宋" w:hint="eastAsia"/>
          <w:sz w:val="28"/>
          <w:szCs w:val="28"/>
        </w:rPr>
        <w:t>5</w:t>
      </w:r>
      <w:r>
        <w:rPr>
          <w:rFonts w:ascii="仿宋" w:eastAsia="仿宋" w:hAnsi="仿宋" w:cs="仿宋" w:hint="eastAsia"/>
          <w:sz w:val="28"/>
          <w:szCs w:val="28"/>
        </w:rPr>
        <w:t>日</w:t>
      </w:r>
    </w:p>
    <w:p w:rsidR="00320DC3" w:rsidRDefault="00320DC3">
      <w:pPr>
        <w:tabs>
          <w:tab w:val="left" w:pos="2127"/>
        </w:tabs>
        <w:spacing w:line="500" w:lineRule="exact"/>
        <w:ind w:firstLineChars="200" w:firstLine="560"/>
        <w:rPr>
          <w:rFonts w:ascii="仿宋" w:eastAsia="仿宋" w:hAnsi="仿宋" w:cs="仿宋"/>
          <w:sz w:val="28"/>
          <w:szCs w:val="28"/>
        </w:rPr>
      </w:pPr>
    </w:p>
    <w:p w:rsidR="00320DC3" w:rsidRDefault="00320DC3">
      <w:pPr>
        <w:tabs>
          <w:tab w:val="left" w:pos="2127"/>
        </w:tabs>
        <w:spacing w:line="500" w:lineRule="exact"/>
        <w:ind w:firstLineChars="200" w:firstLine="560"/>
        <w:rPr>
          <w:rFonts w:ascii="仿宋" w:eastAsia="仿宋" w:hAnsi="仿宋" w:cs="仿宋"/>
          <w:sz w:val="28"/>
          <w:szCs w:val="28"/>
        </w:rPr>
      </w:pPr>
    </w:p>
    <w:p w:rsidR="00320DC3" w:rsidRDefault="00320DC3">
      <w:pPr>
        <w:tabs>
          <w:tab w:val="left" w:pos="2127"/>
        </w:tabs>
        <w:spacing w:line="500" w:lineRule="exact"/>
        <w:ind w:firstLineChars="200" w:firstLine="560"/>
        <w:rPr>
          <w:rFonts w:ascii="仿宋" w:eastAsia="仿宋" w:hAnsi="仿宋" w:cs="仿宋"/>
          <w:sz w:val="28"/>
          <w:szCs w:val="28"/>
        </w:rPr>
      </w:pPr>
    </w:p>
    <w:p w:rsidR="00320DC3" w:rsidRDefault="00320DC3">
      <w:pPr>
        <w:tabs>
          <w:tab w:val="left" w:pos="2127"/>
        </w:tabs>
        <w:spacing w:line="500" w:lineRule="exact"/>
        <w:ind w:firstLineChars="200" w:firstLine="560"/>
        <w:rPr>
          <w:rFonts w:ascii="仿宋" w:eastAsia="仿宋" w:hAnsi="仿宋" w:cs="仿宋"/>
          <w:sz w:val="28"/>
          <w:szCs w:val="28"/>
        </w:rPr>
      </w:pPr>
    </w:p>
    <w:p w:rsidR="00320DC3" w:rsidRDefault="00320DC3">
      <w:pPr>
        <w:tabs>
          <w:tab w:val="left" w:pos="2127"/>
        </w:tabs>
        <w:spacing w:line="500" w:lineRule="exact"/>
        <w:ind w:firstLineChars="200" w:firstLine="560"/>
        <w:rPr>
          <w:rFonts w:ascii="仿宋" w:eastAsia="仿宋" w:hAnsi="仿宋" w:cs="仿宋"/>
          <w:sz w:val="28"/>
          <w:szCs w:val="28"/>
        </w:rPr>
      </w:pPr>
    </w:p>
    <w:p w:rsidR="00320DC3" w:rsidRDefault="00320DC3">
      <w:pPr>
        <w:tabs>
          <w:tab w:val="left" w:pos="2127"/>
        </w:tabs>
        <w:spacing w:line="500" w:lineRule="exact"/>
        <w:ind w:firstLineChars="200" w:firstLine="560"/>
        <w:rPr>
          <w:rFonts w:ascii="仿宋" w:eastAsia="仿宋" w:hAnsi="仿宋" w:cs="仿宋"/>
          <w:sz w:val="28"/>
          <w:szCs w:val="28"/>
        </w:rPr>
      </w:pPr>
    </w:p>
    <w:p w:rsidR="00320DC3" w:rsidRDefault="00320DC3">
      <w:pPr>
        <w:tabs>
          <w:tab w:val="left" w:pos="2127"/>
        </w:tabs>
        <w:spacing w:line="500" w:lineRule="exact"/>
        <w:ind w:firstLineChars="200" w:firstLine="560"/>
        <w:rPr>
          <w:rFonts w:ascii="仿宋" w:eastAsia="仿宋" w:hAnsi="仿宋" w:cs="仿宋"/>
          <w:sz w:val="28"/>
          <w:szCs w:val="28"/>
        </w:rPr>
      </w:pPr>
    </w:p>
    <w:p w:rsidR="00320DC3" w:rsidRDefault="00320DC3">
      <w:pPr>
        <w:tabs>
          <w:tab w:val="left" w:pos="2127"/>
        </w:tabs>
        <w:spacing w:line="500" w:lineRule="exact"/>
        <w:ind w:firstLineChars="200" w:firstLine="560"/>
        <w:rPr>
          <w:rFonts w:ascii="仿宋" w:eastAsia="仿宋" w:hAnsi="仿宋" w:cs="仿宋"/>
          <w:sz w:val="28"/>
          <w:szCs w:val="28"/>
        </w:rPr>
      </w:pPr>
    </w:p>
    <w:bookmarkEnd w:id="1"/>
    <w:p w:rsidR="00B9780D" w:rsidRDefault="00B9780D" w:rsidP="002E4D24">
      <w:pPr>
        <w:tabs>
          <w:tab w:val="left" w:pos="2127"/>
        </w:tabs>
        <w:spacing w:line="360" w:lineRule="auto"/>
        <w:rPr>
          <w:rFonts w:ascii="仿宋" w:eastAsia="仿宋" w:hAnsi="仿宋" w:cs="仿宋"/>
          <w:b/>
          <w:bCs/>
          <w:sz w:val="32"/>
          <w:szCs w:val="32"/>
        </w:rPr>
      </w:pPr>
    </w:p>
    <w:sectPr w:rsidR="00B9780D" w:rsidSect="002E4D24">
      <w:headerReference w:type="default" r:id="rId8"/>
      <w:footerReference w:type="default" r:id="rId9"/>
      <w:pgSz w:w="11906" w:h="16838"/>
      <w:pgMar w:top="1701" w:right="1418"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80D" w:rsidRDefault="00B9780D" w:rsidP="00B9780D">
      <w:r>
        <w:separator/>
      </w:r>
    </w:p>
  </w:endnote>
  <w:endnote w:type="continuationSeparator" w:id="0">
    <w:p w:rsidR="00B9780D" w:rsidRDefault="00B9780D" w:rsidP="00B97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11461"/>
      <w:docPartObj>
        <w:docPartGallery w:val="Page Numbers (Bottom of Page)"/>
        <w:docPartUnique/>
      </w:docPartObj>
    </w:sdtPr>
    <w:sdtContent>
      <w:p w:rsidR="00E42DC4" w:rsidRDefault="00E4235E">
        <w:pPr>
          <w:pStyle w:val="a4"/>
          <w:jc w:val="center"/>
        </w:pPr>
        <w:fldSimple w:instr=" PAGE   \* MERGEFORMAT ">
          <w:r w:rsidR="004E2169" w:rsidRPr="004E2169">
            <w:rPr>
              <w:noProof/>
              <w:lang w:val="zh-CN"/>
            </w:rPr>
            <w:t>1</w:t>
          </w:r>
        </w:fldSimple>
      </w:p>
    </w:sdtContent>
  </w:sdt>
  <w:p w:rsidR="00E42DC4" w:rsidRDefault="00E42D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80D" w:rsidRDefault="00B9780D" w:rsidP="00B9780D">
      <w:r>
        <w:separator/>
      </w:r>
    </w:p>
  </w:footnote>
  <w:footnote w:type="continuationSeparator" w:id="0">
    <w:p w:rsidR="00B9780D" w:rsidRDefault="00B9780D" w:rsidP="00B97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80D" w:rsidRDefault="00B9780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1663F"/>
    <w:multiLevelType w:val="singleLevel"/>
    <w:tmpl w:val="4A41663F"/>
    <w:lvl w:ilvl="0">
      <w:start w:val="8"/>
      <w:numFmt w:val="decimal"/>
      <w:suff w:val="nothing"/>
      <w:lvlText w:val="%1、"/>
      <w:lvlJc w:val="left"/>
    </w:lvl>
  </w:abstractNum>
  <w:abstractNum w:abstractNumId="1">
    <w:nsid w:val="67073B51"/>
    <w:multiLevelType w:val="multilevel"/>
    <w:tmpl w:val="67073B51"/>
    <w:lvl w:ilvl="0">
      <w:start w:val="1"/>
      <w:numFmt w:val="japaneseCounting"/>
      <w:lvlText w:val="%1、"/>
      <w:lvlJc w:val="left"/>
      <w:pPr>
        <w:tabs>
          <w:tab w:val="left" w:pos="1280"/>
        </w:tabs>
        <w:ind w:left="1280" w:hanging="720"/>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103DC7"/>
    <w:rsid w:val="000670EE"/>
    <w:rsid w:val="000B0021"/>
    <w:rsid w:val="0012047F"/>
    <w:rsid w:val="001D4109"/>
    <w:rsid w:val="0024691B"/>
    <w:rsid w:val="002E4D24"/>
    <w:rsid w:val="00320DC3"/>
    <w:rsid w:val="003775D3"/>
    <w:rsid w:val="004E15DA"/>
    <w:rsid w:val="004E2169"/>
    <w:rsid w:val="004E49D4"/>
    <w:rsid w:val="0056164E"/>
    <w:rsid w:val="00582106"/>
    <w:rsid w:val="006302DE"/>
    <w:rsid w:val="0072194D"/>
    <w:rsid w:val="007620D0"/>
    <w:rsid w:val="00916A1D"/>
    <w:rsid w:val="00963B85"/>
    <w:rsid w:val="00965B70"/>
    <w:rsid w:val="009A6510"/>
    <w:rsid w:val="009C6AAC"/>
    <w:rsid w:val="00A51E1D"/>
    <w:rsid w:val="00B30D23"/>
    <w:rsid w:val="00B54E09"/>
    <w:rsid w:val="00B9780D"/>
    <w:rsid w:val="00BC4AA9"/>
    <w:rsid w:val="00CF0441"/>
    <w:rsid w:val="00CF0C3D"/>
    <w:rsid w:val="00D25B88"/>
    <w:rsid w:val="00D31363"/>
    <w:rsid w:val="00D66DDD"/>
    <w:rsid w:val="00DA58AD"/>
    <w:rsid w:val="00E05082"/>
    <w:rsid w:val="00E4235E"/>
    <w:rsid w:val="00E42DC4"/>
    <w:rsid w:val="00ED3A04"/>
    <w:rsid w:val="00F829D1"/>
    <w:rsid w:val="00F87C63"/>
    <w:rsid w:val="00FA0173"/>
    <w:rsid w:val="0B237639"/>
    <w:rsid w:val="10C24C05"/>
    <w:rsid w:val="11AE237B"/>
    <w:rsid w:val="12103DC7"/>
    <w:rsid w:val="18197A50"/>
    <w:rsid w:val="1D6314A8"/>
    <w:rsid w:val="201A32D9"/>
    <w:rsid w:val="237D33B0"/>
    <w:rsid w:val="30617F84"/>
    <w:rsid w:val="34B77194"/>
    <w:rsid w:val="36080591"/>
    <w:rsid w:val="36371A07"/>
    <w:rsid w:val="40A362C1"/>
    <w:rsid w:val="45E343E6"/>
    <w:rsid w:val="48A028AB"/>
    <w:rsid w:val="4B30441A"/>
    <w:rsid w:val="4C081FDB"/>
    <w:rsid w:val="584537DE"/>
    <w:rsid w:val="590816FA"/>
    <w:rsid w:val="61957FA8"/>
    <w:rsid w:val="659D6236"/>
    <w:rsid w:val="6F351D01"/>
    <w:rsid w:val="7D6E62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9780D"/>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B9780D"/>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9780D"/>
    <w:rPr>
      <w:rFonts w:eastAsia="仿宋_GB2312"/>
      <w:kern w:val="0"/>
      <w:sz w:val="30"/>
      <w:szCs w:val="20"/>
    </w:rPr>
  </w:style>
  <w:style w:type="paragraph" w:styleId="a4">
    <w:name w:val="footer"/>
    <w:basedOn w:val="a"/>
    <w:link w:val="Char"/>
    <w:uiPriority w:val="99"/>
    <w:qFormat/>
    <w:rsid w:val="00B9780D"/>
    <w:pPr>
      <w:tabs>
        <w:tab w:val="center" w:pos="4153"/>
        <w:tab w:val="right" w:pos="8306"/>
      </w:tabs>
      <w:snapToGrid w:val="0"/>
      <w:jc w:val="left"/>
    </w:pPr>
    <w:rPr>
      <w:sz w:val="18"/>
      <w:szCs w:val="18"/>
    </w:rPr>
  </w:style>
  <w:style w:type="paragraph" w:styleId="a5">
    <w:name w:val="header"/>
    <w:basedOn w:val="a"/>
    <w:qFormat/>
    <w:rsid w:val="00B9780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9780D"/>
    <w:pPr>
      <w:spacing w:beforeAutospacing="1" w:afterAutospacing="1"/>
      <w:jc w:val="left"/>
    </w:pPr>
    <w:rPr>
      <w:rFonts w:cs="Times New Roman"/>
      <w:kern w:val="0"/>
      <w:sz w:val="24"/>
    </w:rPr>
  </w:style>
  <w:style w:type="character" w:customStyle="1" w:styleId="Char">
    <w:name w:val="页脚 Char"/>
    <w:basedOn w:val="a1"/>
    <w:link w:val="a4"/>
    <w:uiPriority w:val="99"/>
    <w:rsid w:val="00E42DC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oyanggl.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2918</Words>
  <Characters>288</Characters>
  <Application>Microsoft Office Word</Application>
  <DocSecurity>0</DocSecurity>
  <Lines>2</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35</cp:revision>
  <dcterms:created xsi:type="dcterms:W3CDTF">2022-05-25T09:04:00Z</dcterms:created>
  <dcterms:modified xsi:type="dcterms:W3CDTF">2022-09-02T10:06:00Z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828110CEA72D40E9B99217AEB3C25001</vt:lpwstr>
  </property>
</Properties>
</file>