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2F" w:rsidRDefault="00453823">
      <w:pPr>
        <w:pStyle w:val="1"/>
        <w:jc w:val="center"/>
        <w:rPr>
          <w:rFonts w:ascii="仿宋" w:eastAsia="仿宋" w:hAnsi="仿宋" w:cs="仿宋"/>
          <w:b/>
          <w:bCs/>
        </w:rPr>
      </w:pPr>
      <w:bookmarkStart w:id="0" w:name="_Toc3133"/>
      <w:r>
        <w:rPr>
          <w:rFonts w:ascii="仿宋" w:eastAsia="仿宋" w:hAnsi="仿宋" w:cs="仿宋" w:hint="eastAsia"/>
          <w:b/>
          <w:bCs/>
        </w:rPr>
        <w:t>G310</w:t>
      </w:r>
      <w:r>
        <w:rPr>
          <w:rFonts w:ascii="仿宋" w:eastAsia="仿宋" w:hAnsi="仿宋" w:cs="仿宋" w:hint="eastAsia"/>
          <w:b/>
          <w:bCs/>
        </w:rPr>
        <w:t>洛阳市境</w:t>
      </w:r>
      <w:r>
        <w:rPr>
          <w:rFonts w:ascii="仿宋" w:eastAsia="仿宋" w:hAnsi="仿宋" w:cs="仿宋" w:hint="eastAsia"/>
          <w:b/>
          <w:bCs/>
        </w:rPr>
        <w:t>段改建工程孟津朝阳服务区、新安收费站项目建议书、工程可行性研究报告编制</w:t>
      </w:r>
      <w:r>
        <w:rPr>
          <w:rFonts w:ascii="仿宋" w:eastAsia="仿宋" w:hAnsi="仿宋" w:cs="仿宋" w:hint="eastAsia"/>
          <w:b/>
          <w:bCs/>
        </w:rPr>
        <w:t>服务</w:t>
      </w:r>
      <w:r>
        <w:rPr>
          <w:rFonts w:ascii="仿宋" w:eastAsia="仿宋" w:hAnsi="仿宋" w:cs="仿宋" w:hint="eastAsia"/>
          <w:b/>
          <w:bCs/>
        </w:rPr>
        <w:t>机构</w:t>
      </w:r>
      <w:r>
        <w:rPr>
          <w:rFonts w:ascii="仿宋" w:eastAsia="仿宋" w:hAnsi="仿宋" w:cs="仿宋" w:hint="eastAsia"/>
          <w:b/>
          <w:bCs/>
        </w:rPr>
        <w:t>遴选公告</w:t>
      </w:r>
      <w:bookmarkEnd w:id="0"/>
    </w:p>
    <w:p w:rsidR="0069162F" w:rsidRDefault="00453823">
      <w:pPr>
        <w:spacing w:line="360" w:lineRule="auto"/>
        <w:ind w:firstLine="435"/>
        <w:jc w:val="left"/>
        <w:rPr>
          <w:rFonts w:ascii="仿宋" w:eastAsia="仿宋" w:hAnsi="仿宋" w:cs="宋体"/>
          <w:bCs/>
          <w:kern w:val="0"/>
          <w:sz w:val="24"/>
        </w:rPr>
      </w:pPr>
      <w:r>
        <w:rPr>
          <w:rFonts w:ascii="仿宋" w:eastAsia="仿宋" w:hAnsi="仿宋" w:cs="宋体" w:hint="eastAsia"/>
          <w:kern w:val="0"/>
          <w:sz w:val="24"/>
          <w:szCs w:val="24"/>
        </w:rPr>
        <w:t>根据业务需要，我单位准备开展</w:t>
      </w:r>
      <w:r>
        <w:rPr>
          <w:rFonts w:ascii="仿宋" w:eastAsia="仿宋" w:hAnsi="仿宋" w:cs="宋体" w:hint="eastAsia"/>
          <w:kern w:val="0"/>
          <w:sz w:val="24"/>
          <w:szCs w:val="24"/>
        </w:rPr>
        <w:t>G310</w:t>
      </w:r>
      <w:r>
        <w:rPr>
          <w:rFonts w:ascii="仿宋" w:eastAsia="仿宋" w:hAnsi="仿宋" w:cs="宋体" w:hint="eastAsia"/>
          <w:kern w:val="0"/>
          <w:sz w:val="24"/>
          <w:szCs w:val="24"/>
        </w:rPr>
        <w:t>洛阳市境</w:t>
      </w:r>
      <w:r>
        <w:rPr>
          <w:rFonts w:ascii="仿宋" w:eastAsia="仿宋" w:hAnsi="仿宋" w:cs="宋体" w:hint="eastAsia"/>
          <w:kern w:val="0"/>
          <w:sz w:val="24"/>
          <w:szCs w:val="24"/>
        </w:rPr>
        <w:t>段改建工程</w:t>
      </w:r>
      <w:r>
        <w:rPr>
          <w:rFonts w:ascii="仿宋" w:eastAsia="仿宋" w:hAnsi="仿宋" w:cs="宋体" w:hint="eastAsia"/>
          <w:kern w:val="0"/>
          <w:sz w:val="24"/>
          <w:szCs w:val="24"/>
        </w:rPr>
        <w:t>朝阳服务区、新安收费站项目建议书、工程可行性研究报告编制</w:t>
      </w:r>
      <w:r>
        <w:rPr>
          <w:rFonts w:ascii="仿宋" w:eastAsia="仿宋" w:hAnsi="仿宋" w:cs="宋体" w:hint="eastAsia"/>
          <w:kern w:val="0"/>
          <w:sz w:val="24"/>
          <w:szCs w:val="24"/>
        </w:rPr>
        <w:t>服务机构遴选，现邀请符合要求的服务机构参加本项目的遴选工作。</w:t>
      </w:r>
    </w:p>
    <w:p w:rsidR="0069162F" w:rsidRDefault="00453823">
      <w:pPr>
        <w:spacing w:line="360" w:lineRule="auto"/>
        <w:jc w:val="left"/>
        <w:rPr>
          <w:rFonts w:ascii="仿宋" w:eastAsia="仿宋" w:hAnsi="仿宋" w:cs="宋体"/>
          <w:kern w:val="0"/>
          <w:sz w:val="24"/>
          <w:szCs w:val="24"/>
        </w:rPr>
      </w:pPr>
      <w:r>
        <w:rPr>
          <w:rFonts w:ascii="仿宋" w:eastAsia="仿宋" w:hAnsi="仿宋" w:cs="宋体" w:hint="eastAsia"/>
          <w:b/>
          <w:bCs/>
          <w:kern w:val="0"/>
          <w:sz w:val="24"/>
          <w:szCs w:val="24"/>
        </w:rPr>
        <w:t>一、项目概况：</w:t>
      </w:r>
    </w:p>
    <w:p w:rsidR="0069162F" w:rsidRDefault="00453823">
      <w:pPr>
        <w:spacing w:line="360" w:lineRule="auto"/>
        <w:ind w:firstLine="435"/>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、朝阳服务区为双侧服务区，分为南、北两区，其中南区与养护工区合建。服务区两侧总用地面积</w:t>
      </w:r>
      <w:r>
        <w:rPr>
          <w:rFonts w:ascii="仿宋" w:eastAsia="仿宋" w:hAnsi="仿宋" w:cs="宋体" w:hint="eastAsia"/>
          <w:kern w:val="0"/>
          <w:sz w:val="24"/>
          <w:szCs w:val="24"/>
        </w:rPr>
        <w:t>104.73</w:t>
      </w:r>
      <w:r>
        <w:rPr>
          <w:rFonts w:ascii="仿宋" w:eastAsia="仿宋" w:hAnsi="仿宋" w:cs="宋体" w:hint="eastAsia"/>
          <w:kern w:val="0"/>
          <w:sz w:val="24"/>
          <w:szCs w:val="24"/>
        </w:rPr>
        <w:t>亩，其中北区用地</w:t>
      </w:r>
      <w:r>
        <w:rPr>
          <w:rFonts w:ascii="仿宋" w:eastAsia="仿宋" w:hAnsi="仿宋" w:cs="宋体" w:hint="eastAsia"/>
          <w:kern w:val="0"/>
          <w:sz w:val="24"/>
          <w:szCs w:val="24"/>
        </w:rPr>
        <w:t>55.36</w:t>
      </w:r>
      <w:r>
        <w:rPr>
          <w:rFonts w:ascii="仿宋" w:eastAsia="仿宋" w:hAnsi="仿宋" w:cs="宋体" w:hint="eastAsia"/>
          <w:kern w:val="0"/>
          <w:sz w:val="24"/>
          <w:szCs w:val="24"/>
        </w:rPr>
        <w:t>亩，南区用地</w:t>
      </w:r>
      <w:r>
        <w:rPr>
          <w:rFonts w:ascii="仿宋" w:eastAsia="仿宋" w:hAnsi="仿宋" w:cs="宋体" w:hint="eastAsia"/>
          <w:kern w:val="0"/>
          <w:sz w:val="24"/>
          <w:szCs w:val="24"/>
        </w:rPr>
        <w:t>49.37</w:t>
      </w:r>
      <w:r>
        <w:rPr>
          <w:rFonts w:ascii="仿宋" w:eastAsia="仿宋" w:hAnsi="仿宋" w:cs="宋体" w:hint="eastAsia"/>
          <w:kern w:val="0"/>
          <w:sz w:val="24"/>
          <w:szCs w:val="24"/>
        </w:rPr>
        <w:t>亩。服务区总建筑面积</w:t>
      </w:r>
      <w:r>
        <w:rPr>
          <w:rFonts w:ascii="仿宋" w:eastAsia="仿宋" w:hAnsi="仿宋" w:cs="宋体" w:hint="eastAsia"/>
          <w:kern w:val="0"/>
          <w:sz w:val="24"/>
          <w:szCs w:val="24"/>
        </w:rPr>
        <w:t>7943.36</w:t>
      </w:r>
      <w:r>
        <w:rPr>
          <w:rFonts w:ascii="仿宋" w:eastAsia="仿宋" w:hAnsi="仿宋" w:cs="宋体" w:hint="eastAsia"/>
          <w:kern w:val="0"/>
          <w:sz w:val="24"/>
          <w:szCs w:val="24"/>
        </w:rPr>
        <w:t>平米，其中北区建筑面积</w:t>
      </w:r>
      <w:r>
        <w:rPr>
          <w:rFonts w:ascii="仿宋" w:eastAsia="仿宋" w:hAnsi="仿宋" w:cs="宋体" w:hint="eastAsia"/>
          <w:kern w:val="0"/>
          <w:sz w:val="24"/>
          <w:szCs w:val="24"/>
        </w:rPr>
        <w:t>4815.21</w:t>
      </w:r>
      <w:r>
        <w:rPr>
          <w:rFonts w:ascii="仿宋" w:eastAsia="仿宋" w:hAnsi="仿宋" w:cs="宋体" w:hint="eastAsia"/>
          <w:kern w:val="0"/>
          <w:sz w:val="24"/>
          <w:szCs w:val="24"/>
        </w:rPr>
        <w:t>平米，南区建筑面积</w:t>
      </w:r>
      <w:r>
        <w:rPr>
          <w:rFonts w:ascii="仿宋" w:eastAsia="仿宋" w:hAnsi="仿宋" w:cs="宋体" w:hint="eastAsia"/>
          <w:kern w:val="0"/>
          <w:sz w:val="24"/>
          <w:szCs w:val="24"/>
        </w:rPr>
        <w:t>3128.15</w:t>
      </w:r>
      <w:r>
        <w:rPr>
          <w:rFonts w:ascii="仿宋" w:eastAsia="仿宋" w:hAnsi="仿宋" w:cs="宋体" w:hint="eastAsia"/>
          <w:kern w:val="0"/>
          <w:sz w:val="24"/>
          <w:szCs w:val="24"/>
        </w:rPr>
        <w:t>平米。北区容积率为</w:t>
      </w:r>
      <w:r>
        <w:rPr>
          <w:rFonts w:ascii="仿宋" w:eastAsia="仿宋" w:hAnsi="仿宋" w:cs="宋体" w:hint="eastAsia"/>
          <w:kern w:val="0"/>
          <w:sz w:val="24"/>
          <w:szCs w:val="24"/>
        </w:rPr>
        <w:t>0.13</w:t>
      </w:r>
      <w:r>
        <w:rPr>
          <w:rFonts w:ascii="仿宋" w:eastAsia="仿宋" w:hAnsi="仿宋" w:cs="宋体" w:hint="eastAsia"/>
          <w:kern w:val="0"/>
          <w:sz w:val="24"/>
          <w:szCs w:val="24"/>
        </w:rPr>
        <w:t>，建筑密度</w:t>
      </w:r>
      <w:r>
        <w:rPr>
          <w:rFonts w:ascii="仿宋" w:eastAsia="仿宋" w:hAnsi="仿宋" w:cs="宋体" w:hint="eastAsia"/>
          <w:kern w:val="0"/>
          <w:sz w:val="24"/>
          <w:szCs w:val="24"/>
        </w:rPr>
        <w:t>11.48%</w:t>
      </w:r>
      <w:r>
        <w:rPr>
          <w:rFonts w:ascii="仿宋" w:eastAsia="仿宋" w:hAnsi="仿宋" w:cs="宋体" w:hint="eastAsia"/>
          <w:kern w:val="0"/>
          <w:sz w:val="24"/>
          <w:szCs w:val="24"/>
        </w:rPr>
        <w:t>，绿化率</w:t>
      </w:r>
      <w:r>
        <w:rPr>
          <w:rFonts w:ascii="仿宋" w:eastAsia="仿宋" w:hAnsi="仿宋" w:cs="宋体" w:hint="eastAsia"/>
          <w:kern w:val="0"/>
          <w:sz w:val="24"/>
          <w:szCs w:val="24"/>
        </w:rPr>
        <w:t>21.96%</w:t>
      </w:r>
      <w:r>
        <w:rPr>
          <w:rFonts w:ascii="仿宋" w:eastAsia="仿宋" w:hAnsi="仿宋" w:cs="宋体" w:hint="eastAsia"/>
          <w:kern w:val="0"/>
          <w:sz w:val="24"/>
          <w:szCs w:val="24"/>
        </w:rPr>
        <w:t>；南区容积率为</w:t>
      </w:r>
      <w:r>
        <w:rPr>
          <w:rFonts w:ascii="仿宋" w:eastAsia="仿宋" w:hAnsi="仿宋" w:cs="宋体" w:hint="eastAsia"/>
          <w:kern w:val="0"/>
          <w:sz w:val="24"/>
          <w:szCs w:val="24"/>
        </w:rPr>
        <w:t>0.095</w:t>
      </w:r>
      <w:r>
        <w:rPr>
          <w:rFonts w:ascii="仿宋" w:eastAsia="仿宋" w:hAnsi="仿宋" w:cs="宋体" w:hint="eastAsia"/>
          <w:kern w:val="0"/>
          <w:sz w:val="24"/>
          <w:szCs w:val="24"/>
        </w:rPr>
        <w:t>，建筑密度</w:t>
      </w:r>
      <w:r>
        <w:rPr>
          <w:rFonts w:ascii="仿宋" w:eastAsia="仿宋" w:hAnsi="仿宋" w:cs="宋体" w:hint="eastAsia"/>
          <w:kern w:val="0"/>
          <w:sz w:val="24"/>
          <w:szCs w:val="24"/>
        </w:rPr>
        <w:t>8.96%</w:t>
      </w:r>
      <w:r>
        <w:rPr>
          <w:rFonts w:ascii="仿宋" w:eastAsia="仿宋" w:hAnsi="仿宋" w:cs="宋体" w:hint="eastAsia"/>
          <w:kern w:val="0"/>
          <w:sz w:val="24"/>
          <w:szCs w:val="24"/>
        </w:rPr>
        <w:t>，绿化率</w:t>
      </w:r>
      <w:r>
        <w:rPr>
          <w:rFonts w:ascii="仿宋" w:eastAsia="仿宋" w:hAnsi="仿宋" w:cs="宋体" w:hint="eastAsia"/>
          <w:kern w:val="0"/>
          <w:sz w:val="24"/>
          <w:szCs w:val="24"/>
        </w:rPr>
        <w:t>32.03%</w:t>
      </w:r>
      <w:r>
        <w:rPr>
          <w:rFonts w:ascii="仿宋" w:eastAsia="仿宋" w:hAnsi="仿宋" w:cs="宋体" w:hint="eastAsia"/>
          <w:kern w:val="0"/>
          <w:sz w:val="24"/>
          <w:szCs w:val="24"/>
        </w:rPr>
        <w:t>。服务区北区主要包含服务区综合楼、戊类仓库、维修车库、综合机房、加油站房、污水处理、水塔等建筑单体；服务区南区主要包含服务区综合楼</w:t>
      </w:r>
      <w:r>
        <w:rPr>
          <w:rFonts w:ascii="仿宋" w:eastAsia="仿宋" w:hAnsi="仿宋" w:cs="宋体" w:hint="eastAsia"/>
          <w:kern w:val="0"/>
          <w:sz w:val="24"/>
          <w:szCs w:val="24"/>
        </w:rPr>
        <w:t>、养护工区综合楼、维修车库、综合机房、加油站房、污水处理、水塔等建筑单体。</w:t>
      </w:r>
    </w:p>
    <w:p w:rsidR="0069162F" w:rsidRDefault="00453823">
      <w:pPr>
        <w:spacing w:line="360" w:lineRule="auto"/>
        <w:ind w:firstLine="435"/>
        <w:jc w:val="left"/>
        <w:rPr>
          <w:rFonts w:ascii="仿宋" w:eastAsia="仿宋" w:hAnsi="仿宋" w:cs="宋体"/>
          <w:bCs/>
          <w:kern w:val="0"/>
          <w:sz w:val="24"/>
          <w:szCs w:val="24"/>
        </w:rPr>
      </w:pPr>
      <w:r>
        <w:rPr>
          <w:rFonts w:ascii="仿宋" w:eastAsia="仿宋" w:hAnsi="仿宋" w:cs="宋体" w:hint="eastAsia"/>
          <w:bCs/>
          <w:kern w:val="0"/>
          <w:sz w:val="24"/>
          <w:szCs w:val="24"/>
        </w:rPr>
        <w:t>2</w:t>
      </w:r>
      <w:r>
        <w:rPr>
          <w:rFonts w:ascii="仿宋" w:eastAsia="仿宋" w:hAnsi="仿宋" w:cs="宋体" w:hint="eastAsia"/>
          <w:bCs/>
          <w:kern w:val="0"/>
          <w:sz w:val="24"/>
          <w:szCs w:val="24"/>
        </w:rPr>
        <w:t>、</w:t>
      </w:r>
      <w:r>
        <w:rPr>
          <w:rFonts w:ascii="仿宋" w:eastAsia="仿宋" w:hAnsi="仿宋" w:cs="宋体" w:hint="eastAsia"/>
          <w:bCs/>
          <w:kern w:val="0"/>
          <w:sz w:val="24"/>
          <w:szCs w:val="24"/>
        </w:rPr>
        <w:t>G310</w:t>
      </w:r>
      <w:r>
        <w:rPr>
          <w:rFonts w:ascii="仿宋" w:eastAsia="仿宋" w:hAnsi="仿宋" w:cs="宋体" w:hint="eastAsia"/>
          <w:bCs/>
          <w:kern w:val="0"/>
          <w:sz w:val="24"/>
          <w:szCs w:val="24"/>
        </w:rPr>
        <w:t>洛阳境</w:t>
      </w:r>
      <w:r>
        <w:rPr>
          <w:rFonts w:ascii="仿宋" w:eastAsia="仿宋" w:hAnsi="仿宋" w:cs="宋体" w:hint="eastAsia"/>
          <w:bCs/>
          <w:kern w:val="0"/>
          <w:sz w:val="24"/>
          <w:szCs w:val="24"/>
        </w:rPr>
        <w:t>新安收费站设置于桩号</w:t>
      </w:r>
      <w:r>
        <w:rPr>
          <w:rFonts w:ascii="仿宋" w:eastAsia="仿宋" w:hAnsi="仿宋" w:cs="宋体" w:hint="eastAsia"/>
          <w:bCs/>
          <w:kern w:val="0"/>
          <w:sz w:val="24"/>
          <w:szCs w:val="24"/>
        </w:rPr>
        <w:t>K75+650</w:t>
      </w:r>
      <w:r>
        <w:rPr>
          <w:rFonts w:ascii="仿宋" w:eastAsia="仿宋" w:hAnsi="仿宋" w:cs="宋体" w:hint="eastAsia"/>
          <w:bCs/>
          <w:kern w:val="0"/>
          <w:sz w:val="24"/>
          <w:szCs w:val="24"/>
        </w:rPr>
        <w:t>处，</w:t>
      </w:r>
      <w:r>
        <w:rPr>
          <w:rFonts w:ascii="仿宋" w:eastAsia="仿宋" w:hAnsi="仿宋" w:cs="宋体" w:hint="eastAsia"/>
          <w:bCs/>
          <w:kern w:val="0"/>
          <w:sz w:val="24"/>
          <w:szCs w:val="24"/>
        </w:rPr>
        <w:t>收费车道状况为</w:t>
      </w:r>
      <w:r>
        <w:rPr>
          <w:rFonts w:ascii="仿宋" w:eastAsia="仿宋" w:hAnsi="仿宋" w:cs="宋体" w:hint="eastAsia"/>
          <w:bCs/>
          <w:kern w:val="0"/>
          <w:sz w:val="24"/>
          <w:szCs w:val="24"/>
        </w:rPr>
        <w:t>6</w:t>
      </w:r>
      <w:r>
        <w:rPr>
          <w:rFonts w:ascii="仿宋" w:eastAsia="仿宋" w:hAnsi="仿宋" w:cs="宋体" w:hint="eastAsia"/>
          <w:bCs/>
          <w:kern w:val="0"/>
          <w:sz w:val="24"/>
          <w:szCs w:val="24"/>
        </w:rPr>
        <w:t>进</w:t>
      </w:r>
      <w:r>
        <w:rPr>
          <w:rFonts w:ascii="仿宋" w:eastAsia="仿宋" w:hAnsi="仿宋" w:cs="宋体" w:hint="eastAsia"/>
          <w:bCs/>
          <w:kern w:val="0"/>
          <w:sz w:val="24"/>
          <w:szCs w:val="24"/>
        </w:rPr>
        <w:t>6</w:t>
      </w:r>
      <w:r>
        <w:rPr>
          <w:rFonts w:ascii="仿宋" w:eastAsia="仿宋" w:hAnsi="仿宋" w:cs="宋体" w:hint="eastAsia"/>
          <w:bCs/>
          <w:kern w:val="0"/>
          <w:sz w:val="24"/>
          <w:szCs w:val="24"/>
        </w:rPr>
        <w:t>出，共</w:t>
      </w:r>
      <w:r>
        <w:rPr>
          <w:rFonts w:ascii="仿宋" w:eastAsia="仿宋" w:hAnsi="仿宋" w:cs="宋体" w:hint="eastAsia"/>
          <w:bCs/>
          <w:kern w:val="0"/>
          <w:sz w:val="24"/>
          <w:szCs w:val="24"/>
        </w:rPr>
        <w:t>12</w:t>
      </w:r>
      <w:r>
        <w:rPr>
          <w:rFonts w:ascii="仿宋" w:eastAsia="仿宋" w:hAnsi="仿宋" w:cs="宋体" w:hint="eastAsia"/>
          <w:bCs/>
          <w:kern w:val="0"/>
          <w:sz w:val="24"/>
          <w:szCs w:val="24"/>
        </w:rPr>
        <w:t>条车道，其中，</w:t>
      </w:r>
      <w:r>
        <w:rPr>
          <w:rFonts w:ascii="仿宋" w:eastAsia="仿宋" w:hAnsi="仿宋" w:cs="宋体" w:hint="eastAsia"/>
          <w:bCs/>
          <w:kern w:val="0"/>
          <w:sz w:val="24"/>
          <w:szCs w:val="24"/>
        </w:rPr>
        <w:t>ETC</w:t>
      </w:r>
      <w:r>
        <w:rPr>
          <w:rFonts w:ascii="仿宋" w:eastAsia="仿宋" w:hAnsi="仿宋" w:cs="宋体" w:hint="eastAsia"/>
          <w:bCs/>
          <w:kern w:val="0"/>
          <w:sz w:val="24"/>
          <w:szCs w:val="24"/>
        </w:rPr>
        <w:t>车道为</w:t>
      </w:r>
      <w:r>
        <w:rPr>
          <w:rFonts w:ascii="仿宋" w:eastAsia="仿宋" w:hAnsi="仿宋" w:cs="宋体" w:hint="eastAsia"/>
          <w:bCs/>
          <w:kern w:val="0"/>
          <w:sz w:val="24"/>
          <w:szCs w:val="24"/>
        </w:rPr>
        <w:t>3</w:t>
      </w:r>
      <w:r>
        <w:rPr>
          <w:rFonts w:ascii="仿宋" w:eastAsia="仿宋" w:hAnsi="仿宋" w:cs="宋体" w:hint="eastAsia"/>
          <w:bCs/>
          <w:kern w:val="0"/>
          <w:sz w:val="24"/>
          <w:szCs w:val="24"/>
        </w:rPr>
        <w:t>进</w:t>
      </w:r>
      <w:r>
        <w:rPr>
          <w:rFonts w:ascii="仿宋" w:eastAsia="仿宋" w:hAnsi="仿宋" w:cs="宋体" w:hint="eastAsia"/>
          <w:bCs/>
          <w:kern w:val="0"/>
          <w:sz w:val="24"/>
          <w:szCs w:val="24"/>
        </w:rPr>
        <w:t>3</w:t>
      </w:r>
      <w:r>
        <w:rPr>
          <w:rFonts w:ascii="仿宋" w:eastAsia="仿宋" w:hAnsi="仿宋" w:cs="宋体" w:hint="eastAsia"/>
          <w:bCs/>
          <w:kern w:val="0"/>
          <w:sz w:val="24"/>
          <w:szCs w:val="24"/>
        </w:rPr>
        <w:t>出，</w:t>
      </w:r>
      <w:r>
        <w:rPr>
          <w:rFonts w:ascii="仿宋" w:eastAsia="仿宋" w:hAnsi="仿宋" w:cs="宋体" w:hint="eastAsia"/>
          <w:bCs/>
          <w:kern w:val="0"/>
          <w:sz w:val="24"/>
          <w:szCs w:val="24"/>
        </w:rPr>
        <w:t>ETC/MTC</w:t>
      </w:r>
      <w:r>
        <w:rPr>
          <w:rFonts w:ascii="仿宋" w:eastAsia="仿宋" w:hAnsi="仿宋" w:cs="宋体" w:hint="eastAsia"/>
          <w:bCs/>
          <w:kern w:val="0"/>
          <w:sz w:val="24"/>
          <w:szCs w:val="24"/>
        </w:rPr>
        <w:t>复合车道为</w:t>
      </w:r>
      <w:r>
        <w:rPr>
          <w:rFonts w:ascii="仿宋" w:eastAsia="仿宋" w:hAnsi="仿宋" w:cs="宋体" w:hint="eastAsia"/>
          <w:bCs/>
          <w:kern w:val="0"/>
          <w:sz w:val="24"/>
          <w:szCs w:val="24"/>
        </w:rPr>
        <w:t>2</w:t>
      </w:r>
      <w:r>
        <w:rPr>
          <w:rFonts w:ascii="仿宋" w:eastAsia="仿宋" w:hAnsi="仿宋" w:cs="宋体" w:hint="eastAsia"/>
          <w:bCs/>
          <w:kern w:val="0"/>
          <w:sz w:val="24"/>
          <w:szCs w:val="24"/>
        </w:rPr>
        <w:t>进</w:t>
      </w:r>
      <w:r>
        <w:rPr>
          <w:rFonts w:ascii="仿宋" w:eastAsia="仿宋" w:hAnsi="仿宋" w:cs="宋体" w:hint="eastAsia"/>
          <w:bCs/>
          <w:kern w:val="0"/>
          <w:sz w:val="24"/>
          <w:szCs w:val="24"/>
        </w:rPr>
        <w:t>2</w:t>
      </w:r>
      <w:r>
        <w:rPr>
          <w:rFonts w:ascii="仿宋" w:eastAsia="仿宋" w:hAnsi="仿宋" w:cs="宋体" w:hint="eastAsia"/>
          <w:bCs/>
          <w:kern w:val="0"/>
          <w:sz w:val="24"/>
          <w:szCs w:val="24"/>
        </w:rPr>
        <w:t>出，</w:t>
      </w:r>
      <w:r>
        <w:rPr>
          <w:rFonts w:ascii="仿宋" w:eastAsia="仿宋" w:hAnsi="仿宋" w:cs="宋体" w:hint="eastAsia"/>
          <w:bCs/>
          <w:kern w:val="0"/>
          <w:sz w:val="24"/>
          <w:szCs w:val="24"/>
        </w:rPr>
        <w:t>MTC</w:t>
      </w:r>
      <w:r>
        <w:rPr>
          <w:rFonts w:ascii="仿宋" w:eastAsia="仿宋" w:hAnsi="仿宋" w:cs="宋体" w:hint="eastAsia"/>
          <w:bCs/>
          <w:kern w:val="0"/>
          <w:sz w:val="24"/>
          <w:szCs w:val="24"/>
        </w:rPr>
        <w:t>车道为</w:t>
      </w:r>
      <w:r>
        <w:rPr>
          <w:rFonts w:ascii="仿宋" w:eastAsia="仿宋" w:hAnsi="仿宋" w:cs="宋体" w:hint="eastAsia"/>
          <w:bCs/>
          <w:kern w:val="0"/>
          <w:sz w:val="24"/>
          <w:szCs w:val="24"/>
        </w:rPr>
        <w:t>1</w:t>
      </w:r>
      <w:r>
        <w:rPr>
          <w:rFonts w:ascii="仿宋" w:eastAsia="仿宋" w:hAnsi="仿宋" w:cs="宋体" w:hint="eastAsia"/>
          <w:bCs/>
          <w:kern w:val="0"/>
          <w:sz w:val="24"/>
          <w:szCs w:val="24"/>
        </w:rPr>
        <w:t>进</w:t>
      </w:r>
      <w:r>
        <w:rPr>
          <w:rFonts w:ascii="仿宋" w:eastAsia="仿宋" w:hAnsi="仿宋" w:cs="宋体" w:hint="eastAsia"/>
          <w:bCs/>
          <w:kern w:val="0"/>
          <w:sz w:val="24"/>
          <w:szCs w:val="24"/>
        </w:rPr>
        <w:t>1</w:t>
      </w:r>
      <w:r>
        <w:rPr>
          <w:rFonts w:ascii="仿宋" w:eastAsia="仿宋" w:hAnsi="仿宋" w:cs="宋体" w:hint="eastAsia"/>
          <w:bCs/>
          <w:kern w:val="0"/>
          <w:sz w:val="24"/>
          <w:szCs w:val="24"/>
        </w:rPr>
        <w:t>出。项目收费站起终点间需进行道路拓宽改建，渐变段内需拓宽沥青混凝土路面，收费广场</w:t>
      </w:r>
      <w:r>
        <w:rPr>
          <w:rFonts w:ascii="仿宋" w:eastAsia="仿宋" w:hAnsi="仿宋" w:cs="宋体" w:hint="eastAsia"/>
          <w:bCs/>
          <w:kern w:val="0"/>
          <w:sz w:val="24"/>
          <w:szCs w:val="24"/>
        </w:rPr>
        <w:t>150m</w:t>
      </w:r>
      <w:r>
        <w:rPr>
          <w:rFonts w:ascii="仿宋" w:eastAsia="仿宋" w:hAnsi="仿宋" w:cs="宋体" w:hint="eastAsia"/>
          <w:bCs/>
          <w:kern w:val="0"/>
          <w:sz w:val="24"/>
          <w:szCs w:val="24"/>
        </w:rPr>
        <w:t>直线段全部采用水泥混凝土路面。</w:t>
      </w:r>
    </w:p>
    <w:p w:rsidR="0069162F" w:rsidRDefault="00453823">
      <w:pPr>
        <w:spacing w:line="360" w:lineRule="auto"/>
        <w:ind w:firstLine="435"/>
        <w:jc w:val="left"/>
        <w:rPr>
          <w:rFonts w:ascii="仿宋" w:eastAsia="仿宋" w:hAnsi="仿宋" w:cs="宋体"/>
          <w:bCs/>
          <w:kern w:val="0"/>
          <w:sz w:val="24"/>
          <w:szCs w:val="24"/>
        </w:rPr>
      </w:pPr>
      <w:r>
        <w:rPr>
          <w:rFonts w:ascii="仿宋" w:eastAsia="仿宋" w:hAnsi="仿宋" w:cs="宋体" w:hint="eastAsia"/>
          <w:bCs/>
          <w:kern w:val="0"/>
          <w:sz w:val="24"/>
          <w:szCs w:val="24"/>
        </w:rPr>
        <w:t>新安收费站管理中心位于收费广场南侧，</w:t>
      </w:r>
      <w:r>
        <w:rPr>
          <w:rFonts w:ascii="仿宋" w:eastAsia="仿宋" w:hAnsi="仿宋" w:cs="宋体" w:hint="eastAsia"/>
          <w:bCs/>
          <w:kern w:val="0"/>
          <w:sz w:val="24"/>
          <w:szCs w:val="24"/>
        </w:rPr>
        <w:t>总用地面积</w:t>
      </w:r>
      <w:r>
        <w:rPr>
          <w:rFonts w:ascii="仿宋" w:eastAsia="仿宋" w:hAnsi="仿宋" w:cs="宋体" w:hint="eastAsia"/>
          <w:bCs/>
          <w:kern w:val="0"/>
          <w:sz w:val="24"/>
          <w:szCs w:val="24"/>
        </w:rPr>
        <w:t>15.65</w:t>
      </w:r>
      <w:r>
        <w:rPr>
          <w:rFonts w:ascii="仿宋" w:eastAsia="仿宋" w:hAnsi="仿宋" w:cs="宋体" w:hint="eastAsia"/>
          <w:bCs/>
          <w:kern w:val="0"/>
          <w:sz w:val="24"/>
          <w:szCs w:val="24"/>
        </w:rPr>
        <w:t>亩，场区总建筑面积</w:t>
      </w:r>
      <w:r>
        <w:rPr>
          <w:rFonts w:ascii="仿宋" w:eastAsia="仿宋" w:hAnsi="仿宋" w:cs="宋体" w:hint="eastAsia"/>
          <w:bCs/>
          <w:kern w:val="0"/>
          <w:sz w:val="24"/>
          <w:szCs w:val="24"/>
        </w:rPr>
        <w:t>1872.10</w:t>
      </w:r>
      <w:r>
        <w:rPr>
          <w:rFonts w:ascii="仿宋" w:eastAsia="仿宋" w:hAnsi="仿宋" w:cs="宋体" w:hint="eastAsia"/>
          <w:bCs/>
          <w:kern w:val="0"/>
          <w:sz w:val="24"/>
          <w:szCs w:val="24"/>
        </w:rPr>
        <w:t>平米。容积率为</w:t>
      </w:r>
      <w:r>
        <w:rPr>
          <w:rFonts w:ascii="仿宋" w:eastAsia="仿宋" w:hAnsi="仿宋" w:cs="宋体" w:hint="eastAsia"/>
          <w:bCs/>
          <w:kern w:val="0"/>
          <w:sz w:val="24"/>
          <w:szCs w:val="24"/>
        </w:rPr>
        <w:t>0.1</w:t>
      </w:r>
      <w:r>
        <w:rPr>
          <w:rFonts w:ascii="仿宋" w:eastAsia="仿宋" w:hAnsi="仿宋" w:cs="宋体" w:hint="eastAsia"/>
          <w:bCs/>
          <w:kern w:val="0"/>
          <w:sz w:val="24"/>
          <w:szCs w:val="24"/>
        </w:rPr>
        <w:t>8</w:t>
      </w:r>
      <w:r>
        <w:rPr>
          <w:rFonts w:ascii="仿宋" w:eastAsia="仿宋" w:hAnsi="仿宋" w:cs="宋体" w:hint="eastAsia"/>
          <w:bCs/>
          <w:kern w:val="0"/>
          <w:sz w:val="24"/>
          <w:szCs w:val="24"/>
        </w:rPr>
        <w:t>，建筑密度</w:t>
      </w:r>
      <w:r>
        <w:rPr>
          <w:rFonts w:ascii="仿宋" w:eastAsia="仿宋" w:hAnsi="仿宋" w:cs="宋体" w:hint="eastAsia"/>
          <w:bCs/>
          <w:kern w:val="0"/>
          <w:sz w:val="24"/>
          <w:szCs w:val="24"/>
        </w:rPr>
        <w:t>9.78%</w:t>
      </w:r>
      <w:r>
        <w:rPr>
          <w:rFonts w:ascii="仿宋" w:eastAsia="仿宋" w:hAnsi="仿宋" w:cs="宋体" w:hint="eastAsia"/>
          <w:bCs/>
          <w:kern w:val="0"/>
          <w:sz w:val="24"/>
          <w:szCs w:val="24"/>
        </w:rPr>
        <w:t>，绿化率</w:t>
      </w:r>
      <w:r>
        <w:rPr>
          <w:rFonts w:ascii="仿宋" w:eastAsia="仿宋" w:hAnsi="仿宋" w:cs="宋体" w:hint="eastAsia"/>
          <w:bCs/>
          <w:kern w:val="0"/>
          <w:sz w:val="24"/>
          <w:szCs w:val="24"/>
        </w:rPr>
        <w:t>39.16%</w:t>
      </w:r>
      <w:r>
        <w:rPr>
          <w:rFonts w:ascii="仿宋" w:eastAsia="仿宋" w:hAnsi="仿宋" w:cs="宋体" w:hint="eastAsia"/>
          <w:bCs/>
          <w:kern w:val="0"/>
          <w:sz w:val="24"/>
          <w:szCs w:val="24"/>
        </w:rPr>
        <w:t>；主要包含综合楼、餐厅、泵房、门卫室等建筑单体。</w:t>
      </w:r>
    </w:p>
    <w:p w:rsidR="0069162F" w:rsidRDefault="00453823">
      <w:pPr>
        <w:spacing w:line="360" w:lineRule="auto"/>
        <w:ind w:firstLineChars="200" w:firstLine="480"/>
        <w:jc w:val="left"/>
        <w:rPr>
          <w:rFonts w:ascii="仿宋" w:eastAsia="仿宋" w:hAnsi="仿宋" w:cs="宋体"/>
        </w:rPr>
      </w:pPr>
      <w:r>
        <w:rPr>
          <w:rFonts w:ascii="仿宋" w:eastAsia="仿宋" w:hAnsi="仿宋" w:cs="宋体" w:hint="eastAsia"/>
          <w:kern w:val="0"/>
          <w:sz w:val="24"/>
          <w:szCs w:val="24"/>
        </w:rPr>
        <w:t>3</w:t>
      </w:r>
      <w:r>
        <w:rPr>
          <w:rFonts w:ascii="仿宋" w:eastAsia="仿宋" w:hAnsi="仿宋" w:cs="宋体" w:hint="eastAsia"/>
          <w:kern w:val="0"/>
          <w:sz w:val="24"/>
          <w:szCs w:val="24"/>
        </w:rPr>
        <w:t>、招标控制价：</w:t>
      </w:r>
      <w:r>
        <w:rPr>
          <w:rFonts w:ascii="仿宋" w:eastAsia="仿宋" w:hAnsi="仿宋" w:cs="宋体" w:hint="eastAsia"/>
          <w:kern w:val="0"/>
          <w:sz w:val="24"/>
          <w:szCs w:val="24"/>
        </w:rPr>
        <w:t>231015</w:t>
      </w:r>
      <w:r>
        <w:rPr>
          <w:rFonts w:ascii="仿宋" w:eastAsia="仿宋" w:hAnsi="仿宋" w:cs="宋体" w:hint="eastAsia"/>
          <w:kern w:val="0"/>
          <w:sz w:val="24"/>
          <w:szCs w:val="24"/>
        </w:rPr>
        <w:t>.</w:t>
      </w:r>
      <w:r>
        <w:rPr>
          <w:rFonts w:ascii="仿宋" w:eastAsia="仿宋" w:hAnsi="仿宋" w:cs="宋体" w:hint="eastAsia"/>
          <w:kern w:val="0"/>
          <w:sz w:val="24"/>
          <w:szCs w:val="24"/>
        </w:rPr>
        <w:t>12</w:t>
      </w:r>
      <w:r>
        <w:rPr>
          <w:rFonts w:ascii="仿宋" w:eastAsia="仿宋" w:hAnsi="仿宋" w:cs="宋体" w:hint="eastAsia"/>
          <w:kern w:val="0"/>
          <w:sz w:val="24"/>
          <w:szCs w:val="24"/>
        </w:rPr>
        <w:t>元</w:t>
      </w:r>
    </w:p>
    <w:p w:rsidR="0069162F" w:rsidRDefault="00453823">
      <w:pPr>
        <w:spacing w:line="360" w:lineRule="auto"/>
        <w:ind w:right="-215"/>
        <w:rPr>
          <w:rFonts w:ascii="仿宋" w:eastAsia="仿宋" w:hAnsi="仿宋" w:cs="宋体"/>
          <w:b/>
          <w:bCs/>
          <w:kern w:val="0"/>
          <w:sz w:val="24"/>
          <w:szCs w:val="24"/>
        </w:rPr>
      </w:pPr>
      <w:r>
        <w:rPr>
          <w:rFonts w:ascii="仿宋" w:eastAsia="仿宋" w:hAnsi="仿宋" w:cs="宋体" w:hint="eastAsia"/>
          <w:b/>
          <w:bCs/>
          <w:kern w:val="0"/>
          <w:sz w:val="24"/>
          <w:szCs w:val="24"/>
        </w:rPr>
        <w:t>二、遴选资格要求：</w:t>
      </w:r>
    </w:p>
    <w:p w:rsidR="0069162F" w:rsidRDefault="00453823">
      <w:pPr>
        <w:spacing w:line="360" w:lineRule="auto"/>
        <w:ind w:right="-215" w:firstLineChars="200" w:firstLine="480"/>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、投标人应具有法人资格，须提供有效的营业执照。</w:t>
      </w:r>
    </w:p>
    <w:p w:rsidR="0069162F" w:rsidRDefault="00453823">
      <w:pPr>
        <w:spacing w:line="360" w:lineRule="auto"/>
        <w:ind w:right="-215"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hint="eastAsia"/>
          <w:kern w:val="0"/>
          <w:sz w:val="24"/>
          <w:szCs w:val="24"/>
        </w:rPr>
        <w:t>、</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投标人需具备省级行政主管部门颁发的工程咨询乙级资信及以上资质。</w:t>
      </w:r>
    </w:p>
    <w:p w:rsidR="0069162F" w:rsidRDefault="00453823">
      <w:pPr>
        <w:spacing w:line="360" w:lineRule="auto"/>
        <w:ind w:right="-215" w:firstLineChars="200" w:firstLine="480"/>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hint="eastAsia"/>
          <w:kern w:val="0"/>
          <w:sz w:val="24"/>
          <w:szCs w:val="24"/>
        </w:rPr>
        <w:t>、投标人项目负责人须具有国家咨询工程师执业资格。</w:t>
      </w:r>
    </w:p>
    <w:p w:rsidR="0069162F" w:rsidRDefault="00453823">
      <w:pPr>
        <w:spacing w:line="360" w:lineRule="auto"/>
        <w:ind w:right="-215"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Pr>
          <w:rFonts w:ascii="仿宋" w:eastAsia="仿宋" w:hAnsi="仿宋" w:cs="宋体" w:hint="eastAsia"/>
          <w:kern w:val="0"/>
          <w:sz w:val="24"/>
          <w:szCs w:val="24"/>
        </w:rPr>
        <w:t>、报价人参加本项目采购活动前</w:t>
      </w:r>
      <w:r>
        <w:rPr>
          <w:rFonts w:ascii="仿宋" w:eastAsia="仿宋" w:hAnsi="仿宋" w:cs="宋体" w:hint="eastAsia"/>
          <w:kern w:val="0"/>
          <w:sz w:val="24"/>
          <w:szCs w:val="24"/>
        </w:rPr>
        <w:t>3</w:t>
      </w:r>
      <w:r>
        <w:rPr>
          <w:rFonts w:ascii="仿宋" w:eastAsia="仿宋" w:hAnsi="仿宋" w:cs="宋体" w:hint="eastAsia"/>
          <w:kern w:val="0"/>
          <w:sz w:val="24"/>
          <w:szCs w:val="24"/>
        </w:rPr>
        <w:t>年内在经营活动中没有重大违法记录。</w:t>
      </w:r>
    </w:p>
    <w:p w:rsidR="0069162F" w:rsidRDefault="00453823">
      <w:pPr>
        <w:spacing w:line="360" w:lineRule="auto"/>
        <w:ind w:right="-215" w:firstLineChars="200" w:firstLine="480"/>
        <w:rPr>
          <w:rFonts w:ascii="仿宋" w:eastAsia="仿宋" w:hAnsi="仿宋" w:cs="宋体"/>
          <w:kern w:val="0"/>
          <w:sz w:val="24"/>
          <w:szCs w:val="24"/>
        </w:rPr>
      </w:pPr>
      <w:r>
        <w:rPr>
          <w:rFonts w:ascii="仿宋" w:eastAsia="仿宋" w:hAnsi="仿宋" w:cs="宋体" w:hint="eastAsia"/>
          <w:kern w:val="0"/>
          <w:sz w:val="24"/>
          <w:szCs w:val="24"/>
        </w:rPr>
        <w:t>5</w:t>
      </w:r>
      <w:r>
        <w:rPr>
          <w:rFonts w:ascii="仿宋" w:eastAsia="仿宋" w:hAnsi="仿宋" w:cs="宋体" w:hint="eastAsia"/>
          <w:kern w:val="0"/>
          <w:sz w:val="24"/>
          <w:szCs w:val="24"/>
        </w:rPr>
        <w:t>、提供在“信用中国”网站（</w:t>
      </w:r>
      <w:r>
        <w:rPr>
          <w:rFonts w:ascii="仿宋" w:eastAsia="仿宋" w:hAnsi="仿宋" w:cs="宋体" w:hint="eastAsia"/>
          <w:kern w:val="0"/>
          <w:sz w:val="24"/>
          <w:szCs w:val="24"/>
        </w:rPr>
        <w:t>http://www.creditchina.gov.cn/</w:t>
      </w:r>
      <w:r>
        <w:rPr>
          <w:rFonts w:ascii="仿宋" w:eastAsia="仿宋" w:hAnsi="仿宋" w:cs="宋体" w:hint="eastAsia"/>
          <w:kern w:val="0"/>
          <w:sz w:val="24"/>
          <w:szCs w:val="24"/>
        </w:rPr>
        <w:t>）中查询“失信被执行人”和“重大税收违法案件当事人名单”共</w:t>
      </w:r>
      <w:r>
        <w:rPr>
          <w:rFonts w:ascii="仿宋" w:eastAsia="仿宋" w:hAnsi="仿宋" w:cs="宋体" w:hint="eastAsia"/>
          <w:kern w:val="0"/>
          <w:sz w:val="24"/>
          <w:szCs w:val="24"/>
        </w:rPr>
        <w:t>2</w:t>
      </w:r>
      <w:r>
        <w:rPr>
          <w:rFonts w:ascii="仿宋" w:eastAsia="仿宋" w:hAnsi="仿宋" w:cs="宋体" w:hint="eastAsia"/>
          <w:kern w:val="0"/>
          <w:sz w:val="24"/>
          <w:szCs w:val="24"/>
        </w:rPr>
        <w:t>项的查询结果，网页打印件</w:t>
      </w:r>
      <w:r>
        <w:rPr>
          <w:rFonts w:ascii="仿宋" w:eastAsia="仿宋" w:hAnsi="仿宋" w:cs="宋体" w:hint="eastAsia"/>
          <w:kern w:val="0"/>
          <w:sz w:val="24"/>
          <w:szCs w:val="24"/>
        </w:rPr>
        <w:lastRenderedPageBreak/>
        <w:t>并加盖单位公章；对列入失信被执行人、重大税收违法案件当事人名单的投标供应商，不得参与本次招投标活动。</w:t>
      </w:r>
    </w:p>
    <w:p w:rsidR="0069162F" w:rsidRDefault="00453823">
      <w:pPr>
        <w:spacing w:line="360" w:lineRule="auto"/>
        <w:ind w:right="-215" w:firstLineChars="200" w:firstLine="480"/>
        <w:rPr>
          <w:rFonts w:ascii="仿宋" w:eastAsia="仿宋" w:hAnsi="仿宋" w:cs="宋体"/>
          <w:kern w:val="0"/>
          <w:sz w:val="24"/>
          <w:szCs w:val="24"/>
        </w:rPr>
      </w:pPr>
      <w:r>
        <w:rPr>
          <w:rFonts w:ascii="仿宋" w:eastAsia="仿宋" w:hAnsi="仿宋" w:cs="宋体" w:hint="eastAsia"/>
          <w:kern w:val="0"/>
          <w:sz w:val="24"/>
          <w:szCs w:val="24"/>
        </w:rPr>
        <w:t>6</w:t>
      </w:r>
      <w:r>
        <w:rPr>
          <w:rFonts w:ascii="仿宋" w:eastAsia="仿宋" w:hAnsi="仿宋" w:cs="宋体" w:hint="eastAsia"/>
          <w:kern w:val="0"/>
          <w:sz w:val="24"/>
          <w:szCs w:val="24"/>
        </w:rPr>
        <w:t>、本项目不接受联合体。</w:t>
      </w:r>
    </w:p>
    <w:p w:rsidR="0069162F" w:rsidRDefault="00453823">
      <w:pPr>
        <w:spacing w:line="360" w:lineRule="auto"/>
        <w:ind w:right="-215"/>
        <w:rPr>
          <w:rFonts w:ascii="仿宋" w:eastAsia="仿宋" w:hAnsi="仿宋" w:cs="宋体"/>
          <w:b/>
          <w:bCs/>
          <w:kern w:val="0"/>
          <w:sz w:val="24"/>
          <w:szCs w:val="24"/>
        </w:rPr>
      </w:pPr>
      <w:r>
        <w:rPr>
          <w:rFonts w:ascii="仿宋" w:eastAsia="仿宋" w:hAnsi="仿宋" w:cs="宋体" w:hint="eastAsia"/>
          <w:b/>
          <w:bCs/>
          <w:kern w:val="0"/>
          <w:sz w:val="24"/>
          <w:szCs w:val="24"/>
        </w:rPr>
        <w:t>三、单位负责人为同一人或存在直接控股、管理关系的不同单位，不得同时参与本项目的遴选活动</w:t>
      </w:r>
    </w:p>
    <w:p w:rsidR="0069162F" w:rsidRDefault="00453823">
      <w:pPr>
        <w:spacing w:line="360" w:lineRule="auto"/>
        <w:ind w:right="-216"/>
        <w:rPr>
          <w:rFonts w:ascii="仿宋" w:eastAsia="仿宋" w:hAnsi="仿宋" w:cs="宋体"/>
          <w:b/>
          <w:bCs/>
          <w:kern w:val="0"/>
          <w:sz w:val="24"/>
          <w:szCs w:val="24"/>
        </w:rPr>
      </w:pPr>
      <w:r>
        <w:rPr>
          <w:rFonts w:ascii="仿宋" w:eastAsia="仿宋" w:hAnsi="仿宋" w:cs="宋体" w:hint="eastAsia"/>
          <w:b/>
          <w:bCs/>
          <w:kern w:val="0"/>
          <w:sz w:val="24"/>
          <w:szCs w:val="24"/>
        </w:rPr>
        <w:t>四、资格审查方式：资格后审。</w:t>
      </w:r>
    </w:p>
    <w:p w:rsidR="0069162F" w:rsidRDefault="00453823">
      <w:pPr>
        <w:spacing w:line="360" w:lineRule="auto"/>
        <w:ind w:right="-216"/>
        <w:rPr>
          <w:rFonts w:ascii="仿宋" w:eastAsia="仿宋" w:hAnsi="仿宋" w:cs="宋体"/>
          <w:b/>
          <w:bCs/>
          <w:kern w:val="0"/>
          <w:sz w:val="24"/>
          <w:szCs w:val="24"/>
        </w:rPr>
      </w:pPr>
      <w:r>
        <w:rPr>
          <w:rFonts w:ascii="仿宋" w:eastAsia="仿宋" w:hAnsi="仿宋" w:cs="宋体" w:hint="eastAsia"/>
          <w:b/>
          <w:bCs/>
          <w:kern w:val="0"/>
          <w:sz w:val="24"/>
          <w:szCs w:val="24"/>
        </w:rPr>
        <w:t>五、遴选文件的获取</w:t>
      </w:r>
    </w:p>
    <w:p w:rsidR="0069162F" w:rsidRDefault="00453823">
      <w:pPr>
        <w:spacing w:line="360" w:lineRule="auto"/>
        <w:ind w:right="-215" w:firstLineChars="131" w:firstLine="314"/>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、时间：</w:t>
      </w:r>
      <w:r>
        <w:rPr>
          <w:rFonts w:ascii="仿宋" w:eastAsia="仿宋" w:hAnsi="仿宋" w:cs="宋体" w:hint="eastAsia"/>
          <w:kern w:val="0"/>
          <w:sz w:val="24"/>
          <w:szCs w:val="24"/>
        </w:rPr>
        <w:t>2022</w:t>
      </w:r>
      <w:r>
        <w:rPr>
          <w:rFonts w:ascii="仿宋" w:eastAsia="仿宋" w:hAnsi="仿宋" w:cs="宋体" w:hint="eastAsia"/>
          <w:kern w:val="0"/>
          <w:sz w:val="24"/>
          <w:szCs w:val="24"/>
        </w:rPr>
        <w:t>年</w:t>
      </w:r>
      <w:r>
        <w:rPr>
          <w:rFonts w:ascii="仿宋" w:eastAsia="仿宋" w:hAnsi="仿宋" w:cs="宋体" w:hint="eastAsia"/>
          <w:kern w:val="0"/>
          <w:sz w:val="24"/>
          <w:szCs w:val="24"/>
        </w:rPr>
        <w:t>9</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月</w:t>
      </w:r>
      <w:r>
        <w:rPr>
          <w:rFonts w:ascii="仿宋" w:eastAsia="仿宋" w:hAnsi="仿宋" w:cs="宋体" w:hint="eastAsia"/>
          <w:kern w:val="0"/>
          <w:sz w:val="24"/>
          <w:szCs w:val="24"/>
        </w:rPr>
        <w:t>23</w:t>
      </w:r>
      <w:r>
        <w:rPr>
          <w:rFonts w:ascii="仿宋" w:eastAsia="仿宋" w:hAnsi="仿宋" w:cs="宋体" w:hint="eastAsia"/>
          <w:kern w:val="0"/>
          <w:sz w:val="24"/>
          <w:szCs w:val="24"/>
        </w:rPr>
        <w:t>日至</w:t>
      </w:r>
      <w:r>
        <w:rPr>
          <w:rFonts w:ascii="仿宋" w:eastAsia="仿宋" w:hAnsi="仿宋" w:cs="宋体" w:hint="eastAsia"/>
          <w:kern w:val="0"/>
          <w:sz w:val="24"/>
          <w:szCs w:val="24"/>
        </w:rPr>
        <w:t>2022</w:t>
      </w:r>
      <w:r>
        <w:rPr>
          <w:rFonts w:ascii="仿宋" w:eastAsia="仿宋" w:hAnsi="仿宋" w:cs="宋体" w:hint="eastAsia"/>
          <w:kern w:val="0"/>
          <w:sz w:val="24"/>
          <w:szCs w:val="24"/>
        </w:rPr>
        <w:t>年</w:t>
      </w:r>
      <w:r>
        <w:rPr>
          <w:rFonts w:ascii="仿宋" w:eastAsia="仿宋" w:hAnsi="仿宋" w:cs="宋体" w:hint="eastAsia"/>
          <w:kern w:val="0"/>
          <w:sz w:val="24"/>
          <w:szCs w:val="24"/>
        </w:rPr>
        <w:t>9</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月</w:t>
      </w:r>
      <w:r>
        <w:rPr>
          <w:rFonts w:ascii="仿宋" w:eastAsia="仿宋" w:hAnsi="仿宋" w:cs="宋体" w:hint="eastAsia"/>
          <w:kern w:val="0"/>
          <w:sz w:val="24"/>
          <w:szCs w:val="24"/>
        </w:rPr>
        <w:t>27</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日，上午</w:t>
      </w:r>
      <w:r>
        <w:rPr>
          <w:rFonts w:ascii="仿宋" w:eastAsia="仿宋" w:hAnsi="仿宋" w:cs="宋体" w:hint="eastAsia"/>
          <w:kern w:val="0"/>
          <w:sz w:val="24"/>
          <w:szCs w:val="24"/>
        </w:rPr>
        <w:t>8</w:t>
      </w:r>
      <w:r>
        <w:rPr>
          <w:rFonts w:ascii="仿宋" w:eastAsia="仿宋" w:hAnsi="仿宋" w:cs="宋体" w:hint="eastAsia"/>
          <w:kern w:val="0"/>
          <w:sz w:val="24"/>
          <w:szCs w:val="24"/>
        </w:rPr>
        <w:t>：</w:t>
      </w:r>
      <w:r>
        <w:rPr>
          <w:rFonts w:ascii="仿宋" w:eastAsia="仿宋" w:hAnsi="仿宋" w:cs="宋体" w:hint="eastAsia"/>
          <w:kern w:val="0"/>
          <w:sz w:val="24"/>
          <w:szCs w:val="24"/>
        </w:rPr>
        <w:t>30</w:t>
      </w:r>
      <w:r>
        <w:rPr>
          <w:rFonts w:ascii="仿宋" w:eastAsia="仿宋" w:hAnsi="仿宋" w:cs="宋体" w:hint="eastAsia"/>
          <w:kern w:val="0"/>
          <w:sz w:val="24"/>
          <w:szCs w:val="24"/>
        </w:rPr>
        <w:t>至</w:t>
      </w:r>
      <w:r>
        <w:rPr>
          <w:rFonts w:ascii="仿宋" w:eastAsia="仿宋" w:hAnsi="仿宋" w:cs="宋体" w:hint="eastAsia"/>
          <w:kern w:val="0"/>
          <w:sz w:val="24"/>
          <w:szCs w:val="24"/>
        </w:rPr>
        <w:t>11</w:t>
      </w:r>
      <w:r>
        <w:rPr>
          <w:rFonts w:ascii="仿宋" w:eastAsia="仿宋" w:hAnsi="仿宋" w:cs="宋体" w:hint="eastAsia"/>
          <w:kern w:val="0"/>
          <w:sz w:val="24"/>
          <w:szCs w:val="24"/>
        </w:rPr>
        <w:t>：</w:t>
      </w:r>
      <w:r>
        <w:rPr>
          <w:rFonts w:ascii="仿宋" w:eastAsia="仿宋" w:hAnsi="仿宋" w:cs="宋体" w:hint="eastAsia"/>
          <w:kern w:val="0"/>
          <w:sz w:val="24"/>
          <w:szCs w:val="24"/>
        </w:rPr>
        <w:t>30</w:t>
      </w:r>
      <w:r>
        <w:rPr>
          <w:rFonts w:ascii="仿宋" w:eastAsia="仿宋" w:hAnsi="仿宋" w:cs="宋体" w:hint="eastAsia"/>
          <w:kern w:val="0"/>
          <w:sz w:val="24"/>
          <w:szCs w:val="24"/>
        </w:rPr>
        <w:t>，下午</w:t>
      </w:r>
      <w:r>
        <w:rPr>
          <w:rFonts w:ascii="仿宋" w:eastAsia="仿宋" w:hAnsi="仿宋" w:cs="宋体" w:hint="eastAsia"/>
          <w:kern w:val="0"/>
          <w:sz w:val="24"/>
          <w:szCs w:val="24"/>
        </w:rPr>
        <w:t>15</w:t>
      </w:r>
      <w:r>
        <w:rPr>
          <w:rFonts w:ascii="仿宋" w:eastAsia="仿宋" w:hAnsi="仿宋" w:cs="宋体" w:hint="eastAsia"/>
          <w:kern w:val="0"/>
          <w:sz w:val="24"/>
          <w:szCs w:val="24"/>
        </w:rPr>
        <w:t>：</w:t>
      </w:r>
      <w:r>
        <w:rPr>
          <w:rFonts w:ascii="仿宋" w:eastAsia="仿宋" w:hAnsi="仿宋" w:cs="宋体" w:hint="eastAsia"/>
          <w:kern w:val="0"/>
          <w:sz w:val="24"/>
          <w:szCs w:val="24"/>
        </w:rPr>
        <w:t>00</w:t>
      </w:r>
      <w:r>
        <w:rPr>
          <w:rFonts w:ascii="仿宋" w:eastAsia="仿宋" w:hAnsi="仿宋" w:cs="宋体" w:hint="eastAsia"/>
          <w:kern w:val="0"/>
          <w:sz w:val="24"/>
          <w:szCs w:val="24"/>
        </w:rPr>
        <w:t>至</w:t>
      </w:r>
      <w:r>
        <w:rPr>
          <w:rFonts w:ascii="仿宋" w:eastAsia="仿宋" w:hAnsi="仿宋" w:cs="宋体" w:hint="eastAsia"/>
          <w:kern w:val="0"/>
          <w:sz w:val="24"/>
          <w:szCs w:val="24"/>
        </w:rPr>
        <w:t>17</w:t>
      </w:r>
      <w:r>
        <w:rPr>
          <w:rFonts w:ascii="仿宋" w:eastAsia="仿宋" w:hAnsi="仿宋" w:cs="宋体" w:hint="eastAsia"/>
          <w:kern w:val="0"/>
          <w:sz w:val="24"/>
          <w:szCs w:val="24"/>
        </w:rPr>
        <w:t>：</w:t>
      </w:r>
      <w:r>
        <w:rPr>
          <w:rFonts w:ascii="仿宋" w:eastAsia="仿宋" w:hAnsi="仿宋" w:cs="宋体" w:hint="eastAsia"/>
          <w:kern w:val="0"/>
          <w:sz w:val="24"/>
          <w:szCs w:val="24"/>
        </w:rPr>
        <w:t>00</w:t>
      </w:r>
    </w:p>
    <w:p w:rsidR="0069162F" w:rsidRDefault="00453823">
      <w:pPr>
        <w:spacing w:line="360" w:lineRule="auto"/>
        <w:ind w:right="-215" w:firstLineChars="131" w:firstLine="314"/>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hint="eastAsia"/>
          <w:kern w:val="0"/>
          <w:sz w:val="24"/>
          <w:szCs w:val="24"/>
        </w:rPr>
        <w:t>、地点：洛阳市公路事业发展中心</w:t>
      </w:r>
    </w:p>
    <w:p w:rsidR="0069162F" w:rsidRDefault="00453823">
      <w:pPr>
        <w:spacing w:line="360" w:lineRule="auto"/>
        <w:ind w:right="-215" w:firstLineChars="131" w:firstLine="314"/>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hint="eastAsia"/>
          <w:kern w:val="0"/>
          <w:sz w:val="24"/>
          <w:szCs w:val="24"/>
        </w:rPr>
        <w:t>、遴选文件获取方式：持企业法人营业执照副本、法人代表身份证或法人授权委托书及被授权人身份证等证件进行领取。</w:t>
      </w:r>
    </w:p>
    <w:p w:rsidR="0069162F" w:rsidRDefault="00453823">
      <w:pPr>
        <w:spacing w:line="360" w:lineRule="auto"/>
        <w:ind w:right="-216"/>
        <w:rPr>
          <w:rFonts w:ascii="仿宋" w:eastAsia="仿宋" w:hAnsi="仿宋" w:cs="宋体"/>
          <w:kern w:val="0"/>
          <w:sz w:val="24"/>
          <w:szCs w:val="24"/>
        </w:rPr>
      </w:pPr>
      <w:r>
        <w:rPr>
          <w:rFonts w:ascii="仿宋" w:eastAsia="仿宋" w:hAnsi="仿宋" w:cs="宋体" w:hint="eastAsia"/>
          <w:b/>
          <w:bCs/>
          <w:kern w:val="0"/>
          <w:sz w:val="24"/>
          <w:szCs w:val="24"/>
        </w:rPr>
        <w:t>六、遴选响应文件的递交</w:t>
      </w:r>
    </w:p>
    <w:p w:rsidR="0069162F" w:rsidRDefault="00453823">
      <w:pPr>
        <w:spacing w:line="360" w:lineRule="auto"/>
        <w:ind w:right="-216" w:firstLineChars="200" w:firstLine="480"/>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hint="eastAsia"/>
          <w:kern w:val="0"/>
          <w:sz w:val="24"/>
          <w:szCs w:val="24"/>
        </w:rPr>
        <w:t>递交响应文件的截止时间</w:t>
      </w:r>
      <w:r>
        <w:rPr>
          <w:rFonts w:ascii="仿宋" w:eastAsia="仿宋" w:hAnsi="仿宋" w:cs="宋体" w:hint="eastAsia"/>
          <w:kern w:val="0"/>
          <w:sz w:val="24"/>
          <w:szCs w:val="24"/>
        </w:rPr>
        <w:t>(</w:t>
      </w:r>
      <w:r>
        <w:rPr>
          <w:rFonts w:ascii="仿宋" w:eastAsia="仿宋" w:hAnsi="仿宋" w:cs="宋体" w:hint="eastAsia"/>
          <w:kern w:val="0"/>
          <w:sz w:val="24"/>
          <w:szCs w:val="24"/>
        </w:rPr>
        <w:t>投标截止时间</w:t>
      </w:r>
      <w:r>
        <w:rPr>
          <w:rFonts w:ascii="仿宋" w:eastAsia="仿宋" w:hAnsi="仿宋" w:cs="宋体" w:hint="eastAsia"/>
          <w:kern w:val="0"/>
          <w:sz w:val="24"/>
          <w:szCs w:val="24"/>
        </w:rPr>
        <w:t>):202</w:t>
      </w:r>
      <w:r>
        <w:rPr>
          <w:rFonts w:ascii="仿宋" w:eastAsia="仿宋" w:hAnsi="仿宋" w:cs="宋体"/>
          <w:kern w:val="0"/>
          <w:sz w:val="24"/>
          <w:szCs w:val="24"/>
        </w:rPr>
        <w:t>2</w:t>
      </w:r>
      <w:r>
        <w:rPr>
          <w:rFonts w:ascii="仿宋" w:eastAsia="仿宋" w:hAnsi="仿宋" w:cs="宋体" w:hint="eastAsia"/>
          <w:kern w:val="0"/>
          <w:sz w:val="24"/>
          <w:szCs w:val="24"/>
        </w:rPr>
        <w:t>年</w:t>
      </w:r>
      <w:r>
        <w:rPr>
          <w:rFonts w:ascii="仿宋" w:eastAsia="仿宋" w:hAnsi="仿宋" w:cs="宋体" w:hint="eastAsia"/>
          <w:kern w:val="0"/>
          <w:sz w:val="24"/>
          <w:szCs w:val="24"/>
        </w:rPr>
        <w:t>10</w:t>
      </w:r>
      <w:r>
        <w:rPr>
          <w:rFonts w:ascii="仿宋" w:eastAsia="仿宋" w:hAnsi="仿宋" w:cs="宋体" w:hint="eastAsia"/>
          <w:kern w:val="0"/>
          <w:sz w:val="24"/>
          <w:szCs w:val="24"/>
        </w:rPr>
        <w:t>月</w:t>
      </w:r>
      <w:r>
        <w:rPr>
          <w:rFonts w:ascii="仿宋" w:eastAsia="仿宋" w:hAnsi="仿宋" w:cs="宋体" w:hint="eastAsia"/>
          <w:kern w:val="0"/>
          <w:sz w:val="24"/>
          <w:szCs w:val="24"/>
        </w:rPr>
        <w:t>9</w:t>
      </w:r>
      <w:r>
        <w:rPr>
          <w:rFonts w:ascii="仿宋" w:eastAsia="仿宋" w:hAnsi="仿宋" w:cs="宋体" w:hint="eastAsia"/>
          <w:kern w:val="0"/>
          <w:sz w:val="24"/>
          <w:szCs w:val="24"/>
        </w:rPr>
        <w:t>日</w:t>
      </w:r>
      <w:r>
        <w:rPr>
          <w:rFonts w:ascii="仿宋" w:eastAsia="仿宋" w:hAnsi="仿宋" w:cs="宋体" w:hint="eastAsia"/>
          <w:kern w:val="0"/>
          <w:sz w:val="24"/>
          <w:szCs w:val="24"/>
        </w:rPr>
        <w:t>15:30</w:t>
      </w:r>
      <w:r>
        <w:rPr>
          <w:rFonts w:ascii="仿宋" w:eastAsia="仿宋" w:hAnsi="仿宋" w:cs="宋体" w:hint="eastAsia"/>
          <w:kern w:val="0"/>
          <w:sz w:val="24"/>
          <w:szCs w:val="24"/>
        </w:rPr>
        <w:t>分。</w:t>
      </w:r>
      <w:r>
        <w:rPr>
          <w:rFonts w:ascii="仿宋" w:eastAsia="仿宋" w:hAnsi="仿宋" w:cs="宋体" w:hint="eastAsia"/>
          <w:kern w:val="0"/>
          <w:sz w:val="24"/>
          <w:szCs w:val="24"/>
        </w:rPr>
        <w:t xml:space="preserve">      </w:t>
      </w:r>
    </w:p>
    <w:p w:rsidR="0069162F" w:rsidRDefault="00453823">
      <w:pPr>
        <w:spacing w:line="360" w:lineRule="auto"/>
        <w:ind w:right="-216"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hint="eastAsia"/>
          <w:kern w:val="0"/>
          <w:sz w:val="24"/>
          <w:szCs w:val="24"/>
        </w:rPr>
        <w:t>响应文件接收地点</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洛阳市涧西区南昌路</w:t>
      </w:r>
      <w:r>
        <w:rPr>
          <w:rFonts w:ascii="仿宋" w:eastAsia="仿宋" w:hAnsi="仿宋" w:cs="宋体" w:hint="eastAsia"/>
          <w:kern w:val="0"/>
          <w:sz w:val="24"/>
          <w:szCs w:val="24"/>
        </w:rPr>
        <w:t>172</w:t>
      </w:r>
      <w:r>
        <w:rPr>
          <w:rFonts w:ascii="仿宋" w:eastAsia="仿宋" w:hAnsi="仿宋" w:cs="宋体" w:hint="eastAsia"/>
          <w:kern w:val="0"/>
          <w:sz w:val="24"/>
          <w:szCs w:val="24"/>
        </w:rPr>
        <w:t>号洛阳市公路事业发展中心</w:t>
      </w:r>
    </w:p>
    <w:p w:rsidR="0069162F" w:rsidRDefault="00453823">
      <w:pPr>
        <w:spacing w:line="360" w:lineRule="auto"/>
        <w:ind w:right="-216" w:firstLineChars="200" w:firstLine="480"/>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hint="eastAsia"/>
          <w:kern w:val="0"/>
          <w:sz w:val="24"/>
          <w:szCs w:val="24"/>
        </w:rPr>
        <w:t>逾期送达的或者未送达指定地点的响应文件，采购人不予接受。</w:t>
      </w:r>
    </w:p>
    <w:p w:rsidR="0069162F" w:rsidRDefault="00453823">
      <w:pPr>
        <w:spacing w:line="360" w:lineRule="auto"/>
        <w:ind w:right="-216"/>
        <w:rPr>
          <w:rFonts w:ascii="仿宋" w:eastAsia="仿宋" w:hAnsi="仿宋" w:cs="宋体"/>
          <w:b/>
          <w:bCs/>
          <w:kern w:val="0"/>
          <w:sz w:val="24"/>
          <w:szCs w:val="24"/>
        </w:rPr>
      </w:pPr>
      <w:r>
        <w:rPr>
          <w:rFonts w:ascii="仿宋" w:eastAsia="仿宋" w:hAnsi="仿宋" w:cs="宋体" w:hint="eastAsia"/>
          <w:b/>
          <w:bCs/>
          <w:kern w:val="0"/>
          <w:sz w:val="24"/>
          <w:szCs w:val="24"/>
        </w:rPr>
        <w:t>七、联系方式</w:t>
      </w:r>
    </w:p>
    <w:p w:rsidR="0069162F" w:rsidRDefault="00453823">
      <w:pPr>
        <w:spacing w:line="360" w:lineRule="auto"/>
        <w:ind w:right="-216" w:firstLineChars="200" w:firstLine="480"/>
        <w:rPr>
          <w:rFonts w:ascii="仿宋" w:eastAsia="仿宋" w:hAnsi="仿宋" w:cs="宋体"/>
          <w:kern w:val="0"/>
          <w:sz w:val="24"/>
          <w:szCs w:val="24"/>
        </w:rPr>
      </w:pPr>
      <w:r>
        <w:rPr>
          <w:rFonts w:ascii="仿宋" w:eastAsia="仿宋" w:hAnsi="仿宋" w:cs="宋体" w:hint="eastAsia"/>
          <w:kern w:val="0"/>
          <w:sz w:val="24"/>
          <w:szCs w:val="24"/>
        </w:rPr>
        <w:t>采购人：洛阳市公路事业发展中心通征科</w:t>
      </w:r>
    </w:p>
    <w:p w:rsidR="0069162F" w:rsidRDefault="00453823">
      <w:pPr>
        <w:spacing w:line="360" w:lineRule="auto"/>
        <w:ind w:right="-216" w:firstLineChars="200" w:firstLine="480"/>
        <w:rPr>
          <w:rFonts w:ascii="仿宋" w:eastAsia="仿宋" w:hAnsi="仿宋" w:cs="宋体"/>
          <w:kern w:val="0"/>
          <w:sz w:val="24"/>
          <w:szCs w:val="24"/>
        </w:rPr>
      </w:pPr>
      <w:r>
        <w:rPr>
          <w:rFonts w:ascii="仿宋" w:eastAsia="仿宋" w:hAnsi="仿宋" w:cs="宋体" w:hint="eastAsia"/>
          <w:kern w:val="0"/>
          <w:sz w:val="24"/>
          <w:szCs w:val="24"/>
        </w:rPr>
        <w:t>地</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址：洛阳市涧西区南昌路</w:t>
      </w:r>
      <w:r>
        <w:rPr>
          <w:rFonts w:ascii="仿宋" w:eastAsia="仿宋" w:hAnsi="仿宋" w:cs="宋体" w:hint="eastAsia"/>
          <w:kern w:val="0"/>
          <w:sz w:val="24"/>
          <w:szCs w:val="24"/>
        </w:rPr>
        <w:t>172</w:t>
      </w:r>
      <w:r>
        <w:rPr>
          <w:rFonts w:ascii="仿宋" w:eastAsia="仿宋" w:hAnsi="仿宋" w:cs="宋体" w:hint="eastAsia"/>
          <w:kern w:val="0"/>
          <w:sz w:val="24"/>
          <w:szCs w:val="24"/>
        </w:rPr>
        <w:t>号</w:t>
      </w:r>
    </w:p>
    <w:p w:rsidR="0069162F" w:rsidRDefault="00453823">
      <w:pPr>
        <w:spacing w:line="360" w:lineRule="auto"/>
        <w:ind w:right="-216" w:firstLineChars="200" w:firstLine="480"/>
        <w:rPr>
          <w:rFonts w:ascii="仿宋" w:eastAsia="仿宋" w:hAnsi="仿宋" w:cs="宋体"/>
          <w:kern w:val="0"/>
          <w:sz w:val="24"/>
          <w:szCs w:val="24"/>
        </w:rPr>
      </w:pPr>
      <w:r>
        <w:rPr>
          <w:rFonts w:ascii="仿宋" w:eastAsia="仿宋" w:hAnsi="仿宋" w:cs="宋体" w:hint="eastAsia"/>
          <w:kern w:val="0"/>
          <w:sz w:val="24"/>
          <w:szCs w:val="24"/>
        </w:rPr>
        <w:t>联系人：</w:t>
      </w:r>
      <w:r>
        <w:rPr>
          <w:rFonts w:ascii="仿宋" w:eastAsia="仿宋" w:hAnsi="仿宋" w:cs="宋体" w:hint="eastAsia"/>
          <w:kern w:val="0"/>
          <w:sz w:val="24"/>
          <w:szCs w:val="24"/>
        </w:rPr>
        <w:t>常先生</w:t>
      </w:r>
    </w:p>
    <w:p w:rsidR="0069162F" w:rsidRDefault="00453823">
      <w:pPr>
        <w:spacing w:line="360" w:lineRule="auto"/>
        <w:ind w:right="-216" w:firstLineChars="200" w:firstLine="480"/>
        <w:rPr>
          <w:rFonts w:ascii="仿宋" w:eastAsia="仿宋" w:hAnsi="仿宋" w:cs="宋体"/>
          <w:kern w:val="0"/>
          <w:sz w:val="24"/>
          <w:szCs w:val="24"/>
        </w:rPr>
      </w:pPr>
      <w:r>
        <w:rPr>
          <w:rFonts w:ascii="仿宋" w:eastAsia="仿宋" w:hAnsi="仿宋" w:cs="宋体" w:hint="eastAsia"/>
          <w:kern w:val="0"/>
          <w:sz w:val="24"/>
          <w:szCs w:val="24"/>
        </w:rPr>
        <w:t>联系电话：</w:t>
      </w:r>
      <w:r>
        <w:rPr>
          <w:rFonts w:ascii="仿宋" w:eastAsia="仿宋" w:hAnsi="仿宋" w:cs="宋体" w:hint="eastAsia"/>
          <w:kern w:val="0"/>
          <w:sz w:val="24"/>
          <w:szCs w:val="24"/>
        </w:rPr>
        <w:t>13937960679</w:t>
      </w:r>
      <w:bookmarkStart w:id="1" w:name="_GoBack"/>
      <w:bookmarkEnd w:id="1"/>
    </w:p>
    <w:p w:rsidR="0069162F" w:rsidRDefault="0069162F">
      <w:pPr>
        <w:pStyle w:val="Default"/>
        <w:rPr>
          <w:rFonts w:ascii="仿宋" w:eastAsia="仿宋" w:hAnsi="仿宋" w:cs="宋体"/>
          <w:color w:val="auto"/>
        </w:rPr>
      </w:pPr>
    </w:p>
    <w:p w:rsidR="0069162F" w:rsidRDefault="0069162F">
      <w:pPr>
        <w:pStyle w:val="a3"/>
      </w:pPr>
    </w:p>
    <w:p w:rsidR="0069162F" w:rsidRDefault="00453823">
      <w:pPr>
        <w:ind w:firstLineChars="2600" w:firstLine="6240"/>
      </w:pPr>
      <w:r>
        <w:rPr>
          <w:rFonts w:ascii="仿宋" w:eastAsia="仿宋" w:hAnsi="仿宋" w:cs="宋体" w:hint="eastAsia"/>
          <w:kern w:val="0"/>
          <w:sz w:val="24"/>
          <w:szCs w:val="24"/>
        </w:rPr>
        <w:t>2022</w:t>
      </w:r>
      <w:r>
        <w:rPr>
          <w:rFonts w:ascii="仿宋" w:eastAsia="仿宋" w:hAnsi="仿宋" w:cs="宋体" w:hint="eastAsia"/>
          <w:kern w:val="0"/>
          <w:sz w:val="24"/>
          <w:szCs w:val="24"/>
        </w:rPr>
        <w:t>年</w:t>
      </w:r>
      <w:r>
        <w:rPr>
          <w:rFonts w:ascii="仿宋" w:eastAsia="仿宋" w:hAnsi="仿宋" w:cs="宋体" w:hint="eastAsia"/>
          <w:kern w:val="0"/>
          <w:sz w:val="24"/>
          <w:szCs w:val="24"/>
        </w:rPr>
        <w:t>9</w:t>
      </w:r>
      <w:r>
        <w:rPr>
          <w:rFonts w:ascii="仿宋" w:eastAsia="仿宋" w:hAnsi="仿宋" w:cs="宋体" w:hint="eastAsia"/>
          <w:kern w:val="0"/>
          <w:sz w:val="24"/>
          <w:szCs w:val="24"/>
        </w:rPr>
        <w:t>月</w:t>
      </w:r>
      <w:r>
        <w:rPr>
          <w:rFonts w:ascii="仿宋" w:eastAsia="仿宋" w:hAnsi="仿宋" w:cs="宋体" w:hint="eastAsia"/>
          <w:kern w:val="0"/>
          <w:sz w:val="24"/>
          <w:szCs w:val="24"/>
        </w:rPr>
        <w:t>22</w:t>
      </w:r>
      <w:r>
        <w:rPr>
          <w:rFonts w:ascii="仿宋" w:eastAsia="仿宋" w:hAnsi="仿宋" w:cs="宋体" w:hint="eastAsia"/>
          <w:kern w:val="0"/>
          <w:sz w:val="24"/>
          <w:szCs w:val="24"/>
        </w:rPr>
        <w:t>日</w:t>
      </w:r>
      <w:r>
        <w:rPr>
          <w:rFonts w:ascii="仿宋" w:eastAsia="仿宋" w:hAnsi="仿宋" w:cs="宋体" w:hint="eastAsia"/>
          <w:kern w:val="0"/>
          <w:sz w:val="24"/>
          <w:szCs w:val="24"/>
        </w:rPr>
        <w:t xml:space="preserve"> </w:t>
      </w:r>
    </w:p>
    <w:sectPr w:rsidR="0069162F" w:rsidSect="006916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823" w:rsidRDefault="00453823" w:rsidP="009A638F">
      <w:r>
        <w:separator/>
      </w:r>
    </w:p>
  </w:endnote>
  <w:endnote w:type="continuationSeparator" w:id="1">
    <w:p w:rsidR="00453823" w:rsidRDefault="00453823" w:rsidP="009A63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823" w:rsidRDefault="00453823" w:rsidP="009A638F">
      <w:r>
        <w:separator/>
      </w:r>
    </w:p>
  </w:footnote>
  <w:footnote w:type="continuationSeparator" w:id="1">
    <w:p w:rsidR="00453823" w:rsidRDefault="00453823" w:rsidP="009A63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MzMTk0OTZhMjhkMDhlODNlNjE4MTQ3NTRhN2RjYTAifQ=="/>
  </w:docVars>
  <w:rsids>
    <w:rsidRoot w:val="4512646C"/>
    <w:rsid w:val="00026E39"/>
    <w:rsid w:val="00137235"/>
    <w:rsid w:val="001B146B"/>
    <w:rsid w:val="001C7DA1"/>
    <w:rsid w:val="002F7FD8"/>
    <w:rsid w:val="003A0A6E"/>
    <w:rsid w:val="00453823"/>
    <w:rsid w:val="004A54A5"/>
    <w:rsid w:val="0057344D"/>
    <w:rsid w:val="0057414B"/>
    <w:rsid w:val="0069162F"/>
    <w:rsid w:val="00967863"/>
    <w:rsid w:val="009A638F"/>
    <w:rsid w:val="00A52E87"/>
    <w:rsid w:val="00AD282F"/>
    <w:rsid w:val="00CD6648"/>
    <w:rsid w:val="00D8092F"/>
    <w:rsid w:val="00DE5F5E"/>
    <w:rsid w:val="00E26CA6"/>
    <w:rsid w:val="00F33896"/>
    <w:rsid w:val="12F015E8"/>
    <w:rsid w:val="1B013BF7"/>
    <w:rsid w:val="1C623275"/>
    <w:rsid w:val="201A3277"/>
    <w:rsid w:val="31B80BCD"/>
    <w:rsid w:val="3C263117"/>
    <w:rsid w:val="4512646C"/>
    <w:rsid w:val="6FF31132"/>
    <w:rsid w:val="7F743D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69162F"/>
    <w:pPr>
      <w:widowControl w:val="0"/>
      <w:jc w:val="both"/>
    </w:pPr>
    <w:rPr>
      <w:rFonts w:ascii="仿宋_GB2312" w:eastAsia="仿宋_GB2312" w:hAnsi="Times New Roman" w:cs="Times New Roman"/>
      <w:kern w:val="2"/>
      <w:sz w:val="32"/>
      <w:szCs w:val="32"/>
    </w:rPr>
  </w:style>
  <w:style w:type="paragraph" w:styleId="1">
    <w:name w:val="heading 1"/>
    <w:basedOn w:val="a"/>
    <w:next w:val="a"/>
    <w:qFormat/>
    <w:rsid w:val="0069162F"/>
    <w:pPr>
      <w:keepNext/>
      <w:outlineLvl w:val="0"/>
    </w:pPr>
    <w:rPr>
      <w:rFonts w:ascii="Times New Roman" w:eastAsia="宋体"/>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uiPriority w:val="99"/>
    <w:qFormat/>
    <w:rsid w:val="0069162F"/>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3">
    <w:name w:val="大标题"/>
    <w:basedOn w:val="a"/>
    <w:next w:val="2"/>
    <w:qFormat/>
    <w:rsid w:val="0069162F"/>
    <w:pPr>
      <w:jc w:val="center"/>
    </w:pPr>
    <w:rPr>
      <w:rFonts w:ascii="Arial" w:eastAsia="宋体" w:hAnsi="Arial"/>
      <w:b/>
      <w:sz w:val="28"/>
      <w:szCs w:val="24"/>
    </w:rPr>
  </w:style>
  <w:style w:type="paragraph" w:styleId="2">
    <w:name w:val="Body Text First Indent 2"/>
    <w:basedOn w:val="a4"/>
    <w:next w:val="a"/>
    <w:qFormat/>
    <w:rsid w:val="0069162F"/>
    <w:pPr>
      <w:spacing w:line="240" w:lineRule="auto"/>
      <w:ind w:leftChars="200" w:left="200" w:firstLineChars="200" w:firstLine="200"/>
    </w:pPr>
    <w:rPr>
      <w:rFonts w:ascii="Times New Roman" w:eastAsia="宋体"/>
    </w:rPr>
  </w:style>
  <w:style w:type="paragraph" w:styleId="a4">
    <w:name w:val="Body Text Indent"/>
    <w:basedOn w:val="a"/>
    <w:qFormat/>
    <w:rsid w:val="0069162F"/>
    <w:pPr>
      <w:spacing w:line="400" w:lineRule="exact"/>
      <w:ind w:left="630"/>
    </w:pPr>
    <w:rPr>
      <w:rFonts w:ascii="楷体_GB2312"/>
      <w:sz w:val="30"/>
      <w:szCs w:val="30"/>
    </w:rPr>
  </w:style>
  <w:style w:type="paragraph" w:styleId="a5">
    <w:name w:val="footer"/>
    <w:basedOn w:val="a"/>
    <w:uiPriority w:val="99"/>
    <w:qFormat/>
    <w:rsid w:val="0069162F"/>
    <w:pPr>
      <w:tabs>
        <w:tab w:val="center" w:pos="4153"/>
        <w:tab w:val="right" w:pos="8306"/>
      </w:tabs>
      <w:snapToGrid w:val="0"/>
      <w:jc w:val="left"/>
    </w:pPr>
    <w:rPr>
      <w:sz w:val="18"/>
      <w:szCs w:val="18"/>
    </w:rPr>
  </w:style>
  <w:style w:type="paragraph" w:styleId="a6">
    <w:name w:val="header"/>
    <w:basedOn w:val="a"/>
    <w:link w:val="Char"/>
    <w:qFormat/>
    <w:rsid w:val="00691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qFormat/>
    <w:rsid w:val="0069162F"/>
    <w:rPr>
      <w:rFonts w:ascii="仿宋_GB2312"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208</Words>
  <Characters>1186</Characters>
  <Application>Microsoft Office Word</Application>
  <DocSecurity>0</DocSecurity>
  <Lines>9</Lines>
  <Paragraphs>2</Paragraphs>
  <ScaleCrop>false</ScaleCrop>
  <Company>Microsoft</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人来人往</dc:creator>
  <cp:lastModifiedBy>Administrator</cp:lastModifiedBy>
  <cp:revision>7</cp:revision>
  <dcterms:created xsi:type="dcterms:W3CDTF">2022-07-28T03:10:00Z</dcterms:created>
  <dcterms:modified xsi:type="dcterms:W3CDTF">2022-09-22T08:01:00Z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F2D9B8B3A68242A49407B8D573C64C44</vt:lpwstr>
  </property>
</Properties>
</file>