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firstLine="0"/>
        <w:jc w:val="center"/>
        <w:rPr>
          <w:rFonts w:hint="eastAsia" w:ascii="仿宋" w:hAnsi="仿宋" w:eastAsia="仿宋" w:cs="仿宋"/>
          <w:b/>
          <w:bCs/>
          <w:color w:val="auto"/>
          <w:spacing w:val="14"/>
          <w:sz w:val="32"/>
          <w:szCs w:val="32"/>
          <w:highlight w:val="none"/>
          <w:lang w:eastAsia="zh-CN"/>
        </w:rPr>
      </w:pPr>
      <w:r>
        <w:rPr>
          <w:rFonts w:hint="eastAsia" w:ascii="仿宋" w:hAnsi="仿宋" w:eastAsia="仿宋" w:cs="仿宋"/>
          <w:b/>
          <w:bCs/>
          <w:color w:val="auto"/>
          <w:spacing w:val="14"/>
          <w:sz w:val="32"/>
          <w:szCs w:val="32"/>
          <w:highlight w:val="none"/>
          <w:lang w:eastAsia="zh-CN"/>
        </w:rPr>
        <w:t xml:space="preserve">洛阳市普通干线公路桥梁预防养护工程设计服务项目  </w:t>
      </w:r>
    </w:p>
    <w:p>
      <w:pPr>
        <w:pStyle w:val="7"/>
        <w:spacing w:line="360" w:lineRule="auto"/>
        <w:ind w:firstLine="0"/>
        <w:jc w:val="center"/>
        <w:rPr>
          <w:rFonts w:ascii="仿宋" w:hAnsi="仿宋" w:eastAsia="仿宋" w:cs="仿宋"/>
          <w:b/>
          <w:bCs/>
          <w:color w:val="auto"/>
          <w:spacing w:val="14"/>
          <w:sz w:val="32"/>
          <w:szCs w:val="32"/>
          <w:highlight w:val="none"/>
        </w:rPr>
      </w:pPr>
      <w:r>
        <w:rPr>
          <w:rFonts w:hint="eastAsia" w:ascii="仿宋" w:hAnsi="仿宋" w:eastAsia="仿宋" w:cs="仿宋"/>
          <w:b/>
          <w:bCs/>
          <w:color w:val="auto"/>
          <w:spacing w:val="14"/>
          <w:sz w:val="32"/>
          <w:szCs w:val="32"/>
          <w:highlight w:val="none"/>
        </w:rPr>
        <w:t>竞争性磋商公告</w:t>
      </w:r>
    </w:p>
    <w:p>
      <w:pPr>
        <w:pStyle w:val="7"/>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项目概况：</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lang w:eastAsia="zh-CN"/>
        </w:rPr>
        <w:t>洛阳市普通干线公路桥梁预防养护工程设计服务项目</w:t>
      </w:r>
      <w:r>
        <w:rPr>
          <w:rFonts w:hint="eastAsia" w:ascii="仿宋" w:hAnsi="仿宋" w:eastAsia="仿宋" w:cs="仿宋"/>
          <w:color w:val="auto"/>
          <w:spacing w:val="14"/>
          <w:sz w:val="22"/>
          <w:szCs w:val="22"/>
          <w:highlight w:val="none"/>
        </w:rPr>
        <w:t>的潜在供应商应在</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）获取磋商文件，并于2022年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9</w:t>
      </w:r>
      <w:r>
        <w:rPr>
          <w:rFonts w:hint="eastAsia" w:ascii="仿宋" w:hAnsi="仿宋" w:eastAsia="仿宋" w:cs="仿宋"/>
          <w:color w:val="auto"/>
          <w:spacing w:val="14"/>
          <w:sz w:val="22"/>
          <w:szCs w:val="22"/>
          <w:highlight w:val="none"/>
        </w:rPr>
        <w:t>时00分（北京时间）前递交</w:t>
      </w:r>
      <w:r>
        <w:rPr>
          <w:rFonts w:hint="eastAsia" w:ascii="仿宋" w:hAnsi="仿宋" w:eastAsia="仿宋" w:cs="仿宋"/>
          <w:color w:val="auto"/>
          <w:spacing w:val="14"/>
          <w:sz w:val="22"/>
          <w:szCs w:val="22"/>
          <w:highlight w:val="none"/>
          <w:lang w:eastAsia="zh-CN"/>
        </w:rPr>
        <w:t>响应文件</w:t>
      </w:r>
      <w:r>
        <w:rPr>
          <w:rFonts w:hint="eastAsia" w:ascii="仿宋" w:hAnsi="仿宋" w:eastAsia="仿宋" w:cs="仿宋"/>
          <w:color w:val="auto"/>
          <w:spacing w:val="14"/>
          <w:sz w:val="22"/>
          <w:szCs w:val="22"/>
          <w:highlight w:val="none"/>
        </w:rPr>
        <w:t>。</w:t>
      </w:r>
    </w:p>
    <w:p>
      <w:pPr>
        <w:numPr>
          <w:ilvl w:val="0"/>
          <w:numId w:val="1"/>
        </w:numPr>
        <w:spacing w:line="360" w:lineRule="auto"/>
        <w:ind w:left="840" w:leftChars="0" w:firstLineChars="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项目基本情况</w:t>
      </w:r>
    </w:p>
    <w:p>
      <w:pPr>
        <w:pStyle w:val="7"/>
        <w:numPr>
          <w:ilvl w:val="0"/>
          <w:numId w:val="2"/>
        </w:num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项目编号：</w:t>
      </w:r>
      <w:r>
        <w:rPr>
          <w:rFonts w:hint="eastAsia" w:ascii="仿宋" w:hAnsi="仿宋" w:eastAsia="仿宋" w:cs="仿宋"/>
          <w:color w:val="auto"/>
          <w:spacing w:val="14"/>
          <w:sz w:val="22"/>
          <w:szCs w:val="22"/>
          <w:highlight w:val="none"/>
          <w:lang w:eastAsia="zh-CN"/>
        </w:rPr>
        <w:t>ZL22-0923085</w:t>
      </w:r>
    </w:p>
    <w:p>
      <w:pPr>
        <w:pStyle w:val="7"/>
        <w:numPr>
          <w:ilvl w:val="0"/>
          <w:numId w:val="2"/>
        </w:num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项目名称：</w:t>
      </w:r>
      <w:r>
        <w:rPr>
          <w:rFonts w:hint="eastAsia" w:ascii="仿宋" w:hAnsi="仿宋" w:eastAsia="仿宋" w:cs="仿宋"/>
          <w:color w:val="auto"/>
          <w:spacing w:val="14"/>
          <w:sz w:val="22"/>
          <w:szCs w:val="22"/>
          <w:highlight w:val="none"/>
          <w:lang w:eastAsia="zh-CN"/>
        </w:rPr>
        <w:t xml:space="preserve">洛阳市普通干线公路桥梁预防养护工程设计服务项目  </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3、采购方式：竞争性磋商</w:t>
      </w:r>
    </w:p>
    <w:p>
      <w:pPr>
        <w:pStyle w:val="7"/>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4、预算</w:t>
      </w:r>
      <w:r>
        <w:rPr>
          <w:rFonts w:hint="eastAsia" w:ascii="仿宋" w:hAnsi="仿宋" w:eastAsia="仿宋" w:cs="仿宋"/>
          <w:color w:val="auto"/>
          <w:spacing w:val="14"/>
          <w:sz w:val="22"/>
          <w:szCs w:val="22"/>
          <w:highlight w:val="none"/>
          <w:lang w:val="en-US" w:eastAsia="zh-CN"/>
        </w:rPr>
        <w:t>控制</w:t>
      </w:r>
      <w:r>
        <w:rPr>
          <w:rFonts w:hint="eastAsia" w:ascii="仿宋" w:hAnsi="仿宋" w:eastAsia="仿宋" w:cs="仿宋"/>
          <w:color w:val="auto"/>
          <w:spacing w:val="14"/>
          <w:sz w:val="22"/>
          <w:szCs w:val="22"/>
          <w:highlight w:val="none"/>
        </w:rPr>
        <w:t>金额：</w:t>
      </w:r>
      <w:r>
        <w:rPr>
          <w:rFonts w:hint="eastAsia" w:ascii="仿宋" w:hAnsi="仿宋" w:eastAsia="仿宋" w:cs="仿宋"/>
          <w:color w:val="auto"/>
          <w:spacing w:val="14"/>
          <w:sz w:val="22"/>
          <w:szCs w:val="22"/>
          <w:highlight w:val="none"/>
          <w:lang w:eastAsia="zh-CN"/>
        </w:rPr>
        <w:t>312539.09</w:t>
      </w:r>
      <w:r>
        <w:rPr>
          <w:rFonts w:hint="eastAsia" w:ascii="仿宋" w:hAnsi="仿宋" w:eastAsia="仿宋" w:cs="仿宋"/>
          <w:color w:val="auto"/>
          <w:spacing w:val="14"/>
          <w:sz w:val="22"/>
          <w:szCs w:val="22"/>
          <w:highlight w:val="none"/>
        </w:rPr>
        <w:t>元</w:t>
      </w:r>
      <w:r>
        <w:rPr>
          <w:rFonts w:hint="eastAsia" w:ascii="仿宋" w:hAnsi="仿宋" w:eastAsia="仿宋" w:cs="仿宋"/>
          <w:color w:val="auto"/>
          <w:spacing w:val="14"/>
          <w:sz w:val="22"/>
          <w:szCs w:val="22"/>
          <w:highlight w:val="none"/>
          <w:lang w:val="en-US" w:eastAsia="zh-CN"/>
        </w:rPr>
        <w:t>.</w:t>
      </w:r>
    </w:p>
    <w:p>
      <w:pPr>
        <w:pStyle w:val="7"/>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其中：一标段：238309.41元    二标段：74229.68元</w:t>
      </w:r>
    </w:p>
    <w:tbl>
      <w:tblPr>
        <w:tblStyle w:val="5"/>
        <w:tblW w:w="93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73"/>
        <w:gridCol w:w="1442"/>
        <w:gridCol w:w="1712"/>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4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项目名称</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2"/>
                <w:szCs w:val="22"/>
                <w:highlight w:val="none"/>
                <w:u w:val="none"/>
                <w:shd w:val="clear" w:color="auto" w:fill="auto"/>
                <w:lang w:val="en-US" w:eastAsia="zh-CN" w:bidi="ar"/>
              </w:rPr>
            </w:pPr>
            <w:r>
              <w:rPr>
                <w:rFonts w:hint="eastAsia" w:ascii="仿宋" w:hAnsi="仿宋" w:eastAsia="仿宋" w:cs="仿宋"/>
                <w:i w:val="0"/>
                <w:iCs w:val="0"/>
                <w:color w:val="auto"/>
                <w:kern w:val="0"/>
                <w:sz w:val="22"/>
                <w:szCs w:val="22"/>
                <w:highlight w:val="none"/>
                <w:u w:val="none"/>
                <w:shd w:val="clear" w:color="auto" w:fill="auto"/>
                <w:lang w:val="en-US" w:eastAsia="zh-CN" w:bidi="ar"/>
              </w:rPr>
              <w:t>计费金额（元）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控制价（元）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sz w:val="22"/>
                <w:szCs w:val="22"/>
                <w:highlight w:val="none"/>
                <w:u w:val="none"/>
                <w:shd w:val="clear" w:color="auto" w:fill="auto"/>
                <w:lang w:val="en-US"/>
              </w:rPr>
            </w:pPr>
            <w:r>
              <w:rPr>
                <w:rFonts w:hint="eastAsia" w:ascii="仿宋" w:hAnsi="仿宋" w:eastAsia="仿宋" w:cs="仿宋"/>
                <w:i w:val="0"/>
                <w:iCs w:val="0"/>
                <w:color w:val="auto"/>
                <w:kern w:val="0"/>
                <w:sz w:val="22"/>
                <w:szCs w:val="22"/>
                <w:highlight w:val="none"/>
                <w:u w:val="none"/>
                <w:shd w:val="clear" w:color="auto" w:fill="auto"/>
                <w:lang w:val="en-US" w:eastAsia="zh-CN" w:bidi="ar"/>
              </w:rPr>
              <w:t>控制费率（%）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shd w:val="clear" w:color="auto" w:fill="auto"/>
                <w:lang w:val="en-US" w:eastAsia="zh-CN" w:bidi="ar"/>
              </w:rPr>
            </w:pPr>
            <w:r>
              <w:rPr>
                <w:rFonts w:hint="eastAsia" w:ascii="仿宋" w:hAnsi="仿宋" w:eastAsia="仿宋" w:cs="仿宋"/>
                <w:b/>
                <w:bCs/>
                <w:color w:val="auto"/>
                <w:spacing w:val="14"/>
                <w:sz w:val="22"/>
                <w:szCs w:val="22"/>
                <w:highlight w:val="none"/>
                <w:shd w:val="clear" w:color="auto" w:fill="auto"/>
                <w:lang w:eastAsia="zh-CN"/>
              </w:rPr>
              <w:t>洛阳市普通干线公路桥梁预防养护工程设计服务项目</w:t>
            </w:r>
            <w:r>
              <w:rPr>
                <w:rFonts w:hint="eastAsia" w:ascii="仿宋" w:hAnsi="仿宋" w:eastAsia="仿宋" w:cs="仿宋"/>
                <w:b/>
                <w:bCs/>
                <w:color w:val="auto"/>
                <w:spacing w:val="14"/>
                <w:sz w:val="22"/>
                <w:szCs w:val="22"/>
                <w:highlight w:val="none"/>
                <w:shd w:val="clear" w:color="auto" w:fill="auto"/>
                <w:lang w:val="en-US" w:eastAsia="zh-CN"/>
              </w:rPr>
              <w:t>一标段</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b/>
                <w:bCs/>
                <w:color w:val="auto"/>
                <w:spacing w:val="14"/>
                <w:sz w:val="22"/>
                <w:szCs w:val="22"/>
                <w:highlight w:val="none"/>
                <w:shd w:val="clear" w:color="auto" w:fill="auto"/>
                <w:lang w:val="en-US" w:eastAsia="zh-CN"/>
              </w:rPr>
              <w:t>238309.41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2"/>
                <w:szCs w:val="22"/>
                <w:highlight w:val="none"/>
                <w:u w:val="none"/>
                <w:shd w:val="clear" w:color="auto" w:fill="auto"/>
                <w:lang w:val="en-US" w:eastAsia="zh-CN" w:bidi="ar"/>
              </w:rPr>
            </w:pPr>
            <w:r>
              <w:rPr>
                <w:rFonts w:hint="eastAsia" w:ascii="仿宋" w:hAnsi="仿宋" w:eastAsia="仿宋" w:cs="仿宋"/>
                <w:i w:val="0"/>
                <w:iCs w:val="0"/>
                <w:color w:val="auto"/>
                <w:kern w:val="0"/>
                <w:sz w:val="22"/>
                <w:szCs w:val="22"/>
                <w:highlight w:val="none"/>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（1）洛阳市孟津区G208线黄河特大桥预防性养护工程设计服务（含健康监测系统）</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 xml:space="preserve">15856100.00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 xml:space="preserve">194663.61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（2）洛阳市孟津区S240线黄河特大桥健康监测系统设计服务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 xml:space="preserve">3000000.00 </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 xml:space="preserve">43645.80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highlight w:val="none"/>
                <w:u w:val="none"/>
                <w:shd w:val="clear" w:color="auto" w:fill="auto"/>
                <w:lang w:val="en-US" w:eastAsia="zh-CN" w:bidi="ar"/>
              </w:rPr>
            </w:pPr>
            <w:r>
              <w:rPr>
                <w:rFonts w:hint="eastAsia" w:ascii="仿宋" w:hAnsi="仿宋" w:eastAsia="仿宋" w:cs="仿宋"/>
                <w:b/>
                <w:bCs/>
                <w:color w:val="auto"/>
                <w:spacing w:val="14"/>
                <w:sz w:val="22"/>
                <w:szCs w:val="22"/>
                <w:highlight w:val="none"/>
                <w:shd w:val="clear" w:color="auto" w:fill="auto"/>
                <w:lang w:eastAsia="zh-CN"/>
              </w:rPr>
              <w:t>洛阳市普通干线公路桥梁预防养护工程设计服务项目</w:t>
            </w:r>
            <w:r>
              <w:rPr>
                <w:rFonts w:hint="eastAsia" w:ascii="仿宋" w:hAnsi="仿宋" w:eastAsia="仿宋" w:cs="仿宋"/>
                <w:b/>
                <w:bCs/>
                <w:color w:val="auto"/>
                <w:spacing w:val="14"/>
                <w:sz w:val="22"/>
                <w:szCs w:val="22"/>
                <w:highlight w:val="none"/>
                <w:shd w:val="clear" w:color="auto" w:fill="auto"/>
                <w:lang w:val="en-US" w:eastAsia="zh-CN"/>
              </w:rPr>
              <w:t>二标段</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b/>
                <w:bCs/>
                <w:color w:val="auto"/>
                <w:spacing w:val="14"/>
                <w:sz w:val="22"/>
                <w:szCs w:val="22"/>
                <w:highlight w:val="none"/>
                <w:shd w:val="clear" w:color="auto" w:fill="auto"/>
                <w:lang w:val="en-US" w:eastAsia="zh-CN"/>
              </w:rPr>
              <w:t>74229.68</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2"/>
                <w:szCs w:val="22"/>
                <w:highlight w:val="none"/>
                <w:u w:val="none"/>
                <w:shd w:val="clear" w:color="auto" w:fill="auto"/>
                <w:lang w:val="en-US" w:eastAsia="zh-CN" w:bidi="ar"/>
              </w:rPr>
            </w:pPr>
            <w:r>
              <w:rPr>
                <w:rFonts w:hint="eastAsia" w:ascii="仿宋" w:hAnsi="仿宋" w:eastAsia="仿宋" w:cs="仿宋"/>
                <w:i w:val="0"/>
                <w:iCs w:val="0"/>
                <w:color w:val="auto"/>
                <w:kern w:val="0"/>
                <w:sz w:val="22"/>
                <w:szCs w:val="22"/>
                <w:highlight w:val="none"/>
                <w:u w:val="none"/>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（1）洛阳市G310线单寨水库大桥下行预防性养护工程设计服务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1628700.00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 xml:space="preserve">24669.92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（2）洛阳市G310线分离式立交桥下行预防性养护工程设计服务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993900.00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 xml:space="preserve">15054.60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0" w:hRule="atLeast"/>
        </w:trPr>
        <w:tc>
          <w:tcPr>
            <w:tcW w:w="4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shd w:val="clear" w:color="auto" w:fill="auto"/>
              </w:rPr>
            </w:pPr>
            <w:r>
              <w:rPr>
                <w:rFonts w:hint="eastAsia" w:ascii="仿宋" w:hAnsi="仿宋" w:eastAsia="仿宋" w:cs="仿宋"/>
                <w:i w:val="0"/>
                <w:iCs w:val="0"/>
                <w:color w:val="auto"/>
                <w:kern w:val="0"/>
                <w:sz w:val="22"/>
                <w:szCs w:val="22"/>
                <w:highlight w:val="none"/>
                <w:u w:val="none"/>
                <w:shd w:val="clear" w:color="auto" w:fill="auto"/>
                <w:lang w:val="en-US" w:eastAsia="zh-CN" w:bidi="ar"/>
              </w:rPr>
              <w:t>（3）洛阳市G310线金水河大桥下行预防性养护工程设计服务</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2315400.00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 xml:space="preserve">34505.16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default"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shd w:val="clear" w:color="auto" w:fill="auto"/>
                <w:lang w:val="en-US" w:eastAsia="zh-CN"/>
              </w:rPr>
              <w:t>合计（元）</w:t>
            </w:r>
          </w:p>
        </w:tc>
        <w:tc>
          <w:tcPr>
            <w:tcW w:w="30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shd w:val="clear" w:color="auto" w:fill="auto"/>
                <w:lang w:val="en-US" w:eastAsia="zh-CN"/>
              </w:rPr>
            </w:pPr>
            <w:r>
              <w:rPr>
                <w:rFonts w:hint="eastAsia" w:ascii="仿宋" w:hAnsi="仿宋" w:eastAsia="仿宋" w:cs="仿宋"/>
                <w:color w:val="auto"/>
                <w:spacing w:val="14"/>
                <w:sz w:val="22"/>
                <w:szCs w:val="22"/>
                <w:highlight w:val="none"/>
                <w:lang w:eastAsia="zh-CN"/>
              </w:rPr>
              <w:t>312539.09</w:t>
            </w:r>
          </w:p>
        </w:tc>
      </w:tr>
    </w:tbl>
    <w:p>
      <w:pPr>
        <w:widowControl/>
        <w:numPr>
          <w:ilvl w:val="0"/>
          <w:numId w:val="0"/>
        </w:numPr>
        <w:spacing w:line="360" w:lineRule="auto"/>
        <w:ind w:firstLine="496" w:firstLineChars="200"/>
        <w:jc w:val="left"/>
        <w:rPr>
          <w:rFonts w:hint="default"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注：（1）供应商报价总价、分项报价和费率均不可超控制价和控制费率，否则按废标处理。</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5、采购需求（包括但不限于标的的名称、数量、简要技术需求或服务要求等）：</w:t>
      </w:r>
    </w:p>
    <w:p>
      <w:pPr>
        <w:pStyle w:val="7"/>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5.1项目概况：</w:t>
      </w:r>
      <w:r>
        <w:rPr>
          <w:rFonts w:hint="eastAsia" w:ascii="仿宋" w:hAnsi="仿宋" w:eastAsia="仿宋" w:cs="仿宋"/>
          <w:color w:val="auto"/>
          <w:spacing w:val="14"/>
          <w:sz w:val="22"/>
          <w:szCs w:val="22"/>
          <w:highlight w:val="none"/>
          <w:lang w:eastAsia="zh-CN"/>
        </w:rPr>
        <w:t>洛阳市普通干线公路桥梁预防养护工程设计服务项目，主要包括：</w:t>
      </w:r>
      <w:r>
        <w:rPr>
          <w:rFonts w:hint="eastAsia" w:ascii="仿宋" w:hAnsi="仿宋" w:eastAsia="仿宋" w:cs="仿宋"/>
          <w:color w:val="auto"/>
          <w:spacing w:val="14"/>
          <w:sz w:val="22"/>
          <w:szCs w:val="22"/>
          <w:highlight w:val="none"/>
          <w:lang w:val="en-US" w:eastAsia="zh-CN"/>
        </w:rPr>
        <w:t>一标段：洛阳市孟津区G208线黄河特大桥预防性养</w:t>
      </w:r>
      <w:bookmarkStart w:id="0" w:name="_GoBack"/>
      <w:bookmarkEnd w:id="0"/>
      <w:r>
        <w:rPr>
          <w:rFonts w:hint="eastAsia" w:ascii="仿宋" w:hAnsi="仿宋" w:eastAsia="仿宋" w:cs="仿宋"/>
          <w:color w:val="auto"/>
          <w:spacing w:val="14"/>
          <w:sz w:val="22"/>
          <w:szCs w:val="22"/>
          <w:highlight w:val="none"/>
          <w:lang w:val="en-US" w:eastAsia="zh-CN"/>
        </w:rPr>
        <w:t>护工程设计服务（含健康监测系统）、</w:t>
      </w:r>
      <w:r>
        <w:rPr>
          <w:rFonts w:hint="eastAsia" w:ascii="仿宋" w:hAnsi="仿宋" w:eastAsia="仿宋" w:cs="仿宋"/>
          <w:color w:val="auto"/>
          <w:spacing w:val="14"/>
          <w:sz w:val="22"/>
          <w:szCs w:val="22"/>
          <w:highlight w:val="none"/>
          <w:lang w:eastAsia="zh-CN"/>
        </w:rPr>
        <w:t>洛阳市孟津区S240线黄河特大桥健康监测系统设计服务；</w:t>
      </w:r>
      <w:r>
        <w:rPr>
          <w:rFonts w:hint="eastAsia" w:ascii="仿宋" w:hAnsi="仿宋" w:eastAsia="仿宋" w:cs="仿宋"/>
          <w:color w:val="auto"/>
          <w:spacing w:val="14"/>
          <w:sz w:val="22"/>
          <w:szCs w:val="22"/>
          <w:highlight w:val="none"/>
          <w:lang w:val="en-US" w:eastAsia="zh-CN"/>
        </w:rPr>
        <w:t>二标段：洛阳市G310线单寨水库大桥下行预防性养护工程设计服务、洛阳市G310线分离式立交桥下行预防性养护工程设计服务、洛阳市G310线金水河大桥下行预防性养护工程设计服务的设计等</w:t>
      </w:r>
      <w:r>
        <w:rPr>
          <w:rFonts w:hint="eastAsia" w:ascii="仿宋" w:hAnsi="仿宋" w:eastAsia="仿宋" w:cs="仿宋"/>
          <w:color w:val="auto"/>
          <w:spacing w:val="14"/>
          <w:sz w:val="22"/>
          <w:szCs w:val="22"/>
          <w:highlight w:val="none"/>
          <w:lang w:eastAsia="zh-CN"/>
        </w:rPr>
        <w:t>。</w:t>
      </w:r>
    </w:p>
    <w:p>
      <w:pPr>
        <w:pStyle w:val="7"/>
        <w:spacing w:line="360" w:lineRule="auto"/>
        <w:ind w:firstLine="496" w:firstLineChars="200"/>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5.2</w:t>
      </w:r>
      <w:r>
        <w:rPr>
          <w:rFonts w:hint="eastAsia" w:ascii="仿宋" w:hAnsi="仿宋" w:eastAsia="仿宋" w:cs="仿宋"/>
          <w:color w:val="auto"/>
          <w:spacing w:val="14"/>
          <w:sz w:val="22"/>
          <w:szCs w:val="22"/>
          <w:highlight w:val="none"/>
          <w:lang w:val="en-US" w:eastAsia="zh-CN"/>
        </w:rPr>
        <w:t>采购</w:t>
      </w:r>
      <w:r>
        <w:rPr>
          <w:rFonts w:hint="eastAsia" w:ascii="仿宋" w:hAnsi="仿宋" w:eastAsia="仿宋" w:cs="仿宋"/>
          <w:color w:val="auto"/>
          <w:spacing w:val="14"/>
          <w:sz w:val="22"/>
          <w:szCs w:val="22"/>
          <w:highlight w:val="none"/>
        </w:rPr>
        <w:t>范围：</w:t>
      </w:r>
      <w:r>
        <w:rPr>
          <w:rFonts w:hint="eastAsia" w:ascii="仿宋" w:hAnsi="仿宋" w:eastAsia="仿宋" w:cs="仿宋"/>
          <w:color w:val="auto"/>
          <w:spacing w:val="14"/>
          <w:sz w:val="22"/>
          <w:szCs w:val="22"/>
          <w:highlight w:val="none"/>
          <w:lang w:val="en-US" w:eastAsia="zh-CN"/>
        </w:rPr>
        <w:t>磋商文件及答疑（若有）范围内的全部内容。</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5.3建设地点：洛阳市境内。</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5.4资金来源：</w:t>
      </w:r>
      <w:r>
        <w:rPr>
          <w:rFonts w:hint="eastAsia" w:ascii="仿宋" w:hAnsi="仿宋" w:eastAsia="仿宋" w:cs="仿宋"/>
          <w:color w:val="auto"/>
          <w:spacing w:val="14"/>
          <w:sz w:val="22"/>
          <w:szCs w:val="22"/>
          <w:highlight w:val="none"/>
          <w:lang w:eastAsia="zh-CN"/>
        </w:rPr>
        <w:t>财政资金</w:t>
      </w:r>
      <w:r>
        <w:rPr>
          <w:rFonts w:hint="eastAsia" w:ascii="仿宋" w:hAnsi="仿宋" w:eastAsia="仿宋" w:cs="仿宋"/>
          <w:color w:val="auto"/>
          <w:spacing w:val="14"/>
          <w:sz w:val="22"/>
          <w:szCs w:val="22"/>
          <w:highlight w:val="none"/>
        </w:rPr>
        <w:t>。</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5.5</w:t>
      </w:r>
      <w:r>
        <w:rPr>
          <w:rFonts w:hint="eastAsia" w:ascii="仿宋" w:hAnsi="仿宋" w:eastAsia="仿宋" w:cs="仿宋"/>
          <w:color w:val="auto"/>
          <w:spacing w:val="14"/>
          <w:sz w:val="22"/>
          <w:szCs w:val="22"/>
          <w:highlight w:val="none"/>
          <w:lang w:eastAsia="zh-CN"/>
        </w:rPr>
        <w:t>设计周期： 合同签订之日起10日历天内</w:t>
      </w:r>
      <w:r>
        <w:rPr>
          <w:rFonts w:hint="eastAsia" w:ascii="仿宋" w:hAnsi="仿宋" w:eastAsia="仿宋" w:cs="仿宋"/>
          <w:color w:val="auto"/>
          <w:spacing w:val="14"/>
          <w:sz w:val="22"/>
          <w:szCs w:val="22"/>
          <w:highlight w:val="none"/>
        </w:rPr>
        <w:t>。</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5.6质量要求：</w:t>
      </w:r>
      <w:r>
        <w:rPr>
          <w:rFonts w:hint="eastAsia" w:ascii="仿宋" w:hAnsi="仿宋" w:eastAsia="仿宋" w:cs="仿宋"/>
          <w:color w:val="auto"/>
          <w:spacing w:val="14"/>
          <w:sz w:val="22"/>
          <w:szCs w:val="22"/>
          <w:highlight w:val="none"/>
          <w:lang w:eastAsia="zh-CN"/>
        </w:rPr>
        <w:t>符合国家、行业、地方政府现行有关法律法规及技术规范要求，满足采购人需求</w:t>
      </w:r>
      <w:r>
        <w:rPr>
          <w:rFonts w:hint="eastAsia" w:ascii="仿宋" w:hAnsi="仿宋" w:eastAsia="仿宋" w:cs="仿宋"/>
          <w:color w:val="auto"/>
          <w:spacing w:val="14"/>
          <w:sz w:val="22"/>
          <w:szCs w:val="22"/>
          <w:highlight w:val="none"/>
        </w:rPr>
        <w:t>；</w:t>
      </w:r>
    </w:p>
    <w:p>
      <w:pPr>
        <w:pStyle w:val="7"/>
        <w:spacing w:line="360" w:lineRule="auto"/>
        <w:ind w:firstLine="496" w:firstLineChars="200"/>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5.7标段划分：本次招标共</w:t>
      </w:r>
      <w:r>
        <w:rPr>
          <w:rFonts w:hint="eastAsia" w:ascii="仿宋" w:hAnsi="仿宋" w:eastAsia="仿宋" w:cs="仿宋"/>
          <w:color w:val="auto"/>
          <w:spacing w:val="14"/>
          <w:sz w:val="22"/>
          <w:szCs w:val="22"/>
          <w:highlight w:val="none"/>
          <w:lang w:val="en-US" w:eastAsia="zh-CN"/>
        </w:rPr>
        <w:t>二</w:t>
      </w:r>
      <w:r>
        <w:rPr>
          <w:rFonts w:hint="eastAsia" w:ascii="仿宋" w:hAnsi="仿宋" w:eastAsia="仿宋" w:cs="仿宋"/>
          <w:color w:val="auto"/>
          <w:spacing w:val="14"/>
          <w:sz w:val="22"/>
          <w:szCs w:val="22"/>
          <w:highlight w:val="none"/>
        </w:rPr>
        <w:t>个标段。</w:t>
      </w:r>
    </w:p>
    <w:p>
      <w:pPr>
        <w:spacing w:line="360" w:lineRule="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一标段：</w:t>
      </w:r>
      <w:r>
        <w:rPr>
          <w:rFonts w:hint="eastAsia" w:ascii="仿宋" w:hAnsi="仿宋" w:eastAsia="仿宋" w:cs="仿宋"/>
          <w:color w:val="auto"/>
          <w:spacing w:val="14"/>
          <w:sz w:val="22"/>
          <w:szCs w:val="22"/>
          <w:highlight w:val="none"/>
          <w:lang w:eastAsia="zh-CN"/>
        </w:rPr>
        <w:t>洛阳市普通干线公路桥梁预防养护工程设计服务项目</w:t>
      </w:r>
      <w:r>
        <w:rPr>
          <w:rFonts w:hint="eastAsia" w:ascii="仿宋" w:hAnsi="仿宋" w:eastAsia="仿宋" w:cs="仿宋"/>
          <w:color w:val="auto"/>
          <w:spacing w:val="14"/>
          <w:sz w:val="22"/>
          <w:szCs w:val="22"/>
          <w:highlight w:val="none"/>
          <w:lang w:val="en-US" w:eastAsia="zh-CN"/>
        </w:rPr>
        <w:t>一标段</w:t>
      </w:r>
    </w:p>
    <w:p>
      <w:pPr>
        <w:spacing w:line="360" w:lineRule="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二标段：</w:t>
      </w:r>
      <w:r>
        <w:rPr>
          <w:rFonts w:hint="eastAsia" w:ascii="仿宋" w:hAnsi="仿宋" w:eastAsia="仿宋" w:cs="仿宋"/>
          <w:color w:val="auto"/>
          <w:spacing w:val="14"/>
          <w:sz w:val="22"/>
          <w:szCs w:val="22"/>
          <w:highlight w:val="none"/>
          <w:lang w:eastAsia="zh-CN"/>
        </w:rPr>
        <w:t>洛阳市普通干线公路桥梁预防养护工程设计服务项目</w:t>
      </w:r>
      <w:r>
        <w:rPr>
          <w:rFonts w:hint="eastAsia" w:ascii="仿宋" w:hAnsi="仿宋" w:eastAsia="仿宋" w:cs="仿宋"/>
          <w:color w:val="auto"/>
          <w:spacing w:val="14"/>
          <w:sz w:val="22"/>
          <w:szCs w:val="22"/>
          <w:highlight w:val="none"/>
          <w:lang w:val="en-US" w:eastAsia="zh-CN"/>
        </w:rPr>
        <w:t>二标段</w:t>
      </w:r>
    </w:p>
    <w:p>
      <w:pPr>
        <w:spacing w:line="360" w:lineRule="auto"/>
        <w:ind w:firstLine="249" w:firstLineChars="100"/>
        <w:rPr>
          <w:rFonts w:hint="eastAsia" w:ascii="仿宋" w:hAnsi="仿宋" w:eastAsia="仿宋" w:cs="Times New Roman"/>
          <w:b/>
          <w:bCs/>
          <w:color w:val="auto"/>
          <w:spacing w:val="14"/>
          <w:sz w:val="22"/>
          <w:szCs w:val="22"/>
          <w:highlight w:val="none"/>
          <w:lang w:val="en-US" w:eastAsia="zh-CN" w:bidi="ar-SA"/>
        </w:rPr>
      </w:pPr>
      <w:r>
        <w:rPr>
          <w:rFonts w:hint="eastAsia" w:ascii="仿宋" w:hAnsi="仿宋" w:eastAsia="仿宋" w:cs="Times New Roman"/>
          <w:b/>
          <w:bCs/>
          <w:color w:val="auto"/>
          <w:spacing w:val="14"/>
          <w:sz w:val="22"/>
          <w:szCs w:val="22"/>
          <w:highlight w:val="none"/>
          <w:lang w:val="en-US" w:eastAsia="zh-CN" w:bidi="ar-SA"/>
        </w:rPr>
        <w:t>注：供应商可投任意一个或多个标段，但只能中一个标段。</w:t>
      </w:r>
    </w:p>
    <w:p>
      <w:pPr>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6、合同履行期限： 合同签订之日起</w:t>
      </w:r>
      <w:r>
        <w:rPr>
          <w:rFonts w:hint="eastAsia" w:ascii="仿宋" w:hAnsi="仿宋" w:eastAsia="仿宋" w:cs="仿宋"/>
          <w:color w:val="auto"/>
          <w:spacing w:val="14"/>
          <w:sz w:val="22"/>
          <w:szCs w:val="22"/>
          <w:highlight w:val="none"/>
          <w:lang w:eastAsia="zh-CN"/>
        </w:rPr>
        <w:t>10日历天</w:t>
      </w:r>
      <w:r>
        <w:rPr>
          <w:rFonts w:hint="eastAsia" w:ascii="仿宋" w:hAnsi="仿宋" w:eastAsia="仿宋" w:cs="仿宋"/>
          <w:color w:val="auto"/>
          <w:spacing w:val="14"/>
          <w:sz w:val="22"/>
          <w:szCs w:val="22"/>
          <w:highlight w:val="none"/>
        </w:rPr>
        <w:t>内。</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7、本项目是否接受联合体投标：否</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8、是否接受进口产品：否。</w:t>
      </w:r>
    </w:p>
    <w:p>
      <w:pPr>
        <w:numPr>
          <w:ilvl w:val="0"/>
          <w:numId w:val="1"/>
        </w:numPr>
        <w:spacing w:line="360" w:lineRule="auto"/>
        <w:ind w:left="840" w:leftChars="0" w:firstLineChars="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申请人资格要求</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1、满足《中华人民共和国政府采购法》第二十二条规定；</w:t>
      </w:r>
    </w:p>
    <w:p>
      <w:pPr>
        <w:pStyle w:val="7"/>
        <w:spacing w:line="360" w:lineRule="auto"/>
        <w:ind w:firstLine="496" w:firstLineChars="200"/>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rPr>
        <w:t>2、落实政府采购政策满足的资格要求：</w:t>
      </w:r>
      <w:r>
        <w:rPr>
          <w:rFonts w:hint="eastAsia" w:ascii="仿宋" w:hAnsi="仿宋" w:eastAsia="仿宋" w:cs="仿宋"/>
          <w:color w:val="auto"/>
          <w:spacing w:val="14"/>
          <w:sz w:val="22"/>
          <w:szCs w:val="22"/>
          <w:highlight w:val="none"/>
          <w:lang w:val="en-US" w:eastAsia="zh-CN" w:bidi="ar-SA"/>
        </w:rPr>
        <w:t>（1）</w:t>
      </w:r>
      <w:r>
        <w:rPr>
          <w:rFonts w:hint="eastAsia" w:ascii="仿宋" w:hAnsi="仿宋" w:eastAsia="仿宋" w:cs="仿宋"/>
          <w:color w:val="auto"/>
          <w:spacing w:val="14"/>
          <w:sz w:val="22"/>
          <w:szCs w:val="22"/>
          <w:highlight w:val="none"/>
        </w:rPr>
        <w:t>支持中小微（监狱企业、残疾人福利性单位）企业。</w:t>
      </w:r>
      <w:r>
        <w:rPr>
          <w:rFonts w:hint="eastAsia" w:ascii="仿宋" w:hAnsi="仿宋" w:eastAsia="仿宋" w:cs="仿宋"/>
          <w:color w:val="auto"/>
          <w:spacing w:val="14"/>
          <w:sz w:val="22"/>
          <w:szCs w:val="22"/>
          <w:highlight w:val="none"/>
          <w:lang w:val="en-US" w:eastAsia="zh-CN" w:bidi="ar-SA"/>
        </w:rPr>
        <w:t>备注：根据财政部工业和信息化部《政府采购促进中小企业发展管理办法》（财库〔2020〕46号） 的规定，按照本办法规定如本项目专门面向中小企业采购，无法保证所供产品的质量及性能，或者存在可能影响政府采购目标实现的情形；符合《政府采购促进中小企业发展管理办法》（财库〔2020〕46 号） 第六条符合下列情形之一的，可不专门面向中小企业预留采购份额：第（三）项规定；</w:t>
      </w:r>
    </w:p>
    <w:p>
      <w:pPr>
        <w:pStyle w:val="4"/>
        <w:keepNext w:val="0"/>
        <w:keepLines w:val="0"/>
        <w:widowControl/>
        <w:suppressLineNumbers w:val="0"/>
        <w:spacing w:before="0" w:beforeAutospacing="0" w:after="0" w:afterAutospacing="0" w:line="360" w:lineRule="auto"/>
        <w:ind w:left="0" w:right="0" w:firstLine="560"/>
        <w:jc w:val="both"/>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（2）执行节约能源、保护环境、扶持不发达地区和少数民族地区、促进中小企业发展、促进残疾人就业、促进监狱企业发展等政府采购政策。</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3、本项目的特定资格要求：</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3.1、</w:t>
      </w:r>
      <w:r>
        <w:rPr>
          <w:rFonts w:hint="eastAsia" w:ascii="仿宋" w:hAnsi="仿宋" w:eastAsia="仿宋" w:cs="仿宋"/>
          <w:color w:val="auto"/>
          <w:spacing w:val="14"/>
          <w:sz w:val="22"/>
          <w:szCs w:val="22"/>
          <w:highlight w:val="none"/>
          <w:lang w:eastAsia="zh-CN"/>
        </w:rPr>
        <w:t>供应商</w:t>
      </w:r>
      <w:r>
        <w:rPr>
          <w:rFonts w:hint="eastAsia" w:ascii="仿宋" w:hAnsi="仿宋" w:eastAsia="仿宋" w:cs="仿宋"/>
          <w:color w:val="auto"/>
          <w:spacing w:val="14"/>
          <w:sz w:val="22"/>
          <w:szCs w:val="22"/>
          <w:highlight w:val="none"/>
        </w:rPr>
        <w:t>须按照洛财购[2021]11号文件要求在资格审查环节提供满足相应条件的书面承诺书，在编制</w:t>
      </w:r>
      <w:r>
        <w:rPr>
          <w:rFonts w:hint="eastAsia" w:ascii="仿宋" w:hAnsi="仿宋" w:eastAsia="仿宋" w:cs="仿宋"/>
          <w:color w:val="auto"/>
          <w:spacing w:val="14"/>
          <w:sz w:val="22"/>
          <w:szCs w:val="22"/>
          <w:highlight w:val="none"/>
          <w:lang w:eastAsia="zh-CN"/>
        </w:rPr>
        <w:t>响应文件</w:t>
      </w:r>
      <w:r>
        <w:rPr>
          <w:rFonts w:hint="eastAsia" w:ascii="仿宋" w:hAnsi="仿宋" w:eastAsia="仿宋" w:cs="仿宋"/>
          <w:color w:val="auto"/>
          <w:spacing w:val="14"/>
          <w:sz w:val="22"/>
          <w:szCs w:val="22"/>
          <w:highlight w:val="none"/>
        </w:rPr>
        <w:t>时，按照规定提供《洛阳市政府采购供应商信用承诺函》（详见第七章</w:t>
      </w:r>
      <w:r>
        <w:rPr>
          <w:rFonts w:hint="eastAsia" w:ascii="仿宋" w:hAnsi="仿宋" w:eastAsia="仿宋" w:cs="仿宋"/>
          <w:color w:val="auto"/>
          <w:spacing w:val="14"/>
          <w:sz w:val="22"/>
          <w:szCs w:val="22"/>
          <w:highlight w:val="none"/>
          <w:lang w:eastAsia="zh-CN"/>
        </w:rPr>
        <w:t>响应文件</w:t>
      </w:r>
      <w:r>
        <w:rPr>
          <w:rFonts w:hint="eastAsia" w:ascii="仿宋" w:hAnsi="仿宋" w:eastAsia="仿宋" w:cs="仿宋"/>
          <w:color w:val="auto"/>
          <w:spacing w:val="14"/>
          <w:sz w:val="22"/>
          <w:szCs w:val="22"/>
          <w:highlight w:val="none"/>
        </w:rPr>
        <w:t>格式），不再需要提供以下证明材料：</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1）符合国家相关规定的财务状况报告；</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2）依法缴纳税收的证明材料；</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3）依法缴纳社会保障资金的证明材料；</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4）具备履行政府采购合同所必需的设备和专业技术能力的证明材料；</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5）参加政府采购活动前三年内在经营活动中没有重大违法记录的证明材料；</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6）未被列入失信被执行人、重大税收违法案件当事人名单政府采购严重违法失信行为记录名单的证明材料。</w:t>
      </w:r>
    </w:p>
    <w:p>
      <w:pPr>
        <w:pStyle w:val="7"/>
        <w:spacing w:line="360" w:lineRule="auto"/>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注：</w:t>
      </w:r>
      <w:r>
        <w:rPr>
          <w:rFonts w:hint="eastAsia" w:ascii="仿宋" w:hAnsi="仿宋" w:eastAsia="仿宋" w:cs="仿宋"/>
          <w:b/>
          <w:bCs/>
          <w:color w:val="auto"/>
          <w:spacing w:val="14"/>
          <w:sz w:val="22"/>
          <w:szCs w:val="22"/>
          <w:highlight w:val="none"/>
          <w:lang w:eastAsia="zh-CN"/>
        </w:rPr>
        <w:t>采购人</w:t>
      </w:r>
      <w:r>
        <w:rPr>
          <w:rFonts w:hint="eastAsia" w:ascii="仿宋" w:hAnsi="仿宋" w:eastAsia="仿宋" w:cs="仿宋"/>
          <w:b/>
          <w:bCs/>
          <w:color w:val="auto"/>
          <w:spacing w:val="14"/>
          <w:sz w:val="22"/>
          <w:szCs w:val="22"/>
          <w:highlight w:val="none"/>
        </w:rPr>
        <w:t>有权在签订合同前要求</w:t>
      </w:r>
      <w:r>
        <w:rPr>
          <w:rFonts w:hint="eastAsia" w:ascii="仿宋" w:hAnsi="仿宋" w:eastAsia="仿宋" w:cs="仿宋"/>
          <w:b/>
          <w:bCs/>
          <w:color w:val="auto"/>
          <w:spacing w:val="14"/>
          <w:sz w:val="22"/>
          <w:szCs w:val="22"/>
          <w:highlight w:val="none"/>
          <w:lang w:eastAsia="zh-CN"/>
        </w:rPr>
        <w:t>成交人</w:t>
      </w:r>
      <w:r>
        <w:rPr>
          <w:rFonts w:hint="eastAsia" w:ascii="仿宋" w:hAnsi="仿宋" w:eastAsia="仿宋" w:cs="仿宋"/>
          <w:b/>
          <w:bCs/>
          <w:color w:val="auto"/>
          <w:spacing w:val="14"/>
          <w:sz w:val="22"/>
          <w:szCs w:val="22"/>
          <w:highlight w:val="none"/>
        </w:rPr>
        <w:t>提供相关证明材料以核实</w:t>
      </w:r>
      <w:r>
        <w:rPr>
          <w:rFonts w:hint="eastAsia" w:ascii="仿宋" w:hAnsi="仿宋" w:eastAsia="仿宋" w:cs="仿宋"/>
          <w:b/>
          <w:bCs/>
          <w:color w:val="auto"/>
          <w:spacing w:val="14"/>
          <w:sz w:val="22"/>
          <w:szCs w:val="22"/>
          <w:highlight w:val="none"/>
          <w:lang w:eastAsia="zh-CN"/>
        </w:rPr>
        <w:t>成交人</w:t>
      </w:r>
      <w:r>
        <w:rPr>
          <w:rFonts w:hint="eastAsia" w:ascii="仿宋" w:hAnsi="仿宋" w:eastAsia="仿宋" w:cs="仿宋"/>
          <w:b/>
          <w:bCs/>
          <w:color w:val="auto"/>
          <w:spacing w:val="14"/>
          <w:sz w:val="22"/>
          <w:szCs w:val="22"/>
          <w:highlight w:val="none"/>
        </w:rPr>
        <w:t>承诺事项的真实性。</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3.2、</w:t>
      </w:r>
      <w:r>
        <w:rPr>
          <w:rFonts w:hint="eastAsia" w:ascii="仿宋" w:hAnsi="仿宋" w:eastAsia="仿宋" w:cs="仿宋"/>
          <w:color w:val="auto"/>
          <w:spacing w:val="14"/>
          <w:sz w:val="22"/>
          <w:szCs w:val="22"/>
          <w:highlight w:val="none"/>
          <w:lang w:eastAsia="zh-CN"/>
        </w:rPr>
        <w:t>供应商</w:t>
      </w:r>
      <w:r>
        <w:rPr>
          <w:rFonts w:hint="eastAsia" w:ascii="仿宋" w:hAnsi="仿宋" w:eastAsia="仿宋" w:cs="仿宋"/>
          <w:color w:val="auto"/>
          <w:spacing w:val="14"/>
          <w:sz w:val="22"/>
          <w:szCs w:val="22"/>
          <w:highlight w:val="none"/>
        </w:rPr>
        <w:t>应具有独立承担民事责任的能力，具有有效的营业执照、税务登记证、组织机构代码证（或三证合一、五证合一的营业执照）。</w:t>
      </w:r>
    </w:p>
    <w:p>
      <w:pPr>
        <w:pStyle w:val="3"/>
        <w:spacing w:line="360" w:lineRule="auto"/>
        <w:ind w:firstLine="496" w:firstLineChars="200"/>
        <w:jc w:val="both"/>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3.3、</w:t>
      </w:r>
      <w:r>
        <w:rPr>
          <w:rFonts w:hint="eastAsia" w:ascii="仿宋" w:hAnsi="仿宋" w:eastAsia="仿宋" w:cs="仿宋"/>
          <w:color w:val="auto"/>
          <w:spacing w:val="14"/>
          <w:sz w:val="22"/>
          <w:szCs w:val="22"/>
          <w:highlight w:val="none"/>
          <w:lang w:val="en-US" w:eastAsia="zh-CN"/>
        </w:rPr>
        <w:t>供应商具备工程设计公路行业（公路）专业甲级资质或工程设计综合资质甲级。</w:t>
      </w:r>
      <w:r>
        <w:rPr>
          <w:rFonts w:hint="eastAsia" w:ascii="仿宋" w:hAnsi="仿宋" w:eastAsia="仿宋" w:cs="仿宋"/>
          <w:color w:val="auto"/>
          <w:spacing w:val="14"/>
          <w:sz w:val="22"/>
          <w:szCs w:val="22"/>
          <w:highlight w:val="none"/>
        </w:rPr>
        <w:t>（响应文件中提供证书原件扫描件）</w:t>
      </w:r>
    </w:p>
    <w:p>
      <w:pPr>
        <w:pStyle w:val="3"/>
        <w:spacing w:line="360" w:lineRule="auto"/>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3.4、拟派项目负责人须具有相关专业</w:t>
      </w:r>
      <w:r>
        <w:rPr>
          <w:rFonts w:hint="eastAsia" w:ascii="仿宋" w:hAnsi="仿宋" w:eastAsia="仿宋" w:cs="仿宋"/>
          <w:color w:val="auto"/>
          <w:spacing w:val="14"/>
          <w:sz w:val="22"/>
          <w:szCs w:val="22"/>
          <w:highlight w:val="none"/>
          <w:lang w:val="en-US" w:eastAsia="zh-CN"/>
        </w:rPr>
        <w:t>高级</w:t>
      </w:r>
      <w:r>
        <w:rPr>
          <w:rFonts w:hint="eastAsia" w:ascii="仿宋" w:hAnsi="仿宋" w:eastAsia="仿宋" w:cs="仿宋"/>
          <w:color w:val="auto"/>
          <w:spacing w:val="14"/>
          <w:sz w:val="22"/>
          <w:szCs w:val="22"/>
          <w:highlight w:val="none"/>
        </w:rPr>
        <w:t>职称。（响应文件中提供证书原件扫描件）。</w:t>
      </w:r>
    </w:p>
    <w:p>
      <w:pPr>
        <w:pStyle w:val="3"/>
        <w:spacing w:line="360" w:lineRule="auto"/>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val="en-US" w:eastAsia="zh-CN"/>
        </w:rPr>
        <w:t>5</w:t>
      </w:r>
      <w:r>
        <w:rPr>
          <w:rFonts w:hint="eastAsia" w:ascii="仿宋" w:hAnsi="仿宋" w:eastAsia="仿宋" w:cs="仿宋"/>
          <w:color w:val="auto"/>
          <w:spacing w:val="14"/>
          <w:sz w:val="22"/>
          <w:szCs w:val="22"/>
          <w:highlight w:val="none"/>
        </w:rPr>
        <w:t>、本项目采用资格后审。</w:t>
      </w:r>
    </w:p>
    <w:p>
      <w:pPr>
        <w:pStyle w:val="7"/>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三、获取磋商文件</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8</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12</w:t>
      </w:r>
      <w:r>
        <w:rPr>
          <w:rFonts w:hint="eastAsia" w:ascii="仿宋" w:hAnsi="仿宋" w:eastAsia="仿宋" w:cs="仿宋"/>
          <w:color w:val="auto"/>
          <w:spacing w:val="14"/>
          <w:sz w:val="22"/>
          <w:szCs w:val="22"/>
          <w:highlight w:val="none"/>
        </w:rPr>
        <w:t>日，每天上午8:30至12:00，下午14:30至17:30（北京时间，法定节假日除外。）</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3.方式：本项目采用线下获取磋商文件方式；报名时须携带以下资料且满足以下要求：</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（1）法定代表人身份证明文件(含法人身份证复印件）或法人授权委托书及被授权人身份证明文件（含法人及被授权人身份证复印件）；（2）营业执照、税务登记证、组织机构代码证或三证合一的营业执照；</w:t>
      </w:r>
    </w:p>
    <w:p>
      <w:pPr>
        <w:pStyle w:val="7"/>
        <w:spacing w:line="360" w:lineRule="auto"/>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备注：以上资料留复印件1份（复印件需加盖单位公章），法定代表人授权委托书留原件1份。供应商应对报名资料的真实性负责。</w:t>
      </w:r>
    </w:p>
    <w:p>
      <w:pPr>
        <w:pStyle w:val="7"/>
        <w:spacing w:line="360" w:lineRule="auto"/>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代理机构对报名资料的审验并不作为供应商资格条件的最终认定，供应商应对资料的真实性、合法性负责；开标后，仍将由磋商小组对供应商的资格证明材料进行资格审核，不符合项目资格条件的供应商的投标将被拒绝。</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4.售价：100元，售后不退。</w:t>
      </w:r>
    </w:p>
    <w:p>
      <w:pPr>
        <w:pStyle w:val="7"/>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四、投标截止时间及地点</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09</w:t>
      </w:r>
      <w:r>
        <w:rPr>
          <w:rFonts w:hint="eastAsia" w:ascii="仿宋" w:hAnsi="仿宋" w:eastAsia="仿宋" w:cs="仿宋"/>
          <w:color w:val="auto"/>
          <w:spacing w:val="14"/>
          <w:sz w:val="22"/>
          <w:szCs w:val="22"/>
          <w:highlight w:val="none"/>
        </w:rPr>
        <w:t>时00分（北京时间）。</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spacing w:line="360" w:lineRule="auto"/>
        <w:rPr>
          <w:rFonts w:ascii="仿宋" w:hAnsi="仿宋" w:eastAsia="仿宋" w:cs="仿宋"/>
          <w:color w:val="auto"/>
          <w:spacing w:val="14"/>
          <w:sz w:val="22"/>
          <w:szCs w:val="22"/>
          <w:highlight w:val="none"/>
        </w:rPr>
      </w:pPr>
      <w:r>
        <w:rPr>
          <w:rFonts w:hint="eastAsia" w:ascii="仿宋" w:hAnsi="仿宋" w:eastAsia="仿宋" w:cs="仿宋"/>
          <w:b/>
          <w:bCs/>
          <w:color w:val="auto"/>
          <w:spacing w:val="14"/>
          <w:sz w:val="22"/>
          <w:szCs w:val="22"/>
          <w:highlight w:val="none"/>
        </w:rPr>
        <w:t>五、开标时间及地点</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09</w:t>
      </w:r>
      <w:r>
        <w:rPr>
          <w:rFonts w:hint="eastAsia" w:ascii="仿宋" w:hAnsi="仿宋" w:eastAsia="仿宋" w:cs="仿宋"/>
          <w:color w:val="auto"/>
          <w:spacing w:val="14"/>
          <w:sz w:val="22"/>
          <w:szCs w:val="22"/>
          <w:highlight w:val="none"/>
        </w:rPr>
        <w:t>时00分（北京时间）。</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spacing w:line="360" w:lineRule="auto"/>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六、发布公告的媒介及招标公告期限</w:t>
      </w:r>
    </w:p>
    <w:p>
      <w:pPr>
        <w:pStyle w:val="7"/>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本次招标公告在《</w:t>
      </w:r>
      <w:r>
        <w:rPr>
          <w:rFonts w:hint="eastAsia" w:ascii="仿宋" w:hAnsi="仿宋" w:eastAsia="仿宋" w:cs="仿宋"/>
          <w:color w:val="auto"/>
          <w:spacing w:val="14"/>
          <w:sz w:val="22"/>
          <w:szCs w:val="22"/>
          <w:highlight w:val="none"/>
          <w:lang w:eastAsia="zh-CN"/>
        </w:rPr>
        <w:t>中国招标投标公共服务平台</w:t>
      </w:r>
      <w:r>
        <w:rPr>
          <w:rFonts w:hint="eastAsia" w:ascii="仿宋" w:hAnsi="仿宋" w:eastAsia="仿宋" w:cs="仿宋"/>
          <w:color w:val="auto"/>
          <w:spacing w:val="14"/>
          <w:sz w:val="22"/>
          <w:szCs w:val="22"/>
          <w:highlight w:val="none"/>
        </w:rPr>
        <w:t>》、《洛阳市政府采购网》、《</w:t>
      </w:r>
      <w:r>
        <w:rPr>
          <w:rFonts w:hint="eastAsia" w:ascii="仿宋" w:hAnsi="仿宋" w:eastAsia="仿宋" w:cs="仿宋"/>
          <w:color w:val="auto"/>
          <w:spacing w:val="14"/>
          <w:sz w:val="22"/>
          <w:szCs w:val="22"/>
          <w:highlight w:val="none"/>
          <w:lang w:eastAsia="zh-CN"/>
        </w:rPr>
        <w:t>洛阳市交通事业发展中心</w:t>
      </w:r>
      <w:r>
        <w:rPr>
          <w:rFonts w:hint="eastAsia" w:ascii="仿宋" w:hAnsi="仿宋" w:eastAsia="仿宋" w:cs="仿宋"/>
          <w:color w:val="auto"/>
          <w:spacing w:val="14"/>
          <w:sz w:val="22"/>
          <w:szCs w:val="22"/>
          <w:highlight w:val="none"/>
        </w:rPr>
        <w:t>》网站上发布。招标公告期限为五个工作日2022年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8</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12</w:t>
      </w:r>
      <w:r>
        <w:rPr>
          <w:rFonts w:hint="eastAsia" w:ascii="仿宋" w:hAnsi="仿宋" w:eastAsia="仿宋" w:cs="仿宋"/>
          <w:color w:val="auto"/>
          <w:spacing w:val="14"/>
          <w:sz w:val="22"/>
          <w:szCs w:val="22"/>
          <w:highlight w:val="none"/>
        </w:rPr>
        <w:t>日。</w:t>
      </w:r>
    </w:p>
    <w:p>
      <w:pPr>
        <w:pStyle w:val="7"/>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七、其他补充事宜</w:t>
      </w:r>
    </w:p>
    <w:p>
      <w:pPr>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pPr>
        <w:pStyle w:val="7"/>
        <w:numPr>
          <w:ilvl w:val="0"/>
          <w:numId w:val="3"/>
        </w:numPr>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凡是对本次招标提出询问，请按照以下方式联系</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1.采购人信息</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洛阳市交通事业发展中心</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地址：洛阳市涧西区南昌路 172 号</w:t>
      </w:r>
    </w:p>
    <w:p>
      <w:pPr>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val="en-US" w:eastAsia="zh-CN"/>
        </w:rPr>
        <w:t>孙先生</w:t>
      </w:r>
    </w:p>
    <w:p>
      <w:pPr>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val="en-US" w:eastAsia="zh-CN"/>
        </w:rPr>
        <w:t>0379-60665976</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2.采购代理机构信息（如有）</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中陆项目管理有限公司</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地址：</w:t>
      </w:r>
      <w:r>
        <w:rPr>
          <w:rFonts w:hint="eastAsia" w:ascii="仿宋" w:hAnsi="仿宋" w:eastAsia="仿宋" w:cs="仿宋"/>
          <w:color w:val="auto"/>
          <w:spacing w:val="14"/>
          <w:sz w:val="22"/>
          <w:szCs w:val="22"/>
          <w:highlight w:val="none"/>
          <w:lang w:eastAsia="zh-CN"/>
        </w:rPr>
        <w:t>洛阳市洛龙区盛唐至尊20号楼1单元1403室</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eastAsia="zh-CN"/>
        </w:rPr>
        <w:t>杨女士</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eastAsia="zh-CN"/>
        </w:rPr>
        <w:t>0379-60662005</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3.监督部门：洛阳市交通运输局</w:t>
      </w:r>
    </w:p>
    <w:p>
      <w:pPr>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eastAsia="zh-CN"/>
        </w:rPr>
        <w:t>监管部门联系人：姬先生</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lang w:eastAsia="zh-CN"/>
        </w:rPr>
        <w:t>监管部门联系方式：0379-63205236</w:t>
      </w:r>
    </w:p>
    <w:p>
      <w:pPr>
        <w:spacing w:line="360" w:lineRule="auto"/>
        <w:ind w:firstLine="496" w:firstLineChars="200"/>
        <w:rPr>
          <w:rFonts w:ascii="仿宋" w:hAnsi="仿宋" w:eastAsia="仿宋" w:cs="仿宋"/>
          <w:color w:val="auto"/>
          <w:spacing w:val="14"/>
          <w:sz w:val="22"/>
          <w:szCs w:val="22"/>
          <w:highlight w:val="none"/>
        </w:rPr>
      </w:pPr>
    </w:p>
    <w:p>
      <w:pPr>
        <w:spacing w:line="360" w:lineRule="auto"/>
        <w:ind w:firstLine="496" w:firstLineChars="200"/>
        <w:jc w:val="right"/>
        <w:rPr>
          <w:rFonts w:ascii="仿宋" w:hAnsi="仿宋" w:eastAsia="仿宋" w:cs="仿宋"/>
          <w:color w:val="auto"/>
          <w:spacing w:val="14"/>
          <w:sz w:val="21"/>
          <w:szCs w:val="21"/>
          <w:highlight w:val="none"/>
        </w:rPr>
      </w:pPr>
      <w:r>
        <w:rPr>
          <w:rFonts w:hint="eastAsia" w:ascii="仿宋" w:hAnsi="仿宋" w:eastAsia="仿宋" w:cs="仿宋"/>
          <w:color w:val="auto"/>
          <w:spacing w:val="14"/>
          <w:sz w:val="22"/>
          <w:szCs w:val="22"/>
          <w:highlight w:val="none"/>
        </w:rPr>
        <w:t>2022年</w:t>
      </w:r>
      <w:r>
        <w:rPr>
          <w:rFonts w:hint="eastAsia" w:ascii="仿宋" w:hAnsi="仿宋" w:eastAsia="仿宋" w:cs="仿宋"/>
          <w:color w:val="auto"/>
          <w:spacing w:val="14"/>
          <w:sz w:val="22"/>
          <w:szCs w:val="22"/>
          <w:highlight w:val="none"/>
          <w:lang w:val="en-US" w:eastAsia="zh-CN"/>
        </w:rPr>
        <w:t>09</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FDF4"/>
    <w:multiLevelType w:val="singleLevel"/>
    <w:tmpl w:val="81F9FDF4"/>
    <w:lvl w:ilvl="0" w:tentative="0">
      <w:start w:val="1"/>
      <w:numFmt w:val="decimal"/>
      <w:suff w:val="nothing"/>
      <w:lvlText w:val="%1、"/>
      <w:lvlJc w:val="left"/>
    </w:lvl>
  </w:abstractNum>
  <w:abstractNum w:abstractNumId="1">
    <w:nsid w:val="D52F2416"/>
    <w:multiLevelType w:val="singleLevel"/>
    <w:tmpl w:val="D52F2416"/>
    <w:lvl w:ilvl="0" w:tentative="0">
      <w:start w:val="8"/>
      <w:numFmt w:val="chineseCounting"/>
      <w:suff w:val="nothing"/>
      <w:lvlText w:val="%1、"/>
      <w:lvlJc w:val="left"/>
      <w:rPr>
        <w:rFonts w:hint="eastAsia"/>
      </w:rPr>
    </w:lvl>
  </w:abstractNum>
  <w:abstractNum w:abstractNumId="2">
    <w:nsid w:val="6156C0AA"/>
    <w:multiLevelType w:val="singleLevel"/>
    <w:tmpl w:val="6156C0AA"/>
    <w:lvl w:ilvl="0" w:tentative="0">
      <w:start w:val="1"/>
      <w:numFmt w:val="chineseCounting"/>
      <w:suff w:val="nothing"/>
      <w:lvlText w:val="%1、"/>
      <w:lvlJc w:val="left"/>
      <w:pPr>
        <w:ind w:left="8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mViNGVkOTM2NDYzZDk4YWE0YjBhNTAyZDMzNTkifQ=="/>
  </w:docVars>
  <w:rsids>
    <w:rsidRoot w:val="00000000"/>
    <w:rsid w:val="21C66941"/>
    <w:rsid w:val="5DF5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Web)"/>
    <w:basedOn w:val="1"/>
    <w:qFormat/>
    <w:uiPriority w:val="0"/>
    <w:pPr>
      <w:widowControl/>
      <w:spacing w:beforeAutospacing="1" w:afterAutospacing="1"/>
      <w:jc w:val="left"/>
    </w:pPr>
    <w:rPr>
      <w:rFonts w:ascii="宋体" w:hAnsi="宋体"/>
      <w:sz w:val="24"/>
      <w:szCs w:val="24"/>
    </w:rPr>
  </w:style>
  <w:style w:type="paragraph" w:customStyle="1" w:styleId="7">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2525</Words>
  <Characters>2868</Characters>
  <Lines>0</Lines>
  <Paragraphs>0</Paragraphs>
  <TotalTime>2</TotalTime>
  <ScaleCrop>false</ScaleCrop>
  <LinksUpToDate>false</LinksUpToDate>
  <CharactersWithSpaces>2890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2022-09-30T07:44:00Z</dcterms:created>
  <dc:creator>此电脑</dc:creator>
  <cp:lastModifiedBy>autism</cp:lastModifiedBy>
  <cp:lastPrinted>2022-09-30T07:49:56Z</cp:lastPrinted>
  <dcterms:modified xsi:type="dcterms:W3CDTF">2022-09-30T07:52:12Z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72C9719357C341F1A3F232F4F2701B7F</vt:lpwstr>
  </property>
</Properties>
</file>