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spacing w:line="500" w:lineRule="atLeast"/>
        <w:jc w:val="center"/>
        <w:rPr>
          <w:rFonts w:ascii="宋体" w:hAnsi="宋体" w:eastAsia="宋体" w:cs="宋体"/>
          <w:b/>
          <w:bCs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lang w:val="en-US" w:eastAsia="zh-CN"/>
        </w:rPr>
        <w:t>洛阳市公路事业发展中心-</w:t>
      </w: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国道G310洛阳境段改建工程青龙山隧道质量检测与技术咨询</w:t>
      </w: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lang w:val="en-US" w:eastAsia="zh-CN"/>
        </w:rPr>
        <w:t>-成交</w:t>
      </w: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公告</w:t>
      </w:r>
    </w:p>
    <w:p>
      <w:pPr>
        <w:pStyle w:val="10"/>
        <w:widowControl/>
        <w:spacing w:line="500" w:lineRule="atLeast"/>
        <w:jc w:val="both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一、采购项目名称：</w:t>
      </w:r>
      <w:r>
        <w:rPr>
          <w:rFonts w:hint="eastAsia" w:asciiTheme="minorEastAsia" w:hAnsiTheme="minorEastAsia" w:eastAsiaTheme="minorEastAsia" w:cstheme="minorEastAsia"/>
          <w:sz w:val="24"/>
        </w:rPr>
        <w:t>国道G310洛阳境段改建工程青龙山隧道质量检测与技术咨询</w:t>
      </w:r>
    </w:p>
    <w:p>
      <w:pPr>
        <w:pStyle w:val="10"/>
        <w:widowControl/>
        <w:spacing w:line="500" w:lineRule="atLeast"/>
        <w:jc w:val="both"/>
        <w:rPr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="宋体" w:hAnsi="宋体" w:eastAsia="宋体" w:cs="宋体"/>
          <w:color w:val="333333"/>
        </w:rPr>
        <w:t>二、采购项目编号：</w:t>
      </w:r>
      <w:r>
        <w:rPr>
          <w:rFonts w:hint="eastAsia" w:asciiTheme="minorEastAsia" w:hAnsiTheme="minorEastAsia" w:eastAsiaTheme="minorEastAsia" w:cstheme="minorEastAsia"/>
          <w:sz w:val="24"/>
        </w:rPr>
        <w:t>GDLY（2020）019</w:t>
      </w:r>
    </w:p>
    <w:p>
      <w:pPr>
        <w:pStyle w:val="10"/>
        <w:widowControl/>
        <w:spacing w:line="500" w:lineRule="atLeast"/>
        <w:jc w:val="both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三、采购项目用途、数量、简要技术要求、合同履行日期</w:t>
      </w:r>
    </w:p>
    <w:p>
      <w:pPr>
        <w:pStyle w:val="10"/>
        <w:widowControl/>
        <w:spacing w:line="500" w:lineRule="atLeast"/>
        <w:ind w:firstLine="480" w:firstLineChars="200"/>
        <w:jc w:val="both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本次采购共1包。主要为国道G310洛阳境段改建工程青龙山隧道质量检测与技术咨询（详见谈判文件）</w:t>
      </w:r>
    </w:p>
    <w:p>
      <w:pPr>
        <w:pStyle w:val="10"/>
        <w:widowControl/>
        <w:spacing w:line="500" w:lineRule="atLeast"/>
        <w:jc w:val="both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四、评审日期：20</w:t>
      </w:r>
      <w:r>
        <w:rPr>
          <w:rFonts w:hint="eastAsia" w:ascii="宋体" w:hAnsi="宋体" w:eastAsia="宋体" w:cs="宋体"/>
          <w:color w:val="333333"/>
          <w:lang w:val="en-US" w:eastAsia="zh-CN"/>
        </w:rPr>
        <w:t>20</w:t>
      </w:r>
      <w:r>
        <w:rPr>
          <w:rFonts w:hint="eastAsia" w:ascii="宋体" w:hAnsi="宋体" w:eastAsia="宋体" w:cs="宋体"/>
          <w:color w:val="333333"/>
        </w:rPr>
        <w:t>年</w:t>
      </w:r>
      <w:r>
        <w:rPr>
          <w:rFonts w:hint="eastAsia" w:ascii="宋体" w:hAnsi="宋体" w:eastAsia="宋体" w:cs="宋体"/>
          <w:color w:val="333333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</w:rPr>
        <w:t>月</w:t>
      </w:r>
      <w:r>
        <w:rPr>
          <w:rFonts w:hint="eastAsia" w:ascii="宋体" w:hAnsi="宋体" w:eastAsia="宋体" w:cs="宋体"/>
          <w:color w:val="333333"/>
          <w:lang w:val="en-US" w:eastAsia="zh-CN"/>
        </w:rPr>
        <w:t>21</w:t>
      </w:r>
      <w:r>
        <w:rPr>
          <w:rFonts w:hint="eastAsia" w:ascii="宋体" w:hAnsi="宋体" w:eastAsia="宋体" w:cs="宋体"/>
          <w:color w:val="333333"/>
        </w:rPr>
        <w:t>日</w:t>
      </w:r>
    </w:p>
    <w:p>
      <w:pPr>
        <w:pStyle w:val="10"/>
        <w:widowControl/>
        <w:spacing w:line="500" w:lineRule="atLeast"/>
        <w:jc w:val="both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五、招标公告发布日期：2020年7月14日</w:t>
      </w:r>
    </w:p>
    <w:p>
      <w:pPr>
        <w:pStyle w:val="10"/>
        <w:widowControl/>
        <w:spacing w:line="500" w:lineRule="atLeast"/>
        <w:jc w:val="both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六、采购方式：竞争性谈判</w:t>
      </w:r>
    </w:p>
    <w:p>
      <w:pPr>
        <w:pStyle w:val="10"/>
        <w:widowControl/>
        <w:spacing w:line="500" w:lineRule="atLeast"/>
        <w:jc w:val="both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七、</w:t>
      </w:r>
      <w:r>
        <w:rPr>
          <w:rFonts w:hint="eastAsia" w:ascii="宋体" w:hAnsi="宋体" w:eastAsia="宋体" w:cs="宋体"/>
          <w:color w:val="333333"/>
          <w:lang w:val="en-US" w:eastAsia="zh-CN"/>
        </w:rPr>
        <w:t>成交</w:t>
      </w:r>
      <w:r>
        <w:rPr>
          <w:rFonts w:hint="eastAsia" w:ascii="宋体" w:hAnsi="宋体" w:eastAsia="宋体" w:cs="宋体"/>
          <w:color w:val="333333"/>
        </w:rPr>
        <w:t>情况：</w:t>
      </w:r>
    </w:p>
    <w:tbl>
      <w:tblPr>
        <w:tblStyle w:val="12"/>
        <w:tblW w:w="9934" w:type="dxa"/>
        <w:tblInd w:w="-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2729"/>
        <w:gridCol w:w="2447"/>
        <w:gridCol w:w="1938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55" w:type="dxa"/>
          </w:tcPr>
          <w:p>
            <w:pPr>
              <w:pStyle w:val="10"/>
              <w:widowControl/>
              <w:spacing w:line="50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包号</w:t>
            </w:r>
          </w:p>
        </w:tc>
        <w:tc>
          <w:tcPr>
            <w:tcW w:w="2729" w:type="dxa"/>
          </w:tcPr>
          <w:p>
            <w:pPr>
              <w:pStyle w:val="10"/>
              <w:widowControl/>
              <w:spacing w:line="50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采购内容</w:t>
            </w:r>
          </w:p>
        </w:tc>
        <w:tc>
          <w:tcPr>
            <w:tcW w:w="2447" w:type="dxa"/>
          </w:tcPr>
          <w:p>
            <w:pPr>
              <w:pStyle w:val="10"/>
              <w:widowControl/>
              <w:spacing w:line="50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供应商名称</w:t>
            </w:r>
          </w:p>
        </w:tc>
        <w:tc>
          <w:tcPr>
            <w:tcW w:w="1938" w:type="dxa"/>
          </w:tcPr>
          <w:p>
            <w:pPr>
              <w:pStyle w:val="10"/>
              <w:widowControl/>
              <w:spacing w:line="50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地址</w:t>
            </w:r>
          </w:p>
        </w:tc>
        <w:tc>
          <w:tcPr>
            <w:tcW w:w="1765" w:type="dxa"/>
          </w:tcPr>
          <w:p>
            <w:pPr>
              <w:pStyle w:val="10"/>
              <w:widowControl/>
              <w:spacing w:line="50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成交</w:t>
            </w:r>
            <w:r>
              <w:rPr>
                <w:rFonts w:hint="eastAsia" w:ascii="宋体" w:hAnsi="宋体" w:eastAsia="宋体" w:cs="宋体"/>
                <w:color w:val="333333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055" w:type="dxa"/>
            <w:vAlign w:val="center"/>
          </w:tcPr>
          <w:p>
            <w:pPr>
              <w:pStyle w:val="10"/>
              <w:widowControl/>
              <w:spacing w:line="50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1</w:t>
            </w:r>
          </w:p>
        </w:tc>
        <w:tc>
          <w:tcPr>
            <w:tcW w:w="2729" w:type="dxa"/>
            <w:vAlign w:val="center"/>
          </w:tcPr>
          <w:p>
            <w:pPr>
              <w:pStyle w:val="10"/>
              <w:widowControl/>
              <w:spacing w:line="500" w:lineRule="atLeast"/>
              <w:jc w:val="both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国道G310洛阳境段改建工程青龙山隧道质量检测与技术咨询</w:t>
            </w:r>
          </w:p>
        </w:tc>
        <w:tc>
          <w:tcPr>
            <w:tcW w:w="2447" w:type="dxa"/>
            <w:vAlign w:val="center"/>
          </w:tcPr>
          <w:p>
            <w:pPr>
              <w:pStyle w:val="10"/>
              <w:widowControl/>
              <w:spacing w:line="500" w:lineRule="atLeast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河南省公路工程试验检测中心有限公司</w:t>
            </w:r>
          </w:p>
        </w:tc>
        <w:tc>
          <w:tcPr>
            <w:tcW w:w="1938" w:type="dxa"/>
            <w:vAlign w:val="center"/>
          </w:tcPr>
          <w:p>
            <w:pPr>
              <w:pStyle w:val="10"/>
              <w:widowControl/>
              <w:spacing w:line="500" w:lineRule="atLeast"/>
              <w:jc w:val="center"/>
              <w:rPr>
                <w:rFonts w:hint="default" w:ascii="宋体" w:hAnsi="宋体" w:eastAsia="宋体" w:cs="宋体"/>
                <w:color w:val="3333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郑州市二七区航海中路219号</w:t>
            </w:r>
          </w:p>
        </w:tc>
        <w:tc>
          <w:tcPr>
            <w:tcW w:w="1765" w:type="dxa"/>
          </w:tcPr>
          <w:p>
            <w:pPr>
              <w:pStyle w:val="10"/>
              <w:widowControl/>
              <w:spacing w:line="500" w:lineRule="atLeast"/>
              <w:jc w:val="center"/>
              <w:rPr>
                <w:rFonts w:ascii="宋体" w:hAnsi="宋体" w:eastAsia="宋体" w:cs="宋体"/>
                <w:color w:val="333333"/>
              </w:rPr>
            </w:pPr>
          </w:p>
          <w:p>
            <w:pPr>
              <w:pStyle w:val="10"/>
              <w:widowControl/>
              <w:spacing w:line="50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193600.00</w:t>
            </w:r>
          </w:p>
        </w:tc>
      </w:tr>
    </w:tbl>
    <w:p>
      <w:pPr>
        <w:pStyle w:val="10"/>
        <w:widowControl/>
        <w:spacing w:line="500" w:lineRule="atLeast"/>
        <w:jc w:val="both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八、</w:t>
      </w:r>
      <w:r>
        <w:rPr>
          <w:rFonts w:hint="eastAsia" w:ascii="宋体" w:hAnsi="宋体" w:eastAsia="宋体" w:cs="宋体"/>
          <w:color w:val="333333"/>
          <w:lang w:val="en-US" w:eastAsia="zh-CN"/>
        </w:rPr>
        <w:t>谈判小组</w:t>
      </w:r>
      <w:r>
        <w:rPr>
          <w:rFonts w:hint="eastAsia" w:ascii="宋体" w:hAnsi="宋体" w:eastAsia="宋体" w:cs="宋体"/>
          <w:color w:val="333333"/>
        </w:rPr>
        <w:t>成员名单</w:t>
      </w:r>
    </w:p>
    <w:p>
      <w:pPr>
        <w:pStyle w:val="10"/>
        <w:widowControl/>
        <w:spacing w:line="500" w:lineRule="atLeast"/>
        <w:ind w:firstLine="480" w:firstLineChars="200"/>
        <w:jc w:val="both"/>
        <w:rPr>
          <w:rFonts w:hint="eastAsia" w:ascii="宋体" w:hAnsi="宋体" w:eastAsia="宋体" w:cs="宋体"/>
          <w:color w:val="333333"/>
          <w:lang w:val="en-US" w:eastAsia="zh-CN"/>
        </w:rPr>
      </w:pPr>
      <w:r>
        <w:rPr>
          <w:rFonts w:hint="eastAsia" w:ascii="宋体" w:hAnsi="宋体" w:eastAsia="宋体" w:cs="宋体"/>
          <w:color w:val="333333"/>
          <w:lang w:val="en-US" w:eastAsia="zh-CN"/>
        </w:rPr>
        <w:t>李明生</w:t>
      </w:r>
      <w:r>
        <w:rPr>
          <w:rFonts w:hint="eastAsia" w:ascii="宋体" w:hAnsi="宋体" w:eastAsia="宋体" w:cs="宋体"/>
          <w:color w:val="333333"/>
          <w:lang w:val="en-US" w:eastAsia="zh-CN"/>
        </w:rPr>
        <w:t>、冯树枝、吕康（采购人代表）</w:t>
      </w:r>
    </w:p>
    <w:p>
      <w:pPr>
        <w:pStyle w:val="10"/>
        <w:widowControl/>
        <w:spacing w:line="500" w:lineRule="atLeast"/>
        <w:jc w:val="both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九、招标代理服务费</w:t>
      </w:r>
    </w:p>
    <w:p>
      <w:pPr>
        <w:pStyle w:val="10"/>
        <w:widowControl/>
        <w:spacing w:line="500" w:lineRule="atLeast"/>
        <w:ind w:firstLine="480" w:firstLineChars="200"/>
        <w:jc w:val="both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本次项目代理服务费由</w:t>
      </w:r>
      <w:r>
        <w:rPr>
          <w:rFonts w:hint="eastAsia" w:ascii="宋体" w:hAnsi="宋体" w:eastAsia="宋体" w:cs="宋体"/>
          <w:color w:val="333333"/>
          <w:lang w:val="en-US" w:eastAsia="zh-CN"/>
        </w:rPr>
        <w:t>成交</w:t>
      </w:r>
      <w:r>
        <w:rPr>
          <w:rFonts w:hint="eastAsia" w:ascii="宋体" w:hAnsi="宋体" w:eastAsia="宋体" w:cs="宋体"/>
          <w:color w:val="333333"/>
        </w:rPr>
        <w:t>单位向代理机构支付。</w:t>
      </w:r>
    </w:p>
    <w:p>
      <w:pPr>
        <w:pStyle w:val="10"/>
        <w:widowControl/>
        <w:spacing w:line="500" w:lineRule="atLeast"/>
        <w:jc w:val="both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十、</w:t>
      </w:r>
      <w:r>
        <w:rPr>
          <w:rFonts w:hint="eastAsia" w:ascii="宋体" w:hAnsi="宋体" w:eastAsia="宋体" w:cs="宋体"/>
          <w:color w:val="333333"/>
          <w:lang w:val="en-US" w:eastAsia="zh-CN"/>
        </w:rPr>
        <w:t>成交</w:t>
      </w:r>
      <w:r>
        <w:rPr>
          <w:rFonts w:hint="eastAsia" w:ascii="宋体" w:hAnsi="宋体" w:eastAsia="宋体" w:cs="宋体"/>
          <w:color w:val="333333"/>
        </w:rPr>
        <w:t>公告发布媒介及</w:t>
      </w:r>
      <w:r>
        <w:rPr>
          <w:rFonts w:hint="eastAsia" w:ascii="宋体" w:hAnsi="宋体" w:eastAsia="宋体" w:cs="宋体"/>
          <w:color w:val="333333"/>
          <w:lang w:val="en-US" w:eastAsia="zh-CN"/>
        </w:rPr>
        <w:t>成交</w:t>
      </w:r>
      <w:r>
        <w:rPr>
          <w:rFonts w:hint="eastAsia" w:ascii="宋体" w:hAnsi="宋体" w:eastAsia="宋体" w:cs="宋体"/>
          <w:color w:val="333333"/>
        </w:rPr>
        <w:t>公告期限</w:t>
      </w:r>
    </w:p>
    <w:p>
      <w:pPr>
        <w:pStyle w:val="10"/>
        <w:widowControl/>
        <w:spacing w:line="500" w:lineRule="atLeast"/>
        <w:ind w:firstLine="480" w:firstLineChars="200"/>
        <w:jc w:val="both"/>
        <w:rPr>
          <w:rFonts w:ascii="宋体" w:hAnsi="宋体" w:eastAsia="宋体" w:cs="宋体"/>
          <w:sz w:val="34"/>
          <w:szCs w:val="34"/>
        </w:rPr>
      </w:pPr>
      <w:r>
        <w:rPr>
          <w:rFonts w:hint="eastAsia" w:ascii="宋体" w:hAnsi="宋体" w:eastAsia="宋体" w:cs="宋体"/>
          <w:color w:val="333333"/>
        </w:rPr>
        <w:t>本</w:t>
      </w:r>
      <w:r>
        <w:rPr>
          <w:rFonts w:hint="eastAsia" w:ascii="宋体" w:hAnsi="宋体" w:eastAsia="宋体" w:cs="宋体"/>
          <w:color w:val="333333"/>
          <w:lang w:val="en-US" w:eastAsia="zh-CN"/>
        </w:rPr>
        <w:t>成交</w:t>
      </w:r>
      <w:r>
        <w:rPr>
          <w:rFonts w:hint="eastAsia" w:ascii="宋体" w:hAnsi="宋体" w:eastAsia="宋体" w:cs="宋体"/>
          <w:color w:val="333333"/>
        </w:rPr>
        <w:t>公告在《中国招标投标公共服务平台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</w:rPr>
        <w:t>》、《河南省(洛阳)政府采购网》、《洛阳市公共资源交易中心》。</w:t>
      </w:r>
      <w:r>
        <w:rPr>
          <w:rFonts w:hint="eastAsia" w:ascii="宋体" w:hAnsi="宋体" w:eastAsia="宋体" w:cs="宋体"/>
          <w:color w:val="333333"/>
          <w:lang w:val="en-US" w:eastAsia="zh-CN"/>
        </w:rPr>
        <w:t>成交</w:t>
      </w:r>
      <w:r>
        <w:rPr>
          <w:rFonts w:hint="eastAsia" w:ascii="宋体" w:hAnsi="宋体" w:eastAsia="宋体" w:cs="宋体"/>
          <w:color w:val="333333"/>
        </w:rPr>
        <w:t>公告期限为1个工作日。</w:t>
      </w:r>
    </w:p>
    <w:p>
      <w:pPr>
        <w:pStyle w:val="10"/>
        <w:widowControl/>
        <w:spacing w:line="500" w:lineRule="atLeast"/>
        <w:jc w:val="both"/>
        <w:rPr>
          <w:rFonts w:ascii="宋体" w:hAnsi="宋体" w:eastAsia="宋体" w:cs="宋体"/>
          <w:sz w:val="34"/>
          <w:szCs w:val="34"/>
        </w:rPr>
      </w:pPr>
      <w:r>
        <w:rPr>
          <w:rFonts w:hint="eastAsia" w:ascii="宋体" w:hAnsi="宋体" w:eastAsia="宋体" w:cs="宋体"/>
          <w:color w:val="333333"/>
        </w:rPr>
        <w:t>十一、联系方式</w:t>
      </w:r>
    </w:p>
    <w:p>
      <w:pPr>
        <w:pStyle w:val="10"/>
        <w:widowControl/>
        <w:spacing w:line="500" w:lineRule="atLeast"/>
        <w:ind w:firstLine="480" w:firstLineChars="200"/>
        <w:jc w:val="both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1.采购人：</w:t>
      </w:r>
      <w:r>
        <w:rPr>
          <w:rFonts w:hint="eastAsia" w:ascii="宋体" w:hAnsi="宋体" w:eastAsia="宋体" w:cs="宋体"/>
          <w:color w:val="333333"/>
          <w:lang w:val="en-US" w:eastAsia="zh-CN"/>
        </w:rPr>
        <w:t>洛阳市公路事业发展中心</w:t>
      </w:r>
      <w:r>
        <w:rPr>
          <w:rFonts w:hint="eastAsia" w:ascii="宋体" w:hAnsi="宋体" w:eastAsia="宋体" w:cs="宋体"/>
          <w:color w:val="333333"/>
        </w:rPr>
        <w:t> </w:t>
      </w:r>
    </w:p>
    <w:p>
      <w:pPr>
        <w:pStyle w:val="10"/>
        <w:widowControl/>
        <w:spacing w:line="500" w:lineRule="atLeast"/>
        <w:ind w:firstLine="480"/>
        <w:jc w:val="both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地址：</w:t>
      </w:r>
      <w:r>
        <w:rPr>
          <w:rFonts w:hint="eastAsia" w:ascii="宋体" w:hAnsi="宋体" w:eastAsia="宋体" w:cs="宋体"/>
          <w:color w:val="333333"/>
          <w:lang w:val="en-US" w:eastAsia="zh-CN"/>
        </w:rPr>
        <w:t>洛阳市玻璃厂南路44号</w:t>
      </w:r>
    </w:p>
    <w:p>
      <w:pPr>
        <w:pStyle w:val="10"/>
        <w:widowControl/>
        <w:spacing w:line="500" w:lineRule="atLeast"/>
        <w:ind w:firstLine="480"/>
        <w:jc w:val="both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联系人：吕先生</w:t>
      </w:r>
    </w:p>
    <w:p>
      <w:pPr>
        <w:pStyle w:val="10"/>
        <w:widowControl/>
        <w:spacing w:line="500" w:lineRule="atLeast"/>
        <w:ind w:firstLine="480"/>
        <w:jc w:val="both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联系方式：15303791324</w:t>
      </w:r>
    </w:p>
    <w:p>
      <w:pPr>
        <w:pStyle w:val="10"/>
        <w:widowControl/>
        <w:spacing w:line="500" w:lineRule="atLeast"/>
        <w:ind w:firstLine="480"/>
        <w:jc w:val="both"/>
        <w:rPr>
          <w:rFonts w:ascii="宋体" w:hAnsi="宋体" w:eastAsia="宋体" w:cs="宋体"/>
          <w:sz w:val="34"/>
          <w:szCs w:val="34"/>
        </w:rPr>
      </w:pPr>
      <w:r>
        <w:rPr>
          <w:rFonts w:hint="eastAsia" w:ascii="宋体" w:hAnsi="宋体" w:eastAsia="宋体" w:cs="宋体"/>
          <w:color w:val="333333"/>
        </w:rPr>
        <w:t>2.采购代理机构：高达建设管理发展有限责任公司</w:t>
      </w:r>
    </w:p>
    <w:p>
      <w:pPr>
        <w:pStyle w:val="10"/>
        <w:widowControl/>
        <w:spacing w:line="500" w:lineRule="atLeast"/>
        <w:ind w:firstLine="480"/>
        <w:jc w:val="both"/>
        <w:rPr>
          <w:rFonts w:ascii="宋体" w:hAnsi="宋体" w:eastAsia="宋体" w:cs="宋体"/>
          <w:sz w:val="34"/>
          <w:szCs w:val="34"/>
        </w:rPr>
      </w:pPr>
      <w:r>
        <w:rPr>
          <w:rFonts w:hint="eastAsia" w:ascii="宋体" w:hAnsi="宋体" w:eastAsia="宋体" w:cs="宋体"/>
          <w:color w:val="333333"/>
        </w:rPr>
        <w:t>地址：郑州市郑东新区郑开大道89号建设大厦东塔13楼</w:t>
      </w:r>
    </w:p>
    <w:p>
      <w:pPr>
        <w:pStyle w:val="10"/>
        <w:widowControl/>
        <w:spacing w:line="500" w:lineRule="atLeast"/>
        <w:ind w:firstLine="480"/>
        <w:jc w:val="both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联系人：王女士 </w:t>
      </w:r>
    </w:p>
    <w:p>
      <w:pPr>
        <w:pStyle w:val="10"/>
        <w:widowControl/>
        <w:spacing w:line="500" w:lineRule="atLeast"/>
        <w:ind w:firstLine="480"/>
        <w:jc w:val="both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联系方式：0379-60600891</w:t>
      </w:r>
    </w:p>
    <w:p>
      <w:pPr>
        <w:pStyle w:val="10"/>
        <w:widowControl/>
        <w:spacing w:line="500" w:lineRule="atLeast"/>
        <w:ind w:firstLine="480"/>
        <w:jc w:val="both"/>
        <w:rPr>
          <w:rFonts w:hint="default" w:ascii="宋体" w:hAnsi="宋体" w:eastAsia="宋体" w:cs="宋体"/>
          <w:color w:val="333333"/>
          <w:lang w:val="en-US" w:eastAsia="zh-CN"/>
        </w:rPr>
      </w:pPr>
    </w:p>
    <w:p>
      <w:pPr>
        <w:pStyle w:val="10"/>
        <w:widowControl/>
        <w:spacing w:line="500" w:lineRule="atLeast"/>
        <w:jc w:val="both"/>
        <w:rPr>
          <w:rFonts w:ascii="宋体" w:hAnsi="宋体" w:eastAsia="宋体" w:cs="宋体"/>
          <w:color w:val="333333"/>
        </w:rPr>
      </w:pPr>
    </w:p>
    <w:p>
      <w:pPr>
        <w:pStyle w:val="10"/>
        <w:widowControl/>
        <w:spacing w:line="500" w:lineRule="atLeast"/>
        <w:ind w:firstLine="480"/>
        <w:jc w:val="both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 xml:space="preserve">                      </w:t>
      </w:r>
    </w:p>
    <w:p>
      <w:pPr>
        <w:pStyle w:val="10"/>
        <w:widowControl/>
        <w:spacing w:line="500" w:lineRule="atLeast"/>
        <w:rPr>
          <w:rFonts w:ascii="黑体" w:hAnsi="宋体" w:eastAsia="黑体" w:cs="黑体"/>
        </w:rPr>
      </w:pPr>
      <w:r>
        <w:rPr>
          <w:rFonts w:hint="eastAsia" w:ascii="黑体" w:hAnsi="宋体" w:eastAsia="黑体" w:cs="黑体"/>
          <w:color w:val="333333"/>
          <w:sz w:val="21"/>
          <w:szCs w:val="21"/>
        </w:rPr>
        <w:t> 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548"/>
    <w:rsid w:val="002B475F"/>
    <w:rsid w:val="00421952"/>
    <w:rsid w:val="004A6718"/>
    <w:rsid w:val="00B80247"/>
    <w:rsid w:val="00DB2548"/>
    <w:rsid w:val="016368FA"/>
    <w:rsid w:val="02673E5E"/>
    <w:rsid w:val="02981365"/>
    <w:rsid w:val="02CF756B"/>
    <w:rsid w:val="081218AA"/>
    <w:rsid w:val="08FB44A9"/>
    <w:rsid w:val="0EAD6247"/>
    <w:rsid w:val="1BCF6959"/>
    <w:rsid w:val="1D3A0382"/>
    <w:rsid w:val="201A695C"/>
    <w:rsid w:val="30584336"/>
    <w:rsid w:val="30586B9F"/>
    <w:rsid w:val="30BD5130"/>
    <w:rsid w:val="36664AB5"/>
    <w:rsid w:val="38695DD8"/>
    <w:rsid w:val="3AEF5319"/>
    <w:rsid w:val="3B0D3B03"/>
    <w:rsid w:val="3C8D6B00"/>
    <w:rsid w:val="3CFB7D39"/>
    <w:rsid w:val="3D24318D"/>
    <w:rsid w:val="40B37F78"/>
    <w:rsid w:val="466D62A5"/>
    <w:rsid w:val="4805673E"/>
    <w:rsid w:val="494A60C0"/>
    <w:rsid w:val="4EC214AC"/>
    <w:rsid w:val="503606B4"/>
    <w:rsid w:val="5A90771F"/>
    <w:rsid w:val="5AB310F4"/>
    <w:rsid w:val="5C696700"/>
    <w:rsid w:val="5C6C74DA"/>
    <w:rsid w:val="606847DC"/>
    <w:rsid w:val="6BC545C8"/>
    <w:rsid w:val="6D3A7C12"/>
    <w:rsid w:val="785A7643"/>
    <w:rsid w:val="7E57060F"/>
    <w:rsid w:val="7EA374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大标题"/>
    <w:basedOn w:val="1"/>
    <w:next w:val="4"/>
    <w:qFormat/>
    <w:uiPriority w:val="0"/>
    <w:pPr>
      <w:jc w:val="center"/>
    </w:pPr>
    <w:rPr>
      <w:rFonts w:ascii="Arial" w:hAnsi="Arial" w:eastAsia="宋体"/>
      <w:b/>
      <w:sz w:val="28"/>
    </w:rPr>
  </w:style>
  <w:style w:type="paragraph" w:styleId="4">
    <w:name w:val="Body Text First Indent 2"/>
    <w:basedOn w:val="5"/>
    <w:next w:val="1"/>
    <w:qFormat/>
    <w:uiPriority w:val="0"/>
    <w:pPr>
      <w:ind w:left="200" w:firstLine="200" w:firstLineChars="200"/>
    </w:pPr>
    <w:rPr>
      <w:rFonts w:ascii="楷体_GB2312"/>
      <w:sz w:val="30"/>
      <w:szCs w:val="30"/>
    </w:rPr>
  </w:style>
  <w:style w:type="paragraph" w:styleId="5">
    <w:name w:val="Body Text Indent"/>
    <w:basedOn w:val="1"/>
    <w:next w:val="6"/>
    <w:unhideWhenUsed/>
    <w:qFormat/>
    <w:uiPriority w:val="0"/>
    <w:pPr>
      <w:spacing w:after="120"/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Body Text"/>
    <w:basedOn w:val="1"/>
    <w:next w:val="2"/>
    <w:unhideWhenUsed/>
    <w:qFormat/>
    <w:uiPriority w:val="0"/>
    <w:pPr>
      <w:spacing w:after="120"/>
    </w:pPr>
  </w:style>
  <w:style w:type="paragraph" w:styleId="8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</w:style>
  <w:style w:type="character" w:styleId="15">
    <w:name w:val="FollowedHyperlink"/>
    <w:basedOn w:val="13"/>
    <w:qFormat/>
    <w:uiPriority w:val="0"/>
    <w:rPr>
      <w:color w:val="800080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TML Definition"/>
    <w:basedOn w:val="13"/>
    <w:qFormat/>
    <w:uiPriority w:val="0"/>
  </w:style>
  <w:style w:type="character" w:styleId="18">
    <w:name w:val="HTML Typewriter"/>
    <w:basedOn w:val="13"/>
    <w:qFormat/>
    <w:uiPriority w:val="0"/>
    <w:rPr>
      <w:rFonts w:ascii="monospace" w:hAnsi="monospace" w:eastAsia="monospace" w:cs="monospace"/>
      <w:sz w:val="20"/>
    </w:rPr>
  </w:style>
  <w:style w:type="character" w:styleId="19">
    <w:name w:val="HTML Acronym"/>
    <w:basedOn w:val="13"/>
    <w:qFormat/>
    <w:uiPriority w:val="0"/>
  </w:style>
  <w:style w:type="character" w:styleId="20">
    <w:name w:val="HTML Variable"/>
    <w:basedOn w:val="13"/>
    <w:qFormat/>
    <w:uiPriority w:val="0"/>
  </w:style>
  <w:style w:type="character" w:styleId="21">
    <w:name w:val="Hyperlink"/>
    <w:basedOn w:val="13"/>
    <w:qFormat/>
    <w:uiPriority w:val="0"/>
    <w:rPr>
      <w:color w:val="0000FF"/>
      <w:u w:val="none"/>
    </w:rPr>
  </w:style>
  <w:style w:type="character" w:styleId="22">
    <w:name w:val="HTML Code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Cite"/>
    <w:basedOn w:val="13"/>
    <w:qFormat/>
    <w:uiPriority w:val="0"/>
  </w:style>
  <w:style w:type="character" w:styleId="24">
    <w:name w:val="HTML Keyboard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5">
    <w:name w:val="HTML Sample"/>
    <w:basedOn w:val="13"/>
    <w:qFormat/>
    <w:uiPriority w:val="0"/>
    <w:rPr>
      <w:rFonts w:hint="default" w:ascii="monospace" w:hAnsi="monospace" w:eastAsia="monospace" w:cs="monospace"/>
    </w:rPr>
  </w:style>
  <w:style w:type="paragraph" w:customStyle="1" w:styleId="26">
    <w:name w:val="*正文_1"/>
    <w:basedOn w:val="27"/>
    <w:next w:val="27"/>
    <w:qFormat/>
    <w:uiPriority w:val="0"/>
    <w:pPr>
      <w:widowControl/>
      <w:ind w:firstLine="482"/>
    </w:pPr>
    <w:rPr>
      <w:rFonts w:ascii="微软雅黑" w:hAnsi="微软雅黑" w:eastAsia="微软雅黑"/>
      <w:kern w:val="0"/>
      <w:szCs w:val="20"/>
    </w:rPr>
  </w:style>
  <w:style w:type="paragraph" w:customStyle="1" w:styleId="27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正文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hover16"/>
    <w:basedOn w:val="13"/>
    <w:qFormat/>
    <w:uiPriority w:val="0"/>
  </w:style>
  <w:style w:type="character" w:customStyle="1" w:styleId="30">
    <w:name w:val="hover15"/>
    <w:basedOn w:val="13"/>
    <w:qFormat/>
    <w:uiPriority w:val="0"/>
  </w:style>
  <w:style w:type="character" w:customStyle="1" w:styleId="31">
    <w:name w:val="hover14"/>
    <w:basedOn w:val="13"/>
    <w:qFormat/>
    <w:uiPriority w:val="0"/>
  </w:style>
  <w:style w:type="character" w:customStyle="1" w:styleId="32">
    <w:name w:val="页眉 Char"/>
    <w:basedOn w:val="13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3">
    <w:name w:val="页脚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34">
    <w:name w:val="*正文"/>
    <w:basedOn w:val="1"/>
    <w:next w:val="1"/>
    <w:qFormat/>
    <w:uiPriority w:val="0"/>
    <w:pPr>
      <w:widowControl/>
      <w:ind w:firstLine="482"/>
    </w:pPr>
    <w:rPr>
      <w:rFonts w:ascii="微软雅黑" w:hAnsi="微软雅黑" w:eastAsia="微软雅黑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107</Words>
  <Characters>616</Characters>
  <Lines>5</Lines>
  <Paragraphs>1</Paragraphs>
  <TotalTime>9</TotalTime>
  <ScaleCrop>false</ScaleCrop>
  <LinksUpToDate>false</LinksUpToDate>
  <CharactersWithSpaces>722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2019-09-19T01:44:00Z</dcterms:created>
  <dc:creator>Administrator</dc:creator>
  <cp:lastModifiedBy>胡清清</cp:lastModifiedBy>
  <dcterms:modified xsi:type="dcterms:W3CDTF">2020-07-21T07:54:21Z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