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洛阳市公路事业发展中心</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关于2022年干线公路在建项目水土保持监测验收项目招标代理机构遴选结果公示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洛阳市公路事业发展中心关于2022年干线公路在建项目水土保持监测验收项目招标代理机构遴选公告，2022年5月30日下午在洛阳市公路事业发展中心615会议室，遴选小组对参选单位递交的遴选文件进行了详细评审，根据综合得分由高到低的排序选取第1名为最终入选单位，入选招标代理名单公示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晟合（洛阳）工程管理咨询有限公司。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公示日期：2022年5月31日。</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参选单位对中标结果有异议的，可以在本结果公示发布之日后的公示期内，以书面形式向采购单位提出质疑。逾期未提交的质疑函将不予受理。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采购单位名称、联系人和电话。</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采购人：洛阳市公路事业发展中心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联系人：吕先生</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电话：0379-63217736</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B8819"/>
    <w:multiLevelType w:val="singleLevel"/>
    <w:tmpl w:val="CD1B8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zVlNTAxMWRhYTBjYTE0ZTgxNWFkY2FmN2Q3MDEifQ=="/>
  </w:docVars>
  <w:rsids>
    <w:rsidRoot w:val="00000000"/>
    <w:rsid w:val="08521769"/>
    <w:rsid w:val="0F21536B"/>
    <w:rsid w:val="104D1045"/>
    <w:rsid w:val="1D39331C"/>
    <w:rsid w:val="1DB2703C"/>
    <w:rsid w:val="247F186D"/>
    <w:rsid w:val="3EC5370A"/>
    <w:rsid w:val="4392593E"/>
    <w:rsid w:val="57743881"/>
    <w:rsid w:val="599D353E"/>
    <w:rsid w:val="68410503"/>
    <w:rsid w:val="72E27499"/>
    <w:rsid w:val="7744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333</Characters>
  <Lines>0</Lines>
  <Paragraphs>0</Paragraphs>
  <TotalTime>196</TotalTime>
  <ScaleCrop>false</ScaleCrop>
  <LinksUpToDate>false</LinksUpToDate>
  <CharactersWithSpaces>333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2021-11-01T04:58:00Z</dcterms:created>
  <dc:creator>Administrator</dc:creator>
  <cp:lastModifiedBy>康萌之悦</cp:lastModifiedBy>
  <dcterms:modified xsi:type="dcterms:W3CDTF">2022-05-30T09:55:24Z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0A2A5863E4AE40669D9115049C1EAEFC</vt:lpwstr>
  </property>
</Properties>
</file>