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宋体" w:hAnsi="宋体" w:cs="宋体"/>
          <w:b/>
          <w:sz w:val="44"/>
          <w:szCs w:val="44"/>
          <w:lang w:val="en-US" w:eastAsia="zh-CN"/>
        </w:rPr>
      </w:pPr>
      <w:r>
        <w:rPr>
          <w:rFonts w:hint="eastAsia" w:ascii="宋体" w:hAnsi="宋体" w:cs="宋体"/>
          <w:b/>
          <w:sz w:val="44"/>
          <w:szCs w:val="44"/>
        </w:rPr>
        <w:t>洛界高速（2022-2025）日常养护工程项目施工标招标代理</w:t>
      </w:r>
      <w:r>
        <w:rPr>
          <w:rFonts w:hint="eastAsia" w:ascii="宋体" w:hAnsi="宋体" w:cs="宋体"/>
          <w:b/>
          <w:sz w:val="44"/>
          <w:szCs w:val="44"/>
          <w:lang w:eastAsia="zh-CN"/>
        </w:rPr>
        <w:t>机构</w:t>
      </w:r>
      <w:r>
        <w:rPr>
          <w:rFonts w:hint="eastAsia" w:ascii="宋体" w:hAnsi="宋体" w:cs="宋体"/>
          <w:b/>
          <w:sz w:val="44"/>
          <w:szCs w:val="44"/>
        </w:rPr>
        <w:t>遴选</w:t>
      </w:r>
      <w:r>
        <w:rPr>
          <w:rFonts w:hint="eastAsia" w:ascii="宋体" w:hAnsi="宋体" w:cs="宋体"/>
          <w:b/>
          <w:sz w:val="44"/>
          <w:szCs w:val="44"/>
          <w:lang w:val="en-US" w:eastAsia="zh-CN"/>
        </w:rPr>
        <w:t>结果公示</w:t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宋体" w:hAnsi="宋体" w:eastAsia="宋体" w:cs="宋体"/>
          <w:b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sz w:val="28"/>
          <w:szCs w:val="28"/>
          <w:lang w:val="en-US" w:eastAsia="zh-CN"/>
        </w:rPr>
        <w:t>一、根据 洛阳市公路事业发展中心洛界高速公路管理处洛界高速（2022-2025）日常养护工程项目施工标招标代理机构遴选申请文件，2022年03月14日下午15时00分在</w:t>
      </w:r>
      <w:r>
        <w:rPr>
          <w:rFonts w:hint="eastAsia" w:ascii="宋体" w:hAnsi="宋体" w:eastAsia="宋体" w:cs="宋体"/>
          <w:b/>
          <w:color w:val="auto"/>
          <w:sz w:val="28"/>
          <w:szCs w:val="28"/>
          <w:lang w:val="en-US" w:eastAsia="zh-CN"/>
        </w:rPr>
        <w:t>洛阳市公路事业发展中心洛界高速公路管理处6楼604会议室，遴选小组对参选单位的遴选申请文件进行了资格初审、详细评审，成交单位公示如下：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420" w:leftChars="0" w:firstLine="420" w:firstLineChars="0"/>
        <w:jc w:val="both"/>
        <w:textAlignment w:val="auto"/>
        <w:rPr>
          <w:rFonts w:hint="eastAsia" w:ascii="宋体" w:hAnsi="宋体" w:eastAsia="宋体" w:cs="宋体"/>
          <w:b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color w:val="auto"/>
          <w:sz w:val="28"/>
          <w:szCs w:val="28"/>
          <w:lang w:val="en-US" w:eastAsia="zh-CN"/>
        </w:rPr>
        <w:t>洛阳泽丰建设工程咨询有限公司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宋体" w:hAnsi="宋体" w:eastAsia="宋体" w:cs="宋体"/>
          <w:b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color w:val="auto"/>
          <w:sz w:val="28"/>
          <w:szCs w:val="28"/>
          <w:lang w:val="en-US" w:eastAsia="zh-CN"/>
        </w:rPr>
        <w:t>二、公示日期：2022年03月22日-2022年03月23日。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宋体" w:hAnsi="宋体" w:eastAsia="宋体" w:cs="宋体"/>
          <w:b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color w:val="auto"/>
          <w:sz w:val="28"/>
          <w:szCs w:val="28"/>
          <w:lang w:val="en-US" w:eastAsia="zh-CN"/>
        </w:rPr>
        <w:t>三、各参选单位对中标结果有异议的可以在本中标结果公告公示期内，以书面形式向采购单位提出质疑。逾期未提交的质疑函将不予受理。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宋体" w:hAnsi="宋体" w:eastAsia="宋体" w:cs="宋体"/>
          <w:b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sz w:val="28"/>
          <w:szCs w:val="28"/>
          <w:lang w:val="en-US" w:eastAsia="zh-CN"/>
        </w:rPr>
        <w:t>四、采购单位名称、联系人和电话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281" w:firstLineChars="100"/>
        <w:jc w:val="both"/>
        <w:textAlignment w:val="auto"/>
        <w:rPr>
          <w:rFonts w:hint="eastAsia" w:ascii="宋体" w:hAnsi="宋体" w:eastAsia="宋体" w:cs="宋体"/>
          <w:b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sz w:val="28"/>
          <w:szCs w:val="28"/>
          <w:lang w:val="en-US" w:eastAsia="zh-CN"/>
        </w:rPr>
        <w:t>采购人：洛阳市公路事业发展中心洛界高速公路管理处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281" w:firstLineChars="100"/>
        <w:jc w:val="both"/>
        <w:textAlignment w:val="auto"/>
        <w:rPr>
          <w:rFonts w:hint="eastAsia" w:ascii="宋体" w:hAnsi="宋体" w:eastAsia="宋体" w:cs="宋体"/>
          <w:b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sz w:val="28"/>
          <w:szCs w:val="28"/>
          <w:lang w:val="en-US" w:eastAsia="zh-CN"/>
        </w:rPr>
        <w:t>联 系 人：徐先生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281" w:firstLineChars="100"/>
        <w:jc w:val="both"/>
        <w:textAlignment w:val="auto"/>
        <w:rPr>
          <w:rFonts w:hint="eastAsia" w:ascii="宋体" w:hAnsi="宋体" w:eastAsia="宋体" w:cs="宋体"/>
          <w:b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sz w:val="28"/>
          <w:szCs w:val="28"/>
          <w:lang w:val="en-US" w:eastAsia="zh-CN"/>
        </w:rPr>
        <w:t>联系电话：15838587034</w:t>
      </w:r>
      <w:bookmarkStart w:id="0" w:name="_GoBack"/>
      <w:bookmarkEnd w:id="0"/>
    </w:p>
    <w:p>
      <w:pPr>
        <w:pStyle w:val="2"/>
        <w:rPr>
          <w:rFonts w:hint="eastAsia" w:ascii="宋体" w:hAnsi="宋体" w:eastAsia="宋体" w:cs="宋体"/>
          <w:b/>
          <w:sz w:val="28"/>
          <w:szCs w:val="28"/>
          <w:lang w:val="en-US" w:eastAsia="zh-CN"/>
        </w:rPr>
      </w:pPr>
    </w:p>
    <w:p>
      <w:pPr>
        <w:jc w:val="right"/>
        <w:rPr>
          <w:rFonts w:hint="default"/>
          <w:lang w:val="en-US" w:eastAsia="zh-CN"/>
        </w:rPr>
      </w:pPr>
      <w:r>
        <w:rPr>
          <w:rFonts w:hint="eastAsia" w:ascii="宋体" w:hAnsi="宋体" w:eastAsia="宋体" w:cs="宋体"/>
          <w:b/>
          <w:sz w:val="28"/>
          <w:szCs w:val="28"/>
          <w:lang w:val="en-US" w:eastAsia="zh-CN"/>
        </w:rPr>
        <w:t>2022年03月23日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E0226B"/>
    <w:rsid w:val="1F737B20"/>
    <w:rsid w:val="2C7F78A4"/>
    <w:rsid w:val="34C144E1"/>
    <w:rsid w:val="3FE0226B"/>
    <w:rsid w:val="41EB2508"/>
    <w:rsid w:val="656C3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2022-03-14T07:11:00Z</dcterms:created>
  <dc:creator>NTKO</dc:creator>
  <cp:lastModifiedBy>ysk</cp:lastModifiedBy>
  <dcterms:modified xsi:type="dcterms:W3CDTF">2022-03-22T02:28:41Z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