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b/>
          <w:bCs/>
          <w:sz w:val="28"/>
          <w:szCs w:val="28"/>
        </w:rPr>
      </w:pPr>
      <w:r>
        <w:rPr>
          <w:rFonts w:hint="eastAsia"/>
          <w:b/>
          <w:bCs/>
          <w:sz w:val="28"/>
          <w:szCs w:val="28"/>
        </w:rPr>
        <w:t>国道G310洛阳境段（铁门镇至三门峡市界）改建工程内业</w:t>
      </w:r>
    </w:p>
    <w:p>
      <w:pPr>
        <w:pStyle w:val="8"/>
        <w:jc w:val="center"/>
        <w:rPr>
          <w:lang w:eastAsia="zh-CN"/>
        </w:rPr>
      </w:pPr>
      <w:r>
        <w:rPr>
          <w:rFonts w:hint="eastAsia"/>
          <w:b/>
          <w:bCs/>
          <w:sz w:val="28"/>
          <w:szCs w:val="28"/>
        </w:rPr>
        <w:t>资料归档整理项目竞争性磋商公告</w:t>
      </w:r>
      <w:bookmarkStart w:id="1" w:name="_GoBack"/>
      <w:bookmarkEnd w:id="1"/>
    </w:p>
    <w:p>
      <w:pPr>
        <w:pStyle w:val="8"/>
        <w:rPr>
          <w:b/>
          <w:bCs/>
        </w:rPr>
      </w:pPr>
      <w:r>
        <w:rPr>
          <w:rFonts w:hint="eastAsia"/>
          <w:b/>
          <w:bCs/>
        </w:rPr>
        <w:t>项目概况：</w:t>
      </w:r>
    </w:p>
    <w:p>
      <w:pPr>
        <w:pStyle w:val="8"/>
        <w:rPr>
          <w:rFonts w:hint="eastAsia"/>
        </w:rPr>
      </w:pPr>
      <w:r>
        <w:rPr>
          <w:rFonts w:hint="eastAsia"/>
        </w:rPr>
        <w:t>国道G310洛阳境段（铁门镇至三门峡市界）改建工程内业资料归档整理项目招标项目的潜在供应商应在</w:t>
      </w:r>
      <w:r>
        <w:rPr>
          <w:rFonts w:hint="eastAsia"/>
          <w:u w:val="single"/>
        </w:rPr>
        <w:t>洛阳市西工区王城大道与九都路交叉口申泰新世纪广场 1 号楼 17楼</w:t>
      </w:r>
      <w:r>
        <w:rPr>
          <w:rFonts w:hint="eastAsia"/>
        </w:rPr>
        <w:t>获取磋商文件，并于202</w:t>
      </w:r>
      <w:r>
        <w:t>2</w:t>
      </w:r>
      <w:r>
        <w:rPr>
          <w:rFonts w:hint="eastAsia"/>
        </w:rPr>
        <w:t>年</w:t>
      </w:r>
      <w:r>
        <w:t>2</w:t>
      </w:r>
      <w:r>
        <w:rPr>
          <w:rFonts w:hint="eastAsia"/>
        </w:rPr>
        <w:t>月2</w:t>
      </w:r>
      <w:r>
        <w:t>1</w:t>
      </w:r>
      <w:r>
        <w:rPr>
          <w:rFonts w:hint="eastAsia"/>
        </w:rPr>
        <w:t>日 09时3</w:t>
      </w:r>
      <w:r>
        <w:t>0</w:t>
      </w:r>
      <w:r>
        <w:rPr>
          <w:rFonts w:hint="eastAsia"/>
        </w:rPr>
        <w:t>分（北京时间）前递交响应文件。</w:t>
      </w:r>
    </w:p>
    <w:p>
      <w:pPr>
        <w:pStyle w:val="8"/>
        <w:rPr>
          <w:rFonts w:hint="eastAsia"/>
          <w:b/>
          <w:bCs/>
        </w:rPr>
      </w:pPr>
      <w:r>
        <w:rPr>
          <w:rFonts w:hint="eastAsia"/>
          <w:b/>
          <w:bCs/>
        </w:rPr>
        <w:t>一、项目基本情况</w:t>
      </w:r>
    </w:p>
    <w:p>
      <w:pPr>
        <w:pStyle w:val="8"/>
        <w:rPr>
          <w:rFonts w:hint="eastAsia"/>
        </w:rPr>
      </w:pPr>
      <w:r>
        <w:rPr>
          <w:rFonts w:hint="eastAsia"/>
        </w:rPr>
        <w:t>1、项目编号：ZDCG-2022-0207</w:t>
      </w:r>
    </w:p>
    <w:p>
      <w:pPr>
        <w:pStyle w:val="8"/>
        <w:rPr>
          <w:rFonts w:hint="eastAsia"/>
        </w:rPr>
      </w:pPr>
      <w:r>
        <w:rPr>
          <w:rFonts w:hint="eastAsia"/>
        </w:rPr>
        <w:t>2、项目名称：国道G310洛阳境段（铁门镇至三门峡市界）改建工程内业资料归档整理项目</w:t>
      </w:r>
    </w:p>
    <w:p>
      <w:pPr>
        <w:pStyle w:val="8"/>
        <w:rPr>
          <w:rFonts w:hint="eastAsia"/>
        </w:rPr>
      </w:pPr>
      <w:r>
        <w:rPr>
          <w:rFonts w:hint="eastAsia"/>
        </w:rPr>
        <w:t>3、采购方式：竞争性磋商</w:t>
      </w:r>
    </w:p>
    <w:p>
      <w:pPr>
        <w:pStyle w:val="8"/>
        <w:rPr>
          <w:rFonts w:hint="eastAsia"/>
        </w:rPr>
      </w:pPr>
      <w:r>
        <w:rPr>
          <w:rFonts w:hint="eastAsia"/>
        </w:rPr>
        <w:t>4、预算金额：</w:t>
      </w:r>
      <w:bookmarkStart w:id="0" w:name="_Hlk95118320"/>
      <w:r>
        <w:t>97175.00</w:t>
      </w:r>
      <w:r>
        <w:rPr>
          <w:rFonts w:hint="eastAsia"/>
        </w:rPr>
        <w:t>元</w:t>
      </w:r>
      <w:bookmarkEnd w:id="0"/>
    </w:p>
    <w:p>
      <w:pPr>
        <w:pStyle w:val="8"/>
        <w:ind w:firstLine="240" w:firstLineChars="100"/>
        <w:rPr>
          <w:rFonts w:hint="eastAsia"/>
        </w:rPr>
      </w:pPr>
      <w:r>
        <w:rPr>
          <w:rFonts w:hint="eastAsia"/>
        </w:rPr>
        <w:t>最高限价：</w:t>
      </w:r>
      <w:r>
        <w:t>97175.00</w:t>
      </w:r>
      <w:r>
        <w:rPr>
          <w:rFonts w:hint="eastAsia"/>
        </w:rPr>
        <w:t>元</w:t>
      </w:r>
    </w:p>
    <w:tbl>
      <w:tblPr>
        <w:tblStyle w:val="4"/>
        <w:tblW w:w="4943" w:type="pct"/>
        <w:tblInd w:w="0" w:type="dxa"/>
        <w:tblLayout w:type="autofit"/>
        <w:tblCellMar>
          <w:top w:w="15" w:type="dxa"/>
          <w:left w:w="15" w:type="dxa"/>
          <w:bottom w:w="15" w:type="dxa"/>
          <w:right w:w="15" w:type="dxa"/>
        </w:tblCellMar>
      </w:tblPr>
      <w:tblGrid>
        <w:gridCol w:w="620"/>
        <w:gridCol w:w="1041"/>
        <w:gridCol w:w="3122"/>
        <w:gridCol w:w="1690"/>
        <w:gridCol w:w="1952"/>
      </w:tblGrid>
      <w:tr>
        <w:tblPrEx>
          <w:tblCellMar>
            <w:top w:w="15" w:type="dxa"/>
            <w:left w:w="15" w:type="dxa"/>
            <w:bottom w:w="15" w:type="dxa"/>
            <w:right w:w="15" w:type="dxa"/>
          </w:tblCellMar>
        </w:tblPrEx>
        <w:tc>
          <w:tcPr>
            <w:tcW w:w="368"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8"/>
              <w:rPr>
                <w:rFonts w:hint="eastAsia"/>
              </w:rPr>
            </w:pPr>
            <w:r>
              <w:rPr>
                <w:rFonts w:hint="eastAsia"/>
              </w:rPr>
              <w:t>序号</w:t>
            </w:r>
          </w:p>
        </w:tc>
        <w:tc>
          <w:tcPr>
            <w:tcW w:w="618"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8"/>
              <w:rPr>
                <w:rFonts w:hint="eastAsia"/>
              </w:rPr>
            </w:pPr>
            <w:r>
              <w:rPr>
                <w:rFonts w:hint="eastAsia"/>
              </w:rPr>
              <w:t>包号</w:t>
            </w:r>
          </w:p>
        </w:tc>
        <w:tc>
          <w:tcPr>
            <w:tcW w:w="185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8"/>
              <w:rPr>
                <w:rFonts w:hint="eastAsia"/>
              </w:rPr>
            </w:pPr>
            <w:r>
              <w:rPr>
                <w:rFonts w:hint="eastAsia"/>
              </w:rPr>
              <w:t>包名称</w:t>
            </w:r>
          </w:p>
        </w:tc>
        <w:tc>
          <w:tcPr>
            <w:tcW w:w="100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8"/>
              <w:rPr>
                <w:rFonts w:hint="eastAsia"/>
              </w:rPr>
            </w:pPr>
            <w:r>
              <w:rPr>
                <w:rFonts w:hint="eastAsia"/>
              </w:rPr>
              <w:t>包预算</w:t>
            </w:r>
          </w:p>
        </w:tc>
        <w:tc>
          <w:tcPr>
            <w:tcW w:w="1158"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8"/>
              <w:rPr>
                <w:rFonts w:hint="eastAsia"/>
              </w:rPr>
            </w:pPr>
            <w:r>
              <w:rPr>
                <w:rFonts w:hint="eastAsia"/>
              </w:rPr>
              <w:t>包最高限价</w:t>
            </w:r>
          </w:p>
        </w:tc>
      </w:tr>
      <w:tr>
        <w:tblPrEx>
          <w:tblCellMar>
            <w:top w:w="15" w:type="dxa"/>
            <w:left w:w="15" w:type="dxa"/>
            <w:bottom w:w="15" w:type="dxa"/>
            <w:right w:w="15" w:type="dxa"/>
          </w:tblCellMar>
        </w:tblPrEx>
        <w:tc>
          <w:tcPr>
            <w:tcW w:w="368"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8"/>
              <w:rPr>
                <w:rFonts w:hint="eastAsia"/>
              </w:rPr>
            </w:pPr>
            <w:r>
              <w:rPr>
                <w:rFonts w:hint="eastAsia"/>
              </w:rPr>
              <w:t>1</w:t>
            </w:r>
          </w:p>
        </w:tc>
        <w:tc>
          <w:tcPr>
            <w:tcW w:w="618"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8"/>
              <w:rPr>
                <w:rFonts w:hint="eastAsia"/>
              </w:rPr>
            </w:pPr>
            <w:r>
              <w:rPr>
                <w:rFonts w:hint="eastAsia"/>
              </w:rPr>
              <w:t>1</w:t>
            </w:r>
          </w:p>
        </w:tc>
        <w:tc>
          <w:tcPr>
            <w:tcW w:w="185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8"/>
              <w:rPr>
                <w:rFonts w:hint="eastAsia"/>
              </w:rPr>
            </w:pPr>
            <w:r>
              <w:rPr>
                <w:rFonts w:hint="eastAsia"/>
              </w:rPr>
              <w:t>国道G310洛阳境段（铁门镇至三门峡市界）改建工程内业资料归档整理项目</w:t>
            </w:r>
          </w:p>
        </w:tc>
        <w:tc>
          <w:tcPr>
            <w:tcW w:w="100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8"/>
              <w:rPr>
                <w:rFonts w:hint="eastAsia"/>
              </w:rPr>
            </w:pPr>
            <w:r>
              <w:t>97175.00</w:t>
            </w:r>
            <w:r>
              <w:rPr>
                <w:rFonts w:hint="eastAsia"/>
              </w:rPr>
              <w:t>元</w:t>
            </w:r>
          </w:p>
        </w:tc>
        <w:tc>
          <w:tcPr>
            <w:tcW w:w="1158"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8"/>
              <w:rPr>
                <w:rFonts w:hint="eastAsia"/>
              </w:rPr>
            </w:pPr>
            <w:r>
              <w:t>97175.00</w:t>
            </w:r>
            <w:r>
              <w:rPr>
                <w:rFonts w:hint="eastAsia"/>
              </w:rPr>
              <w:t>元</w:t>
            </w:r>
          </w:p>
        </w:tc>
      </w:tr>
    </w:tbl>
    <w:p>
      <w:pPr>
        <w:pStyle w:val="8"/>
        <w:rPr>
          <w:rFonts w:hint="eastAsia"/>
        </w:rPr>
      </w:pPr>
      <w:r>
        <w:rPr>
          <w:rFonts w:hint="eastAsia"/>
        </w:rPr>
        <w:t>5、采购需求（包括但不限于标的的名称、数量、简要技术需求或服务要求等） ：</w:t>
      </w:r>
    </w:p>
    <w:p>
      <w:pPr>
        <w:pStyle w:val="8"/>
        <w:rPr>
          <w:rFonts w:hint="eastAsia"/>
        </w:rPr>
      </w:pPr>
      <w:r>
        <w:rPr>
          <w:rFonts w:hint="eastAsia"/>
        </w:rPr>
        <w:t>（1）标段划分：本次采购共一个标段。</w:t>
      </w:r>
    </w:p>
    <w:p>
      <w:pPr>
        <w:pStyle w:val="8"/>
        <w:rPr>
          <w:rFonts w:hint="eastAsia"/>
        </w:rPr>
      </w:pPr>
      <w:r>
        <w:rPr>
          <w:rFonts w:hint="eastAsia"/>
        </w:rPr>
        <w:t>（2）工程概况：国道G310洛阳境段（铁门镇至三门峡市界）改建工程内业资料归档整理项目，服务地点位于洛阳市。（详见磋商文件）</w:t>
      </w:r>
    </w:p>
    <w:p>
      <w:pPr>
        <w:pStyle w:val="8"/>
        <w:rPr>
          <w:rFonts w:hint="eastAsia"/>
        </w:rPr>
      </w:pPr>
      <w:r>
        <w:rPr>
          <w:rFonts w:hint="eastAsia"/>
        </w:rPr>
        <w:t>（3）采购范围：竞争性磋商文件内要求的所有内容</w:t>
      </w:r>
    </w:p>
    <w:p>
      <w:pPr>
        <w:pStyle w:val="8"/>
        <w:rPr>
          <w:rFonts w:hint="eastAsia"/>
        </w:rPr>
      </w:pPr>
      <w:r>
        <w:rPr>
          <w:rFonts w:hint="eastAsia"/>
        </w:rPr>
        <w:t>（4）资金来源：财政资金</w:t>
      </w:r>
    </w:p>
    <w:p>
      <w:pPr>
        <w:pStyle w:val="8"/>
      </w:pPr>
      <w:r>
        <w:rPr>
          <w:rFonts w:hint="eastAsia"/>
        </w:rPr>
        <w:t>（5）服务周期：负责本项目归档整理工作全部完成</w:t>
      </w:r>
    </w:p>
    <w:p>
      <w:pPr>
        <w:pStyle w:val="8"/>
        <w:rPr>
          <w:rFonts w:hint="eastAsia"/>
        </w:rPr>
      </w:pPr>
      <w:r>
        <w:rPr>
          <w:rFonts w:hint="eastAsia"/>
        </w:rPr>
        <w:t>（6）服务要求：符合国家及行业有关标准，满足采购人要求</w:t>
      </w:r>
    </w:p>
    <w:p>
      <w:pPr>
        <w:pStyle w:val="8"/>
        <w:rPr>
          <w:rFonts w:hint="eastAsia"/>
        </w:rPr>
      </w:pPr>
      <w:r>
        <w:rPr>
          <w:rFonts w:hint="eastAsia"/>
        </w:rPr>
        <w:t>6、合同履行期限：负责本项目归档整理工作全部完成</w:t>
      </w:r>
    </w:p>
    <w:p>
      <w:pPr>
        <w:pStyle w:val="8"/>
        <w:rPr>
          <w:rFonts w:hint="eastAsia"/>
        </w:rPr>
      </w:pPr>
      <w:r>
        <w:rPr>
          <w:rFonts w:hint="eastAsia"/>
        </w:rPr>
        <w:t>7、本项目是否接受联合体投标：否</w:t>
      </w:r>
    </w:p>
    <w:p>
      <w:pPr>
        <w:pStyle w:val="8"/>
        <w:rPr>
          <w:rFonts w:hint="eastAsia"/>
        </w:rPr>
      </w:pPr>
      <w:r>
        <w:rPr>
          <w:rFonts w:hint="eastAsia"/>
        </w:rPr>
        <w:t>8、是否接受进口产品：否</w:t>
      </w:r>
    </w:p>
    <w:p>
      <w:pPr>
        <w:pStyle w:val="8"/>
        <w:rPr>
          <w:rFonts w:hint="eastAsia"/>
          <w:b/>
          <w:bCs/>
        </w:rPr>
      </w:pPr>
      <w:r>
        <w:rPr>
          <w:rFonts w:hint="eastAsia"/>
          <w:b/>
          <w:bCs/>
        </w:rPr>
        <w:t>二、申请人资格要求</w:t>
      </w:r>
    </w:p>
    <w:p>
      <w:pPr>
        <w:pStyle w:val="8"/>
        <w:rPr>
          <w:rFonts w:hint="eastAsia"/>
        </w:rPr>
      </w:pPr>
      <w:r>
        <w:rPr>
          <w:rFonts w:hint="eastAsia"/>
        </w:rPr>
        <w:t>1、满足《中华人民共和国政府采购法》第二十二条规定；</w:t>
      </w:r>
    </w:p>
    <w:p>
      <w:pPr>
        <w:pStyle w:val="8"/>
        <w:rPr>
          <w:rFonts w:hint="eastAsia"/>
        </w:rPr>
      </w:pPr>
      <w:r>
        <w:rPr>
          <w:rFonts w:hint="eastAsia"/>
        </w:rPr>
        <w:t>2、落实政府采购政策满足的资格要求：</w:t>
      </w:r>
    </w:p>
    <w:p>
      <w:pPr>
        <w:pStyle w:val="8"/>
        <w:rPr>
          <w:rFonts w:hint="eastAsia"/>
        </w:rPr>
      </w:pPr>
      <w:r>
        <w:rPr>
          <w:rFonts w:hint="eastAsia"/>
        </w:rPr>
        <w:t>面向中小微企业（含监狱、残疾人福利性单位）</w:t>
      </w:r>
    </w:p>
    <w:p>
      <w:pPr>
        <w:pStyle w:val="8"/>
        <w:rPr>
          <w:rFonts w:hint="eastAsia"/>
        </w:rPr>
      </w:pPr>
      <w:r>
        <w:rPr>
          <w:rFonts w:hint="eastAsia"/>
        </w:rPr>
        <w:t>3、本项目的特定资格要求：</w:t>
      </w:r>
    </w:p>
    <w:p>
      <w:pPr>
        <w:pStyle w:val="8"/>
      </w:pPr>
      <w:r>
        <w:rPr>
          <w:rFonts w:hint="eastAsia"/>
        </w:rPr>
        <w:t>（1）供应商具有合法有效的营业执照或事业单位法人证书。</w:t>
      </w:r>
    </w:p>
    <w:p>
      <w:pPr>
        <w:pStyle w:val="8"/>
      </w:pPr>
      <w:r>
        <w:rPr>
          <w:rFonts w:hint="eastAsia"/>
        </w:rPr>
        <w:t>（</w:t>
      </w:r>
      <w:r>
        <w:t>2</w:t>
      </w:r>
      <w:r>
        <w:rPr>
          <w:rFonts w:hint="eastAsia"/>
        </w:rPr>
        <w:t>）根据洛财购</w:t>
      </w:r>
      <w:r>
        <w:t>[2021]11</w:t>
      </w:r>
      <w:r>
        <w:rPr>
          <w:rFonts w:hint="eastAsia"/>
        </w:rPr>
        <w:t>号文件规定，供应商在投标时，按照规定提供《洛阳市政府采购供应商信用承诺函》（详见磋商文件第七章）。采购人有权在签订合同前要求成交供应商提供相关证明材料以核实成交供应商承诺事项的真实性。</w:t>
      </w:r>
    </w:p>
    <w:p>
      <w:pPr>
        <w:pStyle w:val="8"/>
        <w:rPr>
          <w:rFonts w:hint="eastAsia"/>
        </w:rPr>
      </w:pPr>
      <w:r>
        <w:rPr>
          <w:rFonts w:hint="eastAsia"/>
        </w:rPr>
        <w:t>注：资格审查方式：资格后审。</w:t>
      </w:r>
    </w:p>
    <w:p>
      <w:pPr>
        <w:pStyle w:val="8"/>
        <w:rPr>
          <w:b/>
          <w:bCs/>
        </w:rPr>
      </w:pPr>
      <w:r>
        <w:rPr>
          <w:rFonts w:hint="eastAsia"/>
          <w:b/>
          <w:bCs/>
        </w:rPr>
        <w:t>三、获取磋商文件及报名时间：</w:t>
      </w:r>
    </w:p>
    <w:p>
      <w:pPr>
        <w:pStyle w:val="8"/>
      </w:pPr>
      <w:r>
        <w:t>1.时间：2022年2月9日 至 2022年2月15日</w:t>
      </w:r>
      <w:r>
        <w:rPr>
          <w:rFonts w:hint="eastAsia"/>
        </w:rPr>
        <w:t xml:space="preserve"> </w:t>
      </w:r>
      <w:r>
        <w:t xml:space="preserve"> </w:t>
      </w:r>
      <w:r>
        <w:rPr>
          <w:rFonts w:hint="eastAsia"/>
        </w:rPr>
        <w:t>每日上午</w:t>
      </w:r>
      <w:r>
        <w:t>08</w:t>
      </w:r>
      <w:r>
        <w:rPr>
          <w:rFonts w:hint="eastAsia"/>
        </w:rPr>
        <w:t>：</w:t>
      </w:r>
      <w:r>
        <w:t>3</w:t>
      </w:r>
      <w:r>
        <w:rPr>
          <w:rFonts w:hint="eastAsia"/>
        </w:rPr>
        <w:t>0至12:00，下午1</w:t>
      </w:r>
      <w:r>
        <w:t>4</w:t>
      </w:r>
      <w:r>
        <w:rPr>
          <w:rFonts w:hint="eastAsia"/>
        </w:rPr>
        <w:t>:</w:t>
      </w:r>
      <w:r>
        <w:t>30</w:t>
      </w:r>
      <w:r>
        <w:rPr>
          <w:rFonts w:hint="eastAsia"/>
        </w:rPr>
        <w:t>至1</w:t>
      </w:r>
      <w:r>
        <w:t>8</w:t>
      </w:r>
      <w:r>
        <w:rPr>
          <w:rFonts w:hint="eastAsia"/>
        </w:rPr>
        <w:t>:00</w:t>
      </w:r>
      <w:r>
        <w:t>（北京时间，法定节假日除外。）</w:t>
      </w:r>
    </w:p>
    <w:p>
      <w:pPr>
        <w:pStyle w:val="8"/>
      </w:pPr>
      <w:r>
        <w:rPr>
          <w:rFonts w:hint="eastAsia"/>
        </w:rPr>
        <w:t>2.地点：洛阳市西工区王城大道与九都路交叉口申泰新世纪广场 1 号楼 17楼</w:t>
      </w:r>
    </w:p>
    <w:p>
      <w:pPr>
        <w:pStyle w:val="8"/>
      </w:pPr>
      <w:r>
        <w:rPr>
          <w:rFonts w:hint="eastAsia"/>
        </w:rPr>
        <w:t>3.方式：现场获取：现金支付，售后不退，领取时报名需携带《营业执照》、法人身份证明或授权委托书及受托人身份证； 注：以上证件审查加盖企业公章的复印件1套，复印件每页均须加盖单位公章，必须是清晰、完整的，供应商应将相关证件的变更、延期等材料一并复印盖章，资料不完整不清晰的不予接纳。</w:t>
      </w:r>
    </w:p>
    <w:p>
      <w:pPr>
        <w:pStyle w:val="8"/>
      </w:pPr>
      <w:r>
        <w:rPr>
          <w:rFonts w:hint="eastAsia"/>
        </w:rPr>
        <w:t>4.售价：</w:t>
      </w:r>
      <w:r>
        <w:t>5</w:t>
      </w:r>
      <w:r>
        <w:rPr>
          <w:rFonts w:hint="eastAsia"/>
        </w:rPr>
        <w:t>00元</w:t>
      </w:r>
    </w:p>
    <w:p>
      <w:pPr>
        <w:pStyle w:val="8"/>
        <w:rPr>
          <w:b/>
          <w:bCs/>
        </w:rPr>
      </w:pPr>
      <w:r>
        <w:rPr>
          <w:rFonts w:hint="eastAsia"/>
          <w:b/>
          <w:bCs/>
        </w:rPr>
        <w:t>四、响应文件提交的截止时间及地点</w:t>
      </w:r>
    </w:p>
    <w:p>
      <w:pPr>
        <w:pStyle w:val="8"/>
      </w:pPr>
      <w:r>
        <w:rPr>
          <w:rFonts w:hint="eastAsia"/>
        </w:rPr>
        <w:t>1.时间：202</w:t>
      </w:r>
      <w:r>
        <w:t>2</w:t>
      </w:r>
      <w:r>
        <w:rPr>
          <w:rFonts w:hint="eastAsia"/>
        </w:rPr>
        <w:t xml:space="preserve"> 年</w:t>
      </w:r>
      <w:r>
        <w:t>2</w:t>
      </w:r>
      <w:r>
        <w:rPr>
          <w:rFonts w:hint="eastAsia"/>
        </w:rPr>
        <w:t>月</w:t>
      </w:r>
      <w:r>
        <w:t>21</w:t>
      </w:r>
      <w:r>
        <w:rPr>
          <w:rFonts w:hint="eastAsia"/>
        </w:rPr>
        <w:t>日 09 时 30分（北京时间）</w:t>
      </w:r>
    </w:p>
    <w:p>
      <w:pPr>
        <w:pStyle w:val="8"/>
      </w:pPr>
      <w:r>
        <w:rPr>
          <w:rFonts w:hint="eastAsia"/>
        </w:rPr>
        <w:t>2.地点：洛阳市西工区王城大道与九都路交叉口申泰新世纪广场 1 号楼 17楼开标室</w:t>
      </w:r>
    </w:p>
    <w:p>
      <w:pPr>
        <w:pStyle w:val="8"/>
      </w:pPr>
      <w:r>
        <w:rPr>
          <w:rFonts w:hint="eastAsia"/>
        </w:rPr>
        <w:t>五、响应文件的开启时间及地点</w:t>
      </w:r>
    </w:p>
    <w:p>
      <w:pPr>
        <w:pStyle w:val="8"/>
      </w:pPr>
      <w:r>
        <w:rPr>
          <w:rFonts w:hint="eastAsia"/>
        </w:rPr>
        <w:t>1.时间：202</w:t>
      </w:r>
      <w:r>
        <w:t>2</w:t>
      </w:r>
      <w:r>
        <w:rPr>
          <w:rFonts w:hint="eastAsia"/>
        </w:rPr>
        <w:t xml:space="preserve"> 年</w:t>
      </w:r>
      <w:r>
        <w:t>2</w:t>
      </w:r>
      <w:r>
        <w:rPr>
          <w:rFonts w:hint="eastAsia"/>
        </w:rPr>
        <w:t>月</w:t>
      </w:r>
      <w:r>
        <w:t>21</w:t>
      </w:r>
      <w:r>
        <w:rPr>
          <w:rFonts w:hint="eastAsia"/>
        </w:rPr>
        <w:t>日 09 时 30分（北京时间）</w:t>
      </w:r>
    </w:p>
    <w:p>
      <w:pPr>
        <w:pStyle w:val="8"/>
      </w:pPr>
      <w:r>
        <w:rPr>
          <w:rFonts w:hint="eastAsia"/>
        </w:rPr>
        <w:t>2.地点：洛阳市西工区王城大道与九都路交叉口申泰新世纪广场 1 号楼 17楼开标室</w:t>
      </w:r>
    </w:p>
    <w:p>
      <w:pPr>
        <w:pStyle w:val="8"/>
      </w:pPr>
      <w:r>
        <w:rPr>
          <w:rFonts w:hint="eastAsia"/>
          <w:b/>
          <w:bCs/>
        </w:rPr>
        <w:t>六、本公告已同时在《河南省（洛阳市）政府采购网》和《中国采购与招标网》。</w:t>
      </w:r>
      <w:r>
        <w:rPr>
          <w:rFonts w:hint="eastAsia"/>
        </w:rPr>
        <w:t>公告期为自发布之日起</w:t>
      </w:r>
      <w:r>
        <w:t>5</w:t>
      </w:r>
      <w:r>
        <w:rPr>
          <w:rFonts w:hint="eastAsia"/>
        </w:rPr>
        <w:t>个工作日。</w:t>
      </w:r>
    </w:p>
    <w:p>
      <w:pPr>
        <w:pStyle w:val="8"/>
        <w:rPr>
          <w:rFonts w:hint="eastAsia"/>
          <w:b/>
          <w:bCs/>
        </w:rPr>
      </w:pPr>
      <w:r>
        <w:rPr>
          <w:rFonts w:hint="eastAsia"/>
          <w:b/>
          <w:bCs/>
        </w:rPr>
        <w:t>七、其他补充事宜</w:t>
      </w:r>
    </w:p>
    <w:p>
      <w:pPr>
        <w:pStyle w:val="8"/>
        <w:rPr>
          <w:rFonts w:hint="eastAsia"/>
        </w:rPr>
      </w:pPr>
      <w:r>
        <w:rPr>
          <w:rFonts w:hint="eastAsia"/>
        </w:rPr>
        <w:t>无</w:t>
      </w:r>
    </w:p>
    <w:p>
      <w:pPr>
        <w:pStyle w:val="8"/>
        <w:rPr>
          <w:rFonts w:hint="eastAsia"/>
          <w:b/>
          <w:bCs/>
        </w:rPr>
      </w:pPr>
      <w:r>
        <w:rPr>
          <w:rFonts w:hint="eastAsia"/>
          <w:b/>
          <w:bCs/>
        </w:rPr>
        <w:t>八、凡是对本次招标提出询问，请按照以下方式联系</w:t>
      </w:r>
    </w:p>
    <w:p>
      <w:pPr>
        <w:pStyle w:val="8"/>
        <w:rPr>
          <w:rFonts w:hint="eastAsia"/>
        </w:rPr>
      </w:pPr>
      <w:r>
        <w:rPr>
          <w:rFonts w:hint="eastAsia"/>
        </w:rPr>
        <w:t>1.采购人信息</w:t>
      </w:r>
    </w:p>
    <w:p>
      <w:pPr>
        <w:pStyle w:val="8"/>
        <w:rPr>
          <w:rFonts w:hint="eastAsia"/>
        </w:rPr>
      </w:pPr>
      <w:r>
        <w:rPr>
          <w:rFonts w:hint="eastAsia"/>
        </w:rPr>
        <w:t>名称：洛阳市公路事业发展中心</w:t>
      </w:r>
    </w:p>
    <w:p>
      <w:pPr>
        <w:pStyle w:val="8"/>
        <w:rPr>
          <w:rFonts w:hint="eastAsia"/>
        </w:rPr>
      </w:pPr>
      <w:r>
        <w:rPr>
          <w:rFonts w:hint="eastAsia"/>
        </w:rPr>
        <w:t>地址：</w:t>
      </w:r>
      <w:r>
        <w:rPr>
          <w:rFonts w:hint="eastAsia"/>
          <w:lang w:val="en"/>
        </w:rPr>
        <w:t>河南省洛阳市涧西区南昌路5</w:t>
      </w:r>
      <w:r>
        <w:rPr>
          <w:lang w:val="en"/>
        </w:rPr>
        <w:t>6</w:t>
      </w:r>
      <w:r>
        <w:rPr>
          <w:rFonts w:hint="eastAsia"/>
          <w:lang w:val="en"/>
        </w:rPr>
        <w:t>号</w:t>
      </w:r>
    </w:p>
    <w:p>
      <w:pPr>
        <w:pStyle w:val="8"/>
        <w:rPr>
          <w:rFonts w:hint="eastAsia"/>
        </w:rPr>
      </w:pPr>
      <w:r>
        <w:rPr>
          <w:rFonts w:hint="eastAsia"/>
        </w:rPr>
        <w:t>联系人： 吕先生</w:t>
      </w:r>
    </w:p>
    <w:p>
      <w:pPr>
        <w:pStyle w:val="8"/>
        <w:rPr>
          <w:rFonts w:hint="eastAsia"/>
        </w:rPr>
      </w:pPr>
      <w:r>
        <w:rPr>
          <w:rFonts w:hint="eastAsia"/>
        </w:rPr>
        <w:t>联系方式：0379-63217736</w:t>
      </w:r>
    </w:p>
    <w:p>
      <w:pPr>
        <w:pStyle w:val="8"/>
        <w:rPr>
          <w:rFonts w:hint="eastAsia"/>
        </w:rPr>
      </w:pPr>
      <w:r>
        <w:rPr>
          <w:rFonts w:hint="eastAsia"/>
        </w:rPr>
        <w:t>2.采购代理机构信息（如有）</w:t>
      </w:r>
    </w:p>
    <w:p>
      <w:pPr>
        <w:pStyle w:val="8"/>
        <w:rPr>
          <w:rFonts w:hint="eastAsia"/>
        </w:rPr>
      </w:pPr>
      <w:r>
        <w:rPr>
          <w:rFonts w:hint="eastAsia"/>
        </w:rPr>
        <w:t>名称：正鼎工程咨询（河南）有限公司</w:t>
      </w:r>
    </w:p>
    <w:p>
      <w:pPr>
        <w:pStyle w:val="8"/>
        <w:rPr>
          <w:rFonts w:hint="eastAsia"/>
        </w:rPr>
      </w:pPr>
      <w:r>
        <w:rPr>
          <w:rFonts w:hint="eastAsia"/>
        </w:rPr>
        <w:t>地址：洛阳市西工区王城大道与九都路交叉口申泰新世纪广场1号楼17楼</w:t>
      </w:r>
    </w:p>
    <w:p>
      <w:pPr>
        <w:pStyle w:val="8"/>
        <w:rPr>
          <w:rFonts w:hint="eastAsia"/>
        </w:rPr>
      </w:pPr>
      <w:r>
        <w:rPr>
          <w:rFonts w:hint="eastAsia"/>
        </w:rPr>
        <w:t>联系人：赵先生</w:t>
      </w:r>
    </w:p>
    <w:p>
      <w:pPr>
        <w:pStyle w:val="8"/>
        <w:rPr>
          <w:rFonts w:hint="eastAsia"/>
        </w:rPr>
      </w:pPr>
      <w:r>
        <w:rPr>
          <w:rFonts w:hint="eastAsia"/>
        </w:rPr>
        <w:t>联系方式：0379-63913787</w:t>
      </w:r>
    </w:p>
    <w:p>
      <w:pPr>
        <w:pStyle w:val="8"/>
        <w:rPr>
          <w:rFonts w:hint="eastAsia"/>
        </w:rPr>
      </w:pPr>
      <w:r>
        <w:rPr>
          <w:rFonts w:hint="eastAsia"/>
        </w:rPr>
        <w:t>3.监督单位</w:t>
      </w:r>
    </w:p>
    <w:p>
      <w:pPr>
        <w:pStyle w:val="8"/>
      </w:pPr>
      <w:r>
        <w:rPr>
          <w:rFonts w:hint="eastAsia"/>
        </w:rPr>
        <w:t>监督部门：洛阳市交通运输局</w:t>
      </w:r>
    </w:p>
    <w:p>
      <w:pPr>
        <w:pStyle w:val="8"/>
        <w:rPr>
          <w:rFonts w:hint="eastAsia"/>
        </w:rPr>
      </w:pPr>
      <w:r>
        <w:rPr>
          <w:rFonts w:hint="eastAsia"/>
        </w:rPr>
        <w:t>地址：</w:t>
      </w:r>
      <w:r>
        <w:rPr>
          <w:rFonts w:hint="eastAsia"/>
          <w:lang w:val="en"/>
        </w:rPr>
        <w:t>河南省洛阳市涧西区南昌路</w:t>
      </w:r>
      <w:r>
        <w:rPr>
          <w:lang w:val="en"/>
        </w:rPr>
        <w:t>172号</w:t>
      </w:r>
    </w:p>
    <w:p>
      <w:pPr>
        <w:pStyle w:val="8"/>
        <w:rPr>
          <w:rFonts w:hint="eastAsia"/>
        </w:rPr>
      </w:pPr>
      <w:r>
        <w:rPr>
          <w:rFonts w:hint="eastAsia"/>
        </w:rPr>
        <w:t>联系方式：</w:t>
      </w:r>
      <w:r>
        <w:t>0379-63218170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94"/>
    <w:rsid w:val="000869BA"/>
    <w:rsid w:val="001873DF"/>
    <w:rsid w:val="002666A3"/>
    <w:rsid w:val="00314B0F"/>
    <w:rsid w:val="00480577"/>
    <w:rsid w:val="004F2F4B"/>
    <w:rsid w:val="00524586"/>
    <w:rsid w:val="00633E46"/>
    <w:rsid w:val="006858BF"/>
    <w:rsid w:val="007E3926"/>
    <w:rsid w:val="008176F1"/>
    <w:rsid w:val="009A14C7"/>
    <w:rsid w:val="009E7DE8"/>
    <w:rsid w:val="00B17F9F"/>
    <w:rsid w:val="00B50C56"/>
    <w:rsid w:val="00B66795"/>
    <w:rsid w:val="00B7169C"/>
    <w:rsid w:val="00DE473A"/>
    <w:rsid w:val="00E00E55"/>
    <w:rsid w:val="00E65303"/>
    <w:rsid w:val="00E72C0B"/>
    <w:rsid w:val="00EF5F49"/>
    <w:rsid w:val="00FD3294"/>
    <w:rsid w:val="077D3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widowControl/>
      <w:tabs>
        <w:tab w:val="center" w:pos="4153"/>
        <w:tab w:val="right" w:pos="8306"/>
      </w:tabs>
      <w:snapToGrid w:val="0"/>
      <w:spacing w:after="200"/>
      <w:ind w:firstLine="420"/>
      <w:jc w:val="left"/>
    </w:pPr>
    <w:rPr>
      <w:rFonts w:ascii="微软雅黑" w:hAnsi="微软雅黑" w:eastAsia="微软雅黑"/>
      <w:kern w:val="0"/>
      <w:sz w:val="18"/>
      <w:szCs w:val="18"/>
      <w:lang w:eastAsia="en-US"/>
    </w:rPr>
  </w:style>
  <w:style w:type="paragraph" w:styleId="3">
    <w:name w:val="header"/>
    <w:basedOn w:val="1"/>
    <w:link w:val="6"/>
    <w:unhideWhenUsed/>
    <w:uiPriority w:val="99"/>
    <w:pPr>
      <w:widowControl/>
      <w:pBdr>
        <w:bottom w:val="single" w:color="auto" w:sz="6" w:space="1"/>
      </w:pBdr>
      <w:tabs>
        <w:tab w:val="center" w:pos="4153"/>
        <w:tab w:val="right" w:pos="8306"/>
      </w:tabs>
      <w:snapToGrid w:val="0"/>
      <w:spacing w:after="200"/>
      <w:ind w:firstLine="420"/>
      <w:jc w:val="center"/>
    </w:pPr>
    <w:rPr>
      <w:rFonts w:ascii="微软雅黑" w:hAnsi="微软雅黑" w:eastAsia="微软雅黑"/>
      <w:kern w:val="0"/>
      <w:sz w:val="18"/>
      <w:szCs w:val="18"/>
      <w:lang w:eastAsia="en-US"/>
    </w:rPr>
  </w:style>
  <w:style w:type="character" w:customStyle="1" w:styleId="6">
    <w:name w:val="页眉 字符"/>
    <w:basedOn w:val="5"/>
    <w:link w:val="3"/>
    <w:uiPriority w:val="99"/>
    <w:rPr>
      <w:rFonts w:ascii="微软雅黑" w:hAnsi="微软雅黑" w:eastAsia="微软雅黑"/>
      <w:sz w:val="18"/>
      <w:szCs w:val="18"/>
      <w:lang w:eastAsia="en-US"/>
    </w:rPr>
  </w:style>
  <w:style w:type="character" w:customStyle="1" w:styleId="7">
    <w:name w:val="页脚 字符"/>
    <w:basedOn w:val="5"/>
    <w:link w:val="2"/>
    <w:uiPriority w:val="99"/>
    <w:rPr>
      <w:rFonts w:ascii="微软雅黑" w:hAnsi="微软雅黑" w:eastAsia="微软雅黑"/>
      <w:sz w:val="18"/>
      <w:szCs w:val="18"/>
      <w:lang w:eastAsia="en-US"/>
    </w:rPr>
  </w:style>
  <w:style w:type="paragraph" w:customStyle="1" w:styleId="8">
    <w:name w:val="正文_3"/>
    <w:qFormat/>
    <w:uiPriority w:val="0"/>
    <w:pPr>
      <w:widowControl w:val="0"/>
    </w:pPr>
    <w:rPr>
      <w:rFonts w:ascii="Calibri" w:hAnsi="Calibri" w:eastAsia="仿宋" w:cs="Times New Roman"/>
      <w:kern w:val="2"/>
      <w:sz w:val="24"/>
      <w:szCs w:val="22"/>
      <w:lang w:val="en-US" w:eastAsia="zh-CN" w:bidi="ar-SA"/>
    </w:rPr>
  </w:style>
  <w:style w:type="paragraph" w:customStyle="1" w:styleId="9">
    <w:name w:val="Revision"/>
    <w:hidden/>
    <w:semiHidden/>
    <w:uiPriority w:val="99"/>
    <w:rPr>
      <w:rFonts w:ascii="Calibri" w:hAnsi="Calibri" w:eastAsia="宋体" w:cs="Times New Roman"/>
      <w:kern w:val="2"/>
      <w:sz w:val="21"/>
      <w:szCs w:val="22"/>
      <w:lang w:val="en-US" w:eastAsia="zh-CN" w:bidi="ar-SA"/>
    </w:rPr>
  </w:style>
  <w:style w:type="paragraph" w:customStyle="1" w:styleId="10">
    <w:name w:val="标题 1_0"/>
    <w:basedOn w:val="8"/>
    <w:next w:val="8"/>
    <w:qFormat/>
    <w:uiPriority w:val="0"/>
    <w:pPr>
      <w:keepNext/>
      <w:keepLines/>
      <w:spacing w:line="360" w:lineRule="auto"/>
      <w:jc w:val="center"/>
      <w:outlineLvl w:val="0"/>
    </w:pPr>
    <w:rPr>
      <w:rFonts w:ascii="Calibri" w:hAnsi="Calibri" w:eastAsia="仿宋"/>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246</Words>
  <Characters>1406</Characters>
  <Lines>11</Lines>
  <Paragraphs>3</Paragraphs>
  <TotalTime>0</TotalTime>
  <ScaleCrop>false</ScaleCrop>
  <LinksUpToDate>false</LinksUpToDate>
  <CharactersWithSpaces>1649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2022-02-07T09:38:00Z</dcterms:created>
  <dc:creator>NTKO</dc:creator>
  <cp:lastModifiedBy>y.</cp:lastModifiedBy>
  <dcterms:modified xsi:type="dcterms:W3CDTF">2022-02-08T09:37:51Z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6847BBD3C76F4CABB187DA8048CF9648</vt:lpwstr>
  </property>
</Properties>
</file>