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23" w:rsidRPr="00BA6675" w:rsidRDefault="00FC3623">
      <w:pPr>
        <w:pStyle w:val="Heading2"/>
        <w:widowControl/>
        <w:shd w:val="clear" w:color="auto" w:fill="FFFFFF"/>
        <w:spacing w:line="540" w:lineRule="atLeast"/>
        <w:jc w:val="center"/>
      </w:pPr>
      <w:r w:rsidRPr="00BA6675">
        <w:rPr>
          <w:rFonts w:ascii="微软雅黑" w:eastAsia="微软雅黑" w:hAnsi="微软雅黑" w:cs="微软雅黑"/>
          <w:b/>
          <w:color w:val="333333"/>
          <w:sz w:val="36"/>
          <w:szCs w:val="36"/>
        </w:rPr>
        <w:t>2021</w:t>
      </w:r>
      <w:r w:rsidRPr="00BA6675">
        <w:rPr>
          <w:rFonts w:ascii="微软雅黑" w:eastAsia="微软雅黑" w:hAnsi="微软雅黑" w:cs="微软雅黑" w:hint="eastAsia"/>
          <w:b/>
          <w:color w:val="333333"/>
          <w:sz w:val="36"/>
          <w:szCs w:val="36"/>
        </w:rPr>
        <w:t>年洛阳市普通干线公路养护项目第一批竣（交）工验收质量检测服务</w:t>
      </w:r>
    </w:p>
    <w:p w:rsidR="00FC3623" w:rsidRPr="00BA6675" w:rsidRDefault="00FC3623">
      <w:pPr>
        <w:pStyle w:val="Heading2"/>
        <w:widowControl/>
        <w:shd w:val="clear" w:color="auto" w:fill="FFFFFF"/>
        <w:spacing w:line="540" w:lineRule="atLeast"/>
        <w:jc w:val="center"/>
      </w:pPr>
      <w:r w:rsidRPr="00BA6675">
        <w:rPr>
          <w:rFonts w:ascii="微软雅黑" w:eastAsia="微软雅黑" w:hAnsi="微软雅黑" w:cs="微软雅黑" w:hint="eastAsia"/>
          <w:b/>
          <w:color w:val="333333"/>
          <w:sz w:val="36"/>
          <w:szCs w:val="36"/>
        </w:rPr>
        <w:t>成交公告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="480"/>
        <w:rPr>
          <w:rFonts w:cs="Calibri"/>
        </w:rPr>
      </w:pPr>
      <w:r w:rsidRPr="00BA6675">
        <w:rPr>
          <w:rFonts w:eastAsia="微软雅黑" w:cs="Calibri"/>
          <w:color w:val="333333"/>
        </w:rPr>
        <w:t> 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="480"/>
        <w:rPr>
          <w:rFonts w:cs="Calibri"/>
        </w:rPr>
      </w:pPr>
      <w:r w:rsidRPr="00BA6675">
        <w:rPr>
          <w:rFonts w:eastAsia="微软雅黑" w:cs="Calibri"/>
          <w:color w:val="333333"/>
        </w:rPr>
        <w:t> 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="480"/>
        <w:rPr>
          <w:rFonts w:cs="Calibri"/>
        </w:rPr>
      </w:pPr>
      <w:r w:rsidRPr="00BA6675">
        <w:rPr>
          <w:rFonts w:ascii="仿宋" w:eastAsia="仿宋" w:hAnsi="仿宋" w:cs="仿宋" w:hint="eastAsia"/>
          <w:color w:val="333333"/>
        </w:rPr>
        <w:t>中远融通工程咨询有限公司受洛阳市公路事业发展中心委托，就</w:t>
      </w:r>
      <w:r w:rsidRPr="00BA6675">
        <w:rPr>
          <w:rFonts w:ascii="仿宋" w:eastAsia="仿宋" w:hAnsi="仿宋" w:cs="仿宋"/>
          <w:color w:val="333333"/>
        </w:rPr>
        <w:t>2021</w:t>
      </w:r>
      <w:r w:rsidRPr="00BA6675">
        <w:rPr>
          <w:rFonts w:ascii="仿宋" w:eastAsia="仿宋" w:hAnsi="仿宋" w:cs="仿宋" w:hint="eastAsia"/>
          <w:color w:val="333333"/>
        </w:rPr>
        <w:t>年洛阳市普通干线公路养护项目第一批竣（交）工验收质量检测服务进行了竞争性磋商采购。按规定程序进行了开标、评审、定标，现就本次采购的成交结果公布如下：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="720"/>
        <w:jc w:val="both"/>
        <w:rPr>
          <w:rFonts w:eastAsia="仿宋" w:cs="Calibri"/>
        </w:rPr>
      </w:pPr>
      <w:r w:rsidRPr="00BA6675">
        <w:rPr>
          <w:rFonts w:ascii="仿宋" w:eastAsia="仿宋" w:hAnsi="仿宋" w:cs="仿宋" w:hint="eastAsia"/>
          <w:color w:val="333333"/>
        </w:rPr>
        <w:t>一、项目名称：</w:t>
      </w:r>
      <w:r w:rsidRPr="00BA6675">
        <w:rPr>
          <w:rFonts w:ascii="仿宋" w:eastAsia="仿宋" w:hAnsi="仿宋" w:cs="仿宋"/>
          <w:color w:val="333333"/>
        </w:rPr>
        <w:t>2021</w:t>
      </w:r>
      <w:r w:rsidRPr="00BA6675">
        <w:rPr>
          <w:rFonts w:ascii="仿宋" w:eastAsia="仿宋" w:hAnsi="仿宋" w:cs="仿宋" w:hint="eastAsia"/>
          <w:color w:val="333333"/>
        </w:rPr>
        <w:t>年洛阳市普通干线公路养护项目第一批竣（交）工验收质量检测服务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="720"/>
        <w:jc w:val="both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二、采购编号：</w:t>
      </w:r>
      <w:r w:rsidRPr="00BA6675">
        <w:rPr>
          <w:rFonts w:ascii="仿宋" w:eastAsia="仿宋" w:hAnsi="仿宋" w:cs="仿宋"/>
          <w:color w:val="333333"/>
        </w:rPr>
        <w:t xml:space="preserve">ZYRT-20211201 </w:t>
      </w:r>
    </w:p>
    <w:p w:rsidR="00FC3623" w:rsidRPr="00BA6675" w:rsidRDefault="00FC3623">
      <w:pPr>
        <w:pStyle w:val="NormalWeb"/>
        <w:widowControl/>
        <w:spacing w:line="460" w:lineRule="atLeast"/>
        <w:ind w:firstLineChars="300" w:firstLine="720"/>
        <w:jc w:val="both"/>
        <w:textAlignment w:val="baseline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三、采购方式：竞争性磋商</w:t>
      </w:r>
    </w:p>
    <w:p w:rsidR="00FC3623" w:rsidRPr="00BA6675" w:rsidRDefault="00FC3623">
      <w:pPr>
        <w:pStyle w:val="NormalWeb"/>
        <w:widowControl/>
        <w:spacing w:line="460" w:lineRule="atLeast"/>
        <w:ind w:firstLineChars="300" w:firstLine="720"/>
        <w:jc w:val="both"/>
        <w:textAlignment w:val="baseline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四、采购公告发布日期：</w:t>
      </w:r>
      <w:r w:rsidRPr="00BA6675">
        <w:rPr>
          <w:rFonts w:ascii="仿宋" w:eastAsia="仿宋" w:hAnsi="仿宋" w:cs="仿宋"/>
          <w:color w:val="333333"/>
        </w:rPr>
        <w:t>2021</w:t>
      </w:r>
      <w:r w:rsidRPr="00BA6675">
        <w:rPr>
          <w:rFonts w:ascii="仿宋" w:eastAsia="仿宋" w:hAnsi="仿宋" w:cs="仿宋" w:hint="eastAsia"/>
          <w:color w:val="333333"/>
        </w:rPr>
        <w:t>年</w:t>
      </w:r>
      <w:r w:rsidRPr="00BA6675">
        <w:rPr>
          <w:rFonts w:ascii="仿宋" w:eastAsia="仿宋" w:hAnsi="仿宋" w:cs="仿宋"/>
          <w:color w:val="333333"/>
        </w:rPr>
        <w:t>12</w:t>
      </w:r>
      <w:r w:rsidRPr="00BA6675">
        <w:rPr>
          <w:rFonts w:ascii="仿宋" w:eastAsia="仿宋" w:hAnsi="仿宋" w:cs="仿宋" w:hint="eastAsia"/>
          <w:color w:val="333333"/>
        </w:rPr>
        <w:t>月</w:t>
      </w:r>
      <w:r w:rsidRPr="00BA6675">
        <w:rPr>
          <w:rFonts w:ascii="仿宋" w:eastAsia="仿宋" w:hAnsi="仿宋" w:cs="仿宋"/>
          <w:color w:val="333333"/>
        </w:rPr>
        <w:t>08</w:t>
      </w:r>
      <w:r w:rsidRPr="00BA6675">
        <w:rPr>
          <w:rFonts w:ascii="仿宋" w:eastAsia="仿宋" w:hAnsi="仿宋" w:cs="仿宋" w:hint="eastAsia"/>
          <w:color w:val="333333"/>
        </w:rPr>
        <w:t>日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300" w:firstLine="720"/>
        <w:jc w:val="both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五、政府采购政策：本项目专门面向中小微（监狱、残疾人福利性单位）企业，不接受进口产品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300" w:firstLine="720"/>
        <w:jc w:val="both"/>
        <w:rPr>
          <w:rFonts w:cs="Calibri"/>
        </w:rPr>
      </w:pPr>
      <w:r w:rsidRPr="00BA6675">
        <w:rPr>
          <w:rFonts w:ascii="仿宋" w:eastAsia="仿宋" w:hAnsi="仿宋" w:cs="仿宋" w:hint="eastAsia"/>
          <w:color w:val="333333"/>
        </w:rPr>
        <w:t>六、评审信息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366" w:firstLine="878"/>
        <w:jc w:val="both"/>
        <w:rPr>
          <w:rFonts w:cs="Calibri"/>
        </w:rPr>
      </w:pPr>
      <w:r w:rsidRPr="00BA6675">
        <w:rPr>
          <w:rFonts w:ascii="仿宋" w:eastAsia="仿宋" w:hAnsi="仿宋" w:cs="仿宋"/>
          <w:color w:val="333333"/>
        </w:rPr>
        <w:t>1</w:t>
      </w:r>
      <w:r w:rsidRPr="00BA6675">
        <w:rPr>
          <w:rFonts w:ascii="仿宋" w:eastAsia="仿宋" w:hAnsi="仿宋" w:cs="仿宋" w:hint="eastAsia"/>
          <w:color w:val="333333"/>
        </w:rPr>
        <w:t>、评审日期：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21"/>
        </w:smartTagPr>
        <w:r w:rsidRPr="00BA6675">
          <w:rPr>
            <w:rFonts w:ascii="仿宋" w:eastAsia="仿宋" w:hAnsi="仿宋" w:cs="仿宋"/>
            <w:color w:val="333333"/>
          </w:rPr>
          <w:t>2021</w:t>
        </w:r>
        <w:r w:rsidRPr="00BA6675">
          <w:rPr>
            <w:rFonts w:ascii="仿宋" w:eastAsia="仿宋" w:hAnsi="仿宋" w:cs="仿宋" w:hint="eastAsia"/>
            <w:color w:val="333333"/>
          </w:rPr>
          <w:t>年</w:t>
        </w:r>
        <w:r w:rsidRPr="00BA6675">
          <w:rPr>
            <w:rFonts w:ascii="仿宋" w:eastAsia="仿宋" w:hAnsi="仿宋" w:cs="仿宋"/>
            <w:color w:val="333333"/>
          </w:rPr>
          <w:t>12</w:t>
        </w:r>
        <w:r w:rsidRPr="00BA6675">
          <w:rPr>
            <w:rFonts w:ascii="仿宋" w:eastAsia="仿宋" w:hAnsi="仿宋" w:cs="仿宋" w:hint="eastAsia"/>
            <w:color w:val="333333"/>
          </w:rPr>
          <w:t>月</w:t>
        </w:r>
        <w:r w:rsidRPr="00BA6675">
          <w:rPr>
            <w:rFonts w:ascii="仿宋" w:eastAsia="仿宋" w:hAnsi="仿宋" w:cs="仿宋"/>
            <w:color w:val="333333"/>
          </w:rPr>
          <w:t>21</w:t>
        </w:r>
        <w:r w:rsidRPr="00BA6675">
          <w:rPr>
            <w:rFonts w:ascii="仿宋" w:eastAsia="仿宋" w:hAnsi="仿宋" w:cs="仿宋" w:hint="eastAsia"/>
            <w:color w:val="333333"/>
          </w:rPr>
          <w:t>日</w:t>
        </w:r>
      </w:smartTag>
      <w:r w:rsidRPr="00BA6675">
        <w:rPr>
          <w:rFonts w:ascii="仿宋" w:eastAsia="仿宋" w:hAnsi="仿宋" w:cs="仿宋"/>
          <w:color w:val="333333"/>
        </w:rPr>
        <w:t>14</w:t>
      </w:r>
      <w:r w:rsidRPr="00BA6675">
        <w:rPr>
          <w:rFonts w:ascii="仿宋" w:eastAsia="仿宋" w:hAnsi="仿宋" w:cs="仿宋" w:hint="eastAsia"/>
          <w:color w:val="333333"/>
        </w:rPr>
        <w:t>时</w:t>
      </w:r>
      <w:r w:rsidRPr="00BA6675">
        <w:rPr>
          <w:rFonts w:ascii="仿宋" w:eastAsia="仿宋" w:hAnsi="仿宋" w:cs="仿宋"/>
          <w:color w:val="333333"/>
        </w:rPr>
        <w:t>30</w:t>
      </w:r>
      <w:r w:rsidRPr="00BA6675">
        <w:rPr>
          <w:rFonts w:ascii="仿宋" w:eastAsia="仿宋" w:hAnsi="仿宋" w:cs="仿宋" w:hint="eastAsia"/>
          <w:color w:val="333333"/>
        </w:rPr>
        <w:t>分</w:t>
      </w:r>
      <w:r w:rsidRPr="00BA6675">
        <w:rPr>
          <w:rFonts w:ascii="仿宋" w:eastAsia="仿宋" w:hAnsi="仿宋" w:cs="仿宋"/>
          <w:color w:val="333333"/>
        </w:rPr>
        <w:t>(</w:t>
      </w:r>
      <w:r w:rsidRPr="00BA6675">
        <w:rPr>
          <w:rFonts w:ascii="仿宋" w:eastAsia="仿宋" w:hAnsi="仿宋" w:cs="仿宋" w:hint="eastAsia"/>
          <w:color w:val="333333"/>
        </w:rPr>
        <w:t>北京时间</w:t>
      </w:r>
      <w:r w:rsidRPr="00BA6675">
        <w:rPr>
          <w:rFonts w:ascii="仿宋" w:eastAsia="仿宋" w:hAnsi="仿宋" w:cs="仿宋"/>
          <w:color w:val="333333"/>
        </w:rPr>
        <w:t>)</w:t>
      </w:r>
      <w:r w:rsidRPr="00BA6675">
        <w:rPr>
          <w:rFonts w:ascii="仿宋" w:eastAsia="仿宋" w:hAnsi="仿宋" w:cs="仿宋" w:hint="eastAsia"/>
          <w:color w:val="333333"/>
        </w:rPr>
        <w:t>；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366" w:firstLine="878"/>
        <w:jc w:val="both"/>
        <w:rPr>
          <w:rFonts w:cs="Calibri"/>
        </w:rPr>
      </w:pPr>
      <w:r w:rsidRPr="00BA6675">
        <w:rPr>
          <w:rFonts w:ascii="仿宋" w:eastAsia="仿宋" w:hAnsi="仿宋" w:cs="仿宋"/>
          <w:color w:val="333333"/>
        </w:rPr>
        <w:t>2</w:t>
      </w:r>
      <w:r w:rsidRPr="00BA6675">
        <w:rPr>
          <w:rFonts w:ascii="仿宋" w:eastAsia="仿宋" w:hAnsi="仿宋" w:cs="仿宋" w:hint="eastAsia"/>
          <w:color w:val="333333"/>
        </w:rPr>
        <w:t>、评审地点：河南省洛阳市高新区军威路</w:t>
      </w:r>
      <w:r w:rsidRPr="00BA6675">
        <w:rPr>
          <w:rFonts w:ascii="仿宋" w:eastAsia="仿宋" w:hAnsi="仿宋" w:cs="仿宋"/>
          <w:color w:val="333333"/>
        </w:rPr>
        <w:t>1</w:t>
      </w:r>
      <w:r w:rsidRPr="00BA6675">
        <w:rPr>
          <w:rFonts w:ascii="仿宋" w:eastAsia="仿宋" w:hAnsi="仿宋" w:cs="仿宋" w:hint="eastAsia"/>
          <w:color w:val="333333"/>
        </w:rPr>
        <w:t>号河南三建</w:t>
      </w:r>
      <w:r w:rsidRPr="00BA6675">
        <w:rPr>
          <w:rFonts w:ascii="仿宋" w:eastAsia="仿宋" w:hAnsi="仿宋" w:cs="仿宋"/>
          <w:color w:val="333333"/>
        </w:rPr>
        <w:t>8</w:t>
      </w:r>
      <w:r w:rsidRPr="00BA6675">
        <w:rPr>
          <w:rFonts w:ascii="仿宋" w:eastAsia="仿宋" w:hAnsi="仿宋" w:cs="仿宋" w:hint="eastAsia"/>
          <w:color w:val="333333"/>
        </w:rPr>
        <w:t>号楼</w:t>
      </w:r>
      <w:r w:rsidRPr="00BA6675">
        <w:rPr>
          <w:rFonts w:ascii="仿宋" w:eastAsia="仿宋" w:hAnsi="仿宋" w:cs="仿宋"/>
          <w:color w:val="333333"/>
        </w:rPr>
        <w:t>4</w:t>
      </w:r>
      <w:r w:rsidRPr="00BA6675">
        <w:rPr>
          <w:rFonts w:ascii="仿宋" w:eastAsia="仿宋" w:hAnsi="仿宋" w:cs="仿宋" w:hint="eastAsia"/>
          <w:color w:val="333333"/>
        </w:rPr>
        <w:t>层</w:t>
      </w:r>
      <w:r w:rsidRPr="00BA6675">
        <w:rPr>
          <w:rFonts w:ascii="仿宋" w:eastAsia="仿宋" w:hAnsi="仿宋" w:cs="仿宋"/>
          <w:color w:val="333333"/>
        </w:rPr>
        <w:t>402</w:t>
      </w:r>
      <w:r w:rsidRPr="00BA6675">
        <w:rPr>
          <w:rFonts w:ascii="仿宋" w:eastAsia="仿宋" w:hAnsi="仿宋" w:cs="仿宋" w:hint="eastAsia"/>
          <w:color w:val="333333"/>
        </w:rPr>
        <w:t>；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366" w:firstLine="878"/>
        <w:jc w:val="both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/>
          <w:color w:val="333333"/>
        </w:rPr>
        <w:t>3</w:t>
      </w:r>
      <w:r w:rsidRPr="00BA6675">
        <w:rPr>
          <w:rFonts w:ascii="仿宋" w:eastAsia="仿宋" w:hAnsi="仿宋" w:cs="仿宋" w:hint="eastAsia"/>
          <w:color w:val="333333"/>
        </w:rPr>
        <w:t>、磋商小组成员：</w:t>
      </w:r>
      <w:r w:rsidRPr="00BA6675">
        <w:rPr>
          <w:rFonts w:ascii="仿宋" w:eastAsia="仿宋" w:hAnsi="仿宋" w:cs="仿宋" w:hint="eastAsia"/>
          <w:color w:val="333333"/>
          <w:u w:val="single"/>
        </w:rPr>
        <w:t>郭兴利、赵晓华、和广磊</w:t>
      </w:r>
      <w:r w:rsidRPr="00BA6675">
        <w:rPr>
          <w:rFonts w:ascii="仿宋" w:eastAsia="仿宋" w:hAnsi="仿宋" w:cs="仿宋" w:hint="eastAsia"/>
          <w:color w:val="333333"/>
        </w:rPr>
        <w:t>；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200" w:firstLine="480"/>
        <w:jc w:val="both"/>
        <w:rPr>
          <w:rFonts w:cs="Calibri"/>
        </w:rPr>
      </w:pPr>
      <w:r w:rsidRPr="00BA6675">
        <w:rPr>
          <w:rFonts w:ascii="仿宋" w:eastAsia="仿宋" w:hAnsi="仿宋" w:cs="仿宋" w:hint="eastAsia"/>
          <w:color w:val="333333"/>
        </w:rPr>
        <w:t>七、成交信息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一标段：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成交供应商：平顶山市公路工程质量检测中心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成</w:t>
      </w:r>
      <w:r w:rsidRPr="00BA6675">
        <w:rPr>
          <w:rFonts w:ascii="仿宋" w:eastAsia="仿宋" w:hAnsi="仿宋" w:cs="仿宋"/>
          <w:color w:val="333333"/>
        </w:rPr>
        <w:t xml:space="preserve"> </w:t>
      </w:r>
      <w:r w:rsidRPr="00BA6675">
        <w:rPr>
          <w:rFonts w:ascii="仿宋" w:eastAsia="仿宋" w:hAnsi="仿宋" w:cs="仿宋" w:hint="eastAsia"/>
          <w:color w:val="333333"/>
        </w:rPr>
        <w:t>交</w:t>
      </w:r>
      <w:r w:rsidRPr="00BA6675">
        <w:rPr>
          <w:rFonts w:ascii="仿宋" w:eastAsia="仿宋" w:hAnsi="仿宋" w:cs="仿宋"/>
          <w:color w:val="333333"/>
        </w:rPr>
        <w:t xml:space="preserve"> </w:t>
      </w:r>
      <w:r w:rsidRPr="00BA6675">
        <w:rPr>
          <w:rFonts w:ascii="仿宋" w:eastAsia="仿宋" w:hAnsi="仿宋" w:cs="仿宋" w:hint="eastAsia"/>
          <w:color w:val="333333"/>
        </w:rPr>
        <w:t>价：</w:t>
      </w:r>
      <w:r w:rsidRPr="00BA6675">
        <w:rPr>
          <w:rFonts w:ascii="仿宋" w:eastAsia="仿宋" w:hAnsi="仿宋" w:cs="仿宋"/>
          <w:color w:val="333333"/>
        </w:rPr>
        <w:t>353190.00</w:t>
      </w:r>
      <w:r w:rsidRPr="00BA6675">
        <w:rPr>
          <w:rFonts w:ascii="仿宋" w:eastAsia="仿宋" w:hAnsi="仿宋" w:cs="仿宋" w:hint="eastAsia"/>
          <w:color w:val="333333"/>
        </w:rPr>
        <w:t>元</w:t>
      </w:r>
      <w:r w:rsidRPr="00BA6675">
        <w:rPr>
          <w:rFonts w:ascii="仿宋" w:eastAsia="仿宋" w:hAnsi="仿宋" w:cs="仿宋"/>
          <w:color w:val="333333"/>
        </w:rPr>
        <w:t xml:space="preserve"> 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服务周期：自接到招标人检测通知之日起</w:t>
      </w:r>
      <w:r w:rsidRPr="00BA6675">
        <w:rPr>
          <w:rFonts w:ascii="仿宋" w:eastAsia="仿宋" w:hAnsi="仿宋" w:cs="仿宋"/>
          <w:color w:val="333333"/>
        </w:rPr>
        <w:t>30</w:t>
      </w:r>
      <w:r w:rsidRPr="00BA6675">
        <w:rPr>
          <w:rFonts w:ascii="仿宋" w:eastAsia="仿宋" w:hAnsi="仿宋" w:cs="仿宋" w:hint="eastAsia"/>
          <w:color w:val="333333"/>
        </w:rPr>
        <w:t>日历天内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服务要求：竣（交）工验收质量检测服务按照《公路工程竣（交）工验收办法与实施细则》等相关规定的内容进行检测，包括实体质量、外观质量及内业资料审查等，配合招标人完成养护工程项目的各项相关检测服务等。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地</w:t>
      </w:r>
      <w:r w:rsidRPr="00BA6675">
        <w:rPr>
          <w:rFonts w:ascii="仿宋" w:eastAsia="仿宋" w:hAnsi="仿宋" w:cs="仿宋"/>
          <w:color w:val="333333"/>
        </w:rPr>
        <w:t xml:space="preserve">    </w:t>
      </w:r>
      <w:r w:rsidRPr="00BA6675">
        <w:rPr>
          <w:rFonts w:ascii="仿宋" w:eastAsia="仿宋" w:hAnsi="仿宋" w:cs="仿宋" w:hint="eastAsia"/>
          <w:color w:val="333333"/>
        </w:rPr>
        <w:t>址：平顶山市新城区庙洪线北</w:t>
      </w:r>
      <w:r w:rsidRPr="00BA6675">
        <w:rPr>
          <w:rFonts w:ascii="仿宋" w:eastAsia="仿宋" w:hAnsi="仿宋" w:cs="仿宋"/>
          <w:color w:val="333333"/>
        </w:rPr>
        <w:t>(</w:t>
      </w:r>
      <w:r w:rsidRPr="00BA6675">
        <w:rPr>
          <w:rFonts w:ascii="仿宋" w:eastAsia="仿宋" w:hAnsi="仿宋" w:cs="仿宋" w:hint="eastAsia"/>
          <w:color w:val="333333"/>
        </w:rPr>
        <w:t>原老井营收费站院内</w:t>
      </w:r>
      <w:r w:rsidRPr="00BA6675">
        <w:rPr>
          <w:rFonts w:ascii="仿宋" w:eastAsia="仿宋" w:hAnsi="仿宋" w:cs="仿宋"/>
          <w:color w:val="333333"/>
        </w:rPr>
        <w:t>)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二标段：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成交供应商：洛阳市顺达公路工程质量检测有限公司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成</w:t>
      </w:r>
      <w:r w:rsidRPr="00BA6675">
        <w:rPr>
          <w:rFonts w:ascii="仿宋" w:eastAsia="仿宋" w:hAnsi="仿宋" w:cs="仿宋"/>
          <w:color w:val="333333"/>
        </w:rPr>
        <w:t xml:space="preserve"> </w:t>
      </w:r>
      <w:r w:rsidRPr="00BA6675">
        <w:rPr>
          <w:rFonts w:ascii="仿宋" w:eastAsia="仿宋" w:hAnsi="仿宋" w:cs="仿宋" w:hint="eastAsia"/>
          <w:color w:val="333333"/>
        </w:rPr>
        <w:t>交</w:t>
      </w:r>
      <w:r w:rsidRPr="00BA6675">
        <w:rPr>
          <w:rFonts w:ascii="仿宋" w:eastAsia="仿宋" w:hAnsi="仿宋" w:cs="仿宋"/>
          <w:color w:val="333333"/>
        </w:rPr>
        <w:t xml:space="preserve"> </w:t>
      </w:r>
      <w:r w:rsidRPr="00BA6675">
        <w:rPr>
          <w:rFonts w:ascii="仿宋" w:eastAsia="仿宋" w:hAnsi="仿宋" w:cs="仿宋" w:hint="eastAsia"/>
          <w:color w:val="333333"/>
        </w:rPr>
        <w:t>价：</w:t>
      </w:r>
      <w:r w:rsidRPr="00BA6675">
        <w:rPr>
          <w:rFonts w:ascii="仿宋" w:eastAsia="仿宋" w:hAnsi="仿宋" w:cs="仿宋"/>
          <w:color w:val="333333"/>
        </w:rPr>
        <w:t>108960.00</w:t>
      </w:r>
      <w:r w:rsidRPr="00BA6675">
        <w:rPr>
          <w:rFonts w:ascii="仿宋" w:eastAsia="仿宋" w:hAnsi="仿宋" w:cs="仿宋" w:hint="eastAsia"/>
          <w:color w:val="333333"/>
        </w:rPr>
        <w:t>元</w:t>
      </w:r>
      <w:r w:rsidRPr="00BA6675">
        <w:rPr>
          <w:rFonts w:ascii="仿宋" w:eastAsia="仿宋" w:hAnsi="仿宋" w:cs="仿宋"/>
          <w:color w:val="333333"/>
        </w:rPr>
        <w:t xml:space="preserve"> 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服务周期：自接到招标人检测通知之日起</w:t>
      </w:r>
      <w:r w:rsidRPr="00BA6675">
        <w:rPr>
          <w:rFonts w:ascii="仿宋" w:eastAsia="仿宋" w:hAnsi="仿宋" w:cs="仿宋"/>
          <w:color w:val="333333"/>
        </w:rPr>
        <w:t>30</w:t>
      </w:r>
      <w:r w:rsidRPr="00BA6675">
        <w:rPr>
          <w:rFonts w:ascii="仿宋" w:eastAsia="仿宋" w:hAnsi="仿宋" w:cs="仿宋" w:hint="eastAsia"/>
          <w:color w:val="333333"/>
        </w:rPr>
        <w:t>日历天内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竣（交）工验收质量检测服务按照《公路工程竣（交）工验收办法与实施细则》等相关规定的内容进行检测，包括实体质量、外观质量及内业资料审查等，配合招标人完成养护工程项目的各项相关检测服务等。</w:t>
      </w:r>
    </w:p>
    <w:p w:rsidR="00FC3623" w:rsidRPr="00BA6675" w:rsidRDefault="00FC3623">
      <w:pPr>
        <w:pStyle w:val="NormalWeb"/>
        <w:widowControl/>
        <w:shd w:val="clear" w:color="auto" w:fill="FFFFFF"/>
        <w:spacing w:line="360" w:lineRule="auto"/>
        <w:ind w:firstLineChars="300" w:firstLine="720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地</w:t>
      </w:r>
      <w:r w:rsidRPr="00BA6675">
        <w:rPr>
          <w:rFonts w:ascii="仿宋" w:eastAsia="仿宋" w:hAnsi="仿宋" w:cs="仿宋"/>
          <w:color w:val="333333"/>
        </w:rPr>
        <w:t xml:space="preserve">    </w:t>
      </w:r>
      <w:r w:rsidRPr="00BA6675">
        <w:rPr>
          <w:rFonts w:ascii="仿宋" w:eastAsia="仿宋" w:hAnsi="仿宋" w:cs="仿宋" w:hint="eastAsia"/>
          <w:color w:val="333333"/>
        </w:rPr>
        <w:t>址：洛阳市洛龙区安乐镇洛宜路</w:t>
      </w:r>
      <w:r w:rsidRPr="00BA6675">
        <w:rPr>
          <w:rFonts w:ascii="仿宋" w:eastAsia="仿宋" w:hAnsi="仿宋" w:cs="仿宋"/>
          <w:color w:val="333333"/>
        </w:rPr>
        <w:t>26</w:t>
      </w:r>
      <w:r w:rsidRPr="00BA6675">
        <w:rPr>
          <w:rFonts w:ascii="仿宋" w:eastAsia="仿宋" w:hAnsi="仿宋" w:cs="仿宋" w:hint="eastAsia"/>
          <w:color w:val="333333"/>
        </w:rPr>
        <w:t>号</w:t>
      </w:r>
      <w:r w:rsidRPr="00BA6675">
        <w:rPr>
          <w:rFonts w:ascii="仿宋" w:eastAsia="仿宋" w:hAnsi="仿宋" w:cs="仿宋"/>
          <w:color w:val="333333"/>
        </w:rPr>
        <w:t xml:space="preserve"> 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400" w:firstLine="960"/>
        <w:jc w:val="both"/>
        <w:rPr>
          <w:rFonts w:cs="Calibri"/>
        </w:rPr>
      </w:pPr>
      <w:r w:rsidRPr="00BA6675">
        <w:rPr>
          <w:rFonts w:ascii="仿宋" w:eastAsia="仿宋" w:hAnsi="仿宋" w:cs="仿宋" w:hint="eastAsia"/>
          <w:color w:val="333333"/>
        </w:rPr>
        <w:t>八、公示媒体：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="560"/>
        <w:jc w:val="both"/>
        <w:rPr>
          <w:rFonts w:cs="Calibri"/>
        </w:rPr>
      </w:pPr>
      <w:r w:rsidRPr="00BA6675">
        <w:rPr>
          <w:rFonts w:ascii="仿宋" w:eastAsia="仿宋" w:hAnsi="仿宋" w:cs="仿宋" w:hint="eastAsia"/>
          <w:color w:val="333333"/>
        </w:rPr>
        <w:t>本成交公告同时在《中国招标投标公共服务平台》《河南省电子招标投标公共服务平台》《（河南省）洛阳市政府采购网》《洛阳市公路事业发展中心》上发布。</w:t>
      </w:r>
    </w:p>
    <w:p w:rsidR="00FC3623" w:rsidRPr="00BA6675" w:rsidRDefault="00FC3623">
      <w:pPr>
        <w:pStyle w:val="NormalWeb"/>
        <w:widowControl/>
        <w:shd w:val="clear" w:color="auto" w:fill="FFFFFF"/>
        <w:spacing w:line="400" w:lineRule="atLeast"/>
        <w:ind w:firstLineChars="366" w:firstLine="878"/>
        <w:jc w:val="both"/>
        <w:rPr>
          <w:rFonts w:ascii="仿宋" w:eastAsia="仿宋" w:hAnsi="仿宋" w:cs="仿宋"/>
          <w:color w:val="333333"/>
        </w:rPr>
      </w:pPr>
      <w:r w:rsidRPr="00BA6675">
        <w:rPr>
          <w:rFonts w:ascii="仿宋" w:eastAsia="仿宋" w:hAnsi="仿宋" w:cs="仿宋" w:hint="eastAsia"/>
          <w:color w:val="333333"/>
        </w:rPr>
        <w:t>九、本次采购代理服务费由成交单位支付，招标代理费收取标准参照财政局洛财购〔</w:t>
      </w:r>
      <w:r w:rsidRPr="00BA6675">
        <w:rPr>
          <w:rFonts w:ascii="仿宋" w:eastAsia="仿宋" w:hAnsi="仿宋" w:cs="仿宋"/>
          <w:color w:val="333333"/>
        </w:rPr>
        <w:t>2019</w:t>
      </w:r>
      <w:r w:rsidRPr="00BA6675">
        <w:rPr>
          <w:rFonts w:ascii="仿宋" w:eastAsia="仿宋" w:hAnsi="仿宋" w:cs="仿宋" w:hint="eastAsia"/>
          <w:color w:val="333333"/>
        </w:rPr>
        <w:t>〕</w:t>
      </w:r>
      <w:r w:rsidRPr="00BA6675">
        <w:rPr>
          <w:rFonts w:ascii="仿宋" w:eastAsia="仿宋" w:hAnsi="仿宋" w:cs="仿宋"/>
          <w:color w:val="333333"/>
        </w:rPr>
        <w:t>3</w:t>
      </w:r>
      <w:r w:rsidRPr="00BA6675">
        <w:rPr>
          <w:rFonts w:ascii="仿宋" w:eastAsia="仿宋" w:hAnsi="仿宋" w:cs="仿宋" w:hint="eastAsia"/>
          <w:color w:val="333333"/>
        </w:rPr>
        <w:t>号文标准优惠</w:t>
      </w:r>
      <w:r w:rsidRPr="00BA6675">
        <w:rPr>
          <w:rFonts w:ascii="仿宋" w:eastAsia="仿宋" w:hAnsi="仿宋" w:cs="仿宋"/>
          <w:color w:val="333333"/>
        </w:rPr>
        <w:t>1.95%</w:t>
      </w:r>
      <w:r w:rsidRPr="00BA6675">
        <w:rPr>
          <w:rFonts w:ascii="仿宋" w:eastAsia="仿宋" w:hAnsi="仿宋" w:cs="仿宋" w:hint="eastAsia"/>
          <w:color w:val="333333"/>
        </w:rPr>
        <w:t>收取，</w:t>
      </w:r>
      <w:r w:rsidRPr="00BA6675">
        <w:rPr>
          <w:rFonts w:ascii="仿宋" w:eastAsia="仿宋" w:hAnsi="仿宋" w:cs="仿宋"/>
          <w:color w:val="333333"/>
        </w:rPr>
        <w:t>2942</w:t>
      </w:r>
      <w:r w:rsidRPr="00BA6675">
        <w:rPr>
          <w:rFonts w:ascii="仿宋" w:eastAsia="仿宋" w:hAnsi="仿宋" w:cs="仿宋" w:hint="eastAsia"/>
          <w:color w:val="333333"/>
        </w:rPr>
        <w:t>元，</w:t>
      </w:r>
    </w:p>
    <w:p w:rsidR="00FC3623" w:rsidRPr="00BA6675" w:rsidRDefault="00FC3623">
      <w:pPr>
        <w:spacing w:line="480" w:lineRule="exact"/>
        <w:ind w:firstLineChars="300" w:firstLine="72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十、采购单位名称、地址、联系人和电话：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采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 xml:space="preserve"> 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购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 xml:space="preserve"> 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人：洛阳市公路事业发展中心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地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 xml:space="preserve">    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址：洛阳市南昌路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>172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号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联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 xml:space="preserve"> 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系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 xml:space="preserve"> 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人：李女士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电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 xml:space="preserve">    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话：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 xml:space="preserve">0379-63213872 </w:t>
      </w:r>
    </w:p>
    <w:p w:rsidR="00FC3623" w:rsidRPr="00BA6675" w:rsidRDefault="00FC3623">
      <w:pPr>
        <w:spacing w:line="480" w:lineRule="exact"/>
        <w:ind w:firstLineChars="300" w:firstLine="72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十一、</w:t>
      </w:r>
      <w:bookmarkStart w:id="0" w:name="_GoBack"/>
      <w:bookmarkEnd w:id="0"/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采购代理机构名称、地址、联系人、电话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名称：中远融通工程咨询有限公司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地址：河南省洛阳市高新区滨河北路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>56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号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>8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号楼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>4</w:t>
      </w: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层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>402.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联系人：许女士</w:t>
      </w:r>
    </w:p>
    <w:p w:rsidR="00FC3623" w:rsidRPr="00BA6675" w:rsidRDefault="00FC3623">
      <w:pPr>
        <w:spacing w:line="480" w:lineRule="exact"/>
        <w:ind w:firstLineChars="500" w:firstLine="1200"/>
        <w:rPr>
          <w:rFonts w:ascii="仿宋" w:eastAsia="仿宋" w:hAnsi="仿宋" w:cs="仿宋"/>
          <w:color w:val="333333"/>
          <w:kern w:val="0"/>
          <w:sz w:val="24"/>
          <w:lang/>
        </w:rPr>
      </w:pPr>
      <w:r w:rsidRPr="00BA6675">
        <w:rPr>
          <w:rFonts w:ascii="仿宋" w:eastAsia="仿宋" w:hAnsi="仿宋" w:cs="仿宋" w:hint="eastAsia"/>
          <w:color w:val="333333"/>
          <w:kern w:val="0"/>
          <w:sz w:val="24"/>
          <w:lang/>
        </w:rPr>
        <w:t>联系方式：</w:t>
      </w:r>
      <w:r w:rsidRPr="00BA6675">
        <w:rPr>
          <w:rFonts w:ascii="仿宋" w:eastAsia="仿宋" w:hAnsi="仿宋" w:cs="仿宋"/>
          <w:color w:val="333333"/>
          <w:kern w:val="0"/>
          <w:sz w:val="24"/>
          <w:lang/>
        </w:rPr>
        <w:t>13137990073.</w:t>
      </w:r>
    </w:p>
    <w:p w:rsidR="00FC3623" w:rsidRPr="00BA6675" w:rsidRDefault="00FC3623">
      <w:pPr>
        <w:spacing w:line="480" w:lineRule="exact"/>
        <w:ind w:firstLineChars="500" w:firstLine="1200"/>
        <w:rPr>
          <w:rFonts w:cs="Calibri"/>
          <w:sz w:val="24"/>
        </w:rPr>
      </w:pPr>
      <w:r w:rsidRPr="00BA6675">
        <w:rPr>
          <w:rFonts w:ascii="仿宋" w:eastAsia="仿宋" w:hAnsi="仿宋" w:cs="仿宋" w:hint="eastAsia"/>
          <w:color w:val="333333"/>
          <w:sz w:val="24"/>
        </w:rPr>
        <w:t>本项目公告期为</w:t>
      </w:r>
      <w:r w:rsidRPr="00BA6675">
        <w:rPr>
          <w:rFonts w:ascii="仿宋" w:eastAsia="仿宋" w:hAnsi="仿宋" w:cs="仿宋"/>
          <w:color w:val="333333"/>
          <w:sz w:val="24"/>
        </w:rPr>
        <w:t>1</w:t>
      </w:r>
      <w:r w:rsidRPr="00BA6675">
        <w:rPr>
          <w:rFonts w:ascii="仿宋" w:eastAsia="仿宋" w:hAnsi="仿宋" w:cs="仿宋" w:hint="eastAsia"/>
          <w:color w:val="333333"/>
          <w:sz w:val="24"/>
        </w:rPr>
        <w:t>个工作日。供应商对成交结果有异议的，可以在本成交公告发布之日起</w:t>
      </w:r>
      <w:r w:rsidRPr="00BA6675">
        <w:rPr>
          <w:rFonts w:ascii="仿宋" w:eastAsia="仿宋" w:hAnsi="仿宋" w:cs="仿宋"/>
          <w:color w:val="333333"/>
          <w:sz w:val="24"/>
        </w:rPr>
        <w:t>7</w:t>
      </w:r>
      <w:r w:rsidRPr="00BA6675">
        <w:rPr>
          <w:rFonts w:ascii="仿宋" w:eastAsia="仿宋" w:hAnsi="仿宋" w:cs="仿宋" w:hint="eastAsia"/>
          <w:color w:val="333333"/>
          <w:sz w:val="24"/>
        </w:rPr>
        <w:t>个工作日内，以书面形式向采购人和采购代理机构提出质疑</w:t>
      </w:r>
      <w:r w:rsidRPr="00BA6675">
        <w:rPr>
          <w:rFonts w:ascii="仿宋" w:eastAsia="仿宋" w:hAnsi="仿宋" w:cs="仿宋"/>
          <w:color w:val="333333"/>
          <w:sz w:val="24"/>
        </w:rPr>
        <w:t>(</w:t>
      </w:r>
      <w:r w:rsidRPr="00BA6675">
        <w:rPr>
          <w:rFonts w:ascii="仿宋" w:eastAsia="仿宋" w:hAnsi="仿宋" w:cs="仿宋" w:hint="eastAsia"/>
          <w:color w:val="333333"/>
          <w:sz w:val="24"/>
        </w:rPr>
        <w:t>法人签字或盖章并加盖单位公章</w:t>
      </w:r>
      <w:r w:rsidRPr="00BA6675">
        <w:rPr>
          <w:rFonts w:ascii="仿宋" w:eastAsia="仿宋" w:hAnsi="仿宋" w:cs="仿宋"/>
          <w:color w:val="333333"/>
          <w:sz w:val="24"/>
        </w:rPr>
        <w:t>)</w:t>
      </w:r>
      <w:r w:rsidRPr="00BA6675">
        <w:rPr>
          <w:rFonts w:ascii="仿宋" w:eastAsia="仿宋" w:hAnsi="仿宋" w:cs="仿宋" w:hint="eastAsia"/>
          <w:color w:val="333333"/>
          <w:sz w:val="24"/>
        </w:rPr>
        <w:t>，由法定代表人或其授权代表携带法人授权委托书及本人身份证件（原件和复印件）一并提交质疑函原件及相关证明材料（邮寄件、传真件不予受理）。逾期未提交或未按照要求提交的质疑函将不予受理。</w:t>
      </w:r>
    </w:p>
    <w:p w:rsidR="00FC3623" w:rsidRPr="00BA6675" w:rsidRDefault="00FC3623">
      <w:pPr>
        <w:pStyle w:val="NormalWeb"/>
        <w:widowControl/>
        <w:shd w:val="clear" w:color="auto" w:fill="FFFFFF"/>
        <w:spacing w:line="18" w:lineRule="atLeast"/>
        <w:rPr>
          <w:rFonts w:cs="Calibri"/>
        </w:rPr>
      </w:pPr>
      <w:r w:rsidRPr="00BA6675">
        <w:rPr>
          <w:rFonts w:ascii="仿宋" w:eastAsia="仿宋" w:hAnsi="仿宋" w:cs="仿宋"/>
          <w:color w:val="333333"/>
        </w:rPr>
        <w:t> </w:t>
      </w:r>
    </w:p>
    <w:p w:rsidR="00FC3623" w:rsidRPr="00BA6675" w:rsidRDefault="00FC3623">
      <w:pPr>
        <w:pStyle w:val="NormalWeb"/>
        <w:widowControl/>
        <w:shd w:val="clear" w:color="auto" w:fill="FFFFFF"/>
        <w:spacing w:line="18" w:lineRule="atLeast"/>
        <w:jc w:val="center"/>
        <w:rPr>
          <w:rFonts w:cs="Calibri"/>
        </w:rPr>
      </w:pPr>
      <w:r w:rsidRPr="00BA6675">
        <w:rPr>
          <w:rFonts w:ascii="仿宋" w:eastAsia="仿宋" w:hAnsi="仿宋" w:cs="仿宋"/>
          <w:b/>
          <w:color w:val="333333"/>
        </w:rPr>
        <w:t xml:space="preserve">                                           </w:t>
      </w:r>
      <w:r w:rsidRPr="00BA6675">
        <w:rPr>
          <w:rFonts w:ascii="仿宋" w:eastAsia="仿宋" w:hAnsi="仿宋" w:cs="仿宋" w:hint="eastAsia"/>
          <w:b/>
          <w:color w:val="333333"/>
        </w:rPr>
        <w:t>中远融通工程咨询有限公司</w:t>
      </w:r>
      <w:r w:rsidRPr="00BA6675">
        <w:rPr>
          <w:rFonts w:ascii="仿宋" w:eastAsia="仿宋" w:hAnsi="仿宋" w:cs="仿宋"/>
          <w:b/>
          <w:color w:val="333333"/>
        </w:rPr>
        <w:t xml:space="preserve">                                                   </w:t>
      </w:r>
    </w:p>
    <w:p w:rsidR="00FC3623" w:rsidRPr="00BA6675" w:rsidRDefault="00FC3623">
      <w:r w:rsidRPr="00BA6675">
        <w:t xml:space="preserve">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21"/>
        </w:smartTagPr>
        <w:r w:rsidRPr="00BA6675">
          <w:t>2021</w:t>
        </w:r>
        <w:r w:rsidRPr="00BA6675">
          <w:rPr>
            <w:rFonts w:hint="eastAsia"/>
          </w:rPr>
          <w:t>年</w:t>
        </w:r>
        <w:r w:rsidRPr="00BA6675">
          <w:t>12</w:t>
        </w:r>
        <w:r w:rsidRPr="00BA6675">
          <w:rPr>
            <w:rFonts w:hint="eastAsia"/>
          </w:rPr>
          <w:t>月</w:t>
        </w:r>
        <w:r w:rsidRPr="00BA6675">
          <w:t>22</w:t>
        </w:r>
        <w:r w:rsidRPr="00BA6675">
          <w:rPr>
            <w:rFonts w:hint="eastAsia"/>
          </w:rPr>
          <w:t>日</w:t>
        </w:r>
      </w:smartTag>
    </w:p>
    <w:sectPr w:rsidR="00FC3623" w:rsidRPr="00BA6675" w:rsidSect="006E7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23" w:rsidRDefault="00FC3623">
      <w:r>
        <w:separator/>
      </w:r>
    </w:p>
  </w:endnote>
  <w:endnote w:type="continuationSeparator" w:id="0">
    <w:p w:rsidR="00FC3623" w:rsidRDefault="00FC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spac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23" w:rsidRDefault="00FC36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23" w:rsidRDefault="00FC36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23" w:rsidRDefault="00FC3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23" w:rsidRDefault="00FC3623">
      <w:r>
        <w:separator/>
      </w:r>
    </w:p>
  </w:footnote>
  <w:footnote w:type="continuationSeparator" w:id="0">
    <w:p w:rsidR="00FC3623" w:rsidRDefault="00FC3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23" w:rsidRDefault="00FC36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23" w:rsidRDefault="00FC3623" w:rsidP="00BA667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23" w:rsidRDefault="00FC36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D9A"/>
    <w:rsid w:val="00463DF4"/>
    <w:rsid w:val="006E7D9A"/>
    <w:rsid w:val="00BA6675"/>
    <w:rsid w:val="00F24C81"/>
    <w:rsid w:val="00FC3623"/>
    <w:rsid w:val="05CB71F4"/>
    <w:rsid w:val="1578585F"/>
    <w:rsid w:val="42366FD3"/>
    <w:rsid w:val="5AFD41A4"/>
    <w:rsid w:val="7422070F"/>
    <w:rsid w:val="7606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locked="1" w:uiPriority="0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locked="1" w:uiPriority="0"/>
    <w:lsdException w:name="HTML Preformatted" w:semiHidden="1" w:unhideWhenUsed="1"/>
    <w:lsdException w:name="HTML Sample" w:locked="1" w:uiPriority="0"/>
    <w:lsdException w:name="HTML Typewriter" w:locked="1" w:uiPriority="0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6E7D9A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7D9A"/>
    <w:pPr>
      <w:jc w:val="left"/>
      <w:outlineLvl w:val="1"/>
    </w:pPr>
    <w:rPr>
      <w:rFonts w:ascii="宋体" w:hAnsi="宋体"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40D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">
    <w:name w:val="Body Text"/>
    <w:basedOn w:val="Normal"/>
    <w:next w:val="BodyText2"/>
    <w:link w:val="BodyTextChar"/>
    <w:uiPriority w:val="99"/>
    <w:rsid w:val="006E7D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0D60"/>
    <w:rPr>
      <w:rFonts w:ascii="Calibri" w:hAnsi="Calibri"/>
      <w:szCs w:val="24"/>
    </w:rPr>
  </w:style>
  <w:style w:type="paragraph" w:styleId="BodyText2">
    <w:name w:val="Body Text 2"/>
    <w:basedOn w:val="Normal"/>
    <w:link w:val="BodyText2Char"/>
    <w:uiPriority w:val="99"/>
    <w:rsid w:val="006E7D9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0D60"/>
    <w:rPr>
      <w:rFonts w:ascii="Calibri" w:hAnsi="Calibri"/>
      <w:szCs w:val="24"/>
    </w:rPr>
  </w:style>
  <w:style w:type="paragraph" w:styleId="NormalWeb">
    <w:name w:val="Normal (Web)"/>
    <w:basedOn w:val="Normal"/>
    <w:uiPriority w:val="99"/>
    <w:rsid w:val="006E7D9A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6E7D9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E7D9A"/>
    <w:rPr>
      <w:rFonts w:cs="Times New Roman"/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6E7D9A"/>
    <w:rPr>
      <w:rFonts w:cs="Times New Roman"/>
    </w:rPr>
  </w:style>
  <w:style w:type="character" w:styleId="HTMLDefinition">
    <w:name w:val="HTML Definition"/>
    <w:basedOn w:val="DefaultParagraphFont"/>
    <w:uiPriority w:val="99"/>
    <w:rsid w:val="006E7D9A"/>
    <w:rPr>
      <w:rFonts w:cs="Times New Roman"/>
    </w:rPr>
  </w:style>
  <w:style w:type="character" w:styleId="HTMLTypewriter">
    <w:name w:val="HTML Typewriter"/>
    <w:basedOn w:val="DefaultParagraphFont"/>
    <w:uiPriority w:val="99"/>
    <w:rsid w:val="006E7D9A"/>
    <w:rPr>
      <w:rFonts w:ascii="monospace" w:eastAsia="Times New Roman" w:hAnsi="monospace" w:cs="monospace"/>
      <w:sz w:val="20"/>
    </w:rPr>
  </w:style>
  <w:style w:type="character" w:styleId="HTMLAcronym">
    <w:name w:val="HTML Acronym"/>
    <w:basedOn w:val="DefaultParagraphFont"/>
    <w:uiPriority w:val="99"/>
    <w:rsid w:val="006E7D9A"/>
    <w:rPr>
      <w:rFonts w:cs="Times New Roman"/>
    </w:rPr>
  </w:style>
  <w:style w:type="character" w:styleId="HTMLVariable">
    <w:name w:val="HTML Variable"/>
    <w:basedOn w:val="DefaultParagraphFont"/>
    <w:uiPriority w:val="99"/>
    <w:rsid w:val="006E7D9A"/>
    <w:rPr>
      <w:rFonts w:cs="Times New Roman"/>
    </w:rPr>
  </w:style>
  <w:style w:type="character" w:styleId="Hyperlink">
    <w:name w:val="Hyperlink"/>
    <w:basedOn w:val="DefaultParagraphFont"/>
    <w:uiPriority w:val="99"/>
    <w:rsid w:val="006E7D9A"/>
    <w:rPr>
      <w:rFonts w:cs="Times New Roman"/>
      <w:color w:val="0000FF"/>
      <w:u w:val="none"/>
    </w:rPr>
  </w:style>
  <w:style w:type="character" w:styleId="HTMLCode">
    <w:name w:val="HTML Code"/>
    <w:basedOn w:val="DefaultParagraphFont"/>
    <w:uiPriority w:val="99"/>
    <w:rsid w:val="006E7D9A"/>
    <w:rPr>
      <w:rFonts w:ascii="monospace" w:eastAsia="Times New Roman" w:hAnsi="monospace" w:cs="monospace"/>
      <w:sz w:val="20"/>
    </w:rPr>
  </w:style>
  <w:style w:type="character" w:styleId="HTMLCite">
    <w:name w:val="HTML Cite"/>
    <w:basedOn w:val="DefaultParagraphFont"/>
    <w:uiPriority w:val="99"/>
    <w:rsid w:val="006E7D9A"/>
    <w:rPr>
      <w:rFonts w:cs="Times New Roman"/>
    </w:rPr>
  </w:style>
  <w:style w:type="character" w:styleId="HTMLKeyboard">
    <w:name w:val="HTML Keyboard"/>
    <w:basedOn w:val="DefaultParagraphFont"/>
    <w:uiPriority w:val="99"/>
    <w:rsid w:val="006E7D9A"/>
    <w:rPr>
      <w:rFonts w:ascii="monospace" w:eastAsia="Times New Roman" w:hAnsi="monospace" w:cs="monospace"/>
      <w:sz w:val="20"/>
    </w:rPr>
  </w:style>
  <w:style w:type="character" w:styleId="HTMLSample">
    <w:name w:val="HTML Sample"/>
    <w:basedOn w:val="DefaultParagraphFont"/>
    <w:uiPriority w:val="99"/>
    <w:rsid w:val="006E7D9A"/>
    <w:rPr>
      <w:rFonts w:ascii="monospace" w:eastAsia="Times New Roman" w:hAnsi="monospace" w:cs="monospace"/>
    </w:rPr>
  </w:style>
  <w:style w:type="paragraph" w:styleId="Header">
    <w:name w:val="header"/>
    <w:basedOn w:val="Normal"/>
    <w:link w:val="HeaderChar"/>
    <w:uiPriority w:val="99"/>
    <w:rsid w:val="00BA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0D60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0D6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217</Words>
  <Characters>1241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2014-10-29T12:08:00Z</dcterms:created>
  <dcterms:modified xsi:type="dcterms:W3CDTF">2021-12-22T09:23:00Z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