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ascii="仿宋" w:hAnsi="仿宋" w:eastAsia="仿宋" w:cs="仿宋"/>
          <w:b/>
          <w:bCs/>
          <w:sz w:val="22"/>
        </w:rPr>
      </w:pPr>
      <w:r>
        <w:rPr>
          <w:rFonts w:hint="eastAsia" w:ascii="仿宋" w:hAnsi="仿宋" w:eastAsia="仿宋" w:cs="仿宋"/>
          <w:b/>
          <w:bCs/>
          <w:sz w:val="22"/>
        </w:rPr>
        <w:t>2021年洛阳市普通干线公路养护项目第二批竣（交）工验收质量检测服务</w:t>
      </w:r>
    </w:p>
    <w:p>
      <w:pPr>
        <w:pStyle w:val="5"/>
        <w:jc w:val="center"/>
        <w:rPr>
          <w:rFonts w:hint="eastAsia" w:ascii="仿宋" w:hAnsi="仿宋" w:eastAsia="仿宋" w:cs="仿宋"/>
          <w:b/>
          <w:bCs/>
          <w:sz w:val="22"/>
        </w:rPr>
      </w:pPr>
      <w:r>
        <w:rPr>
          <w:rFonts w:hint="eastAsia" w:ascii="仿宋" w:hAnsi="仿宋" w:eastAsia="仿宋" w:cs="仿宋"/>
          <w:b/>
          <w:bCs/>
          <w:sz w:val="22"/>
        </w:rPr>
        <w:t>竞争性谈判公告</w:t>
      </w:r>
    </w:p>
    <w:p>
      <w:pPr>
        <w:pStyle w:val="5"/>
        <w:spacing w:line="460" w:lineRule="exact"/>
        <w:ind w:firstLine="420" w:firstLineChars="200"/>
        <w:rPr>
          <w:rFonts w:hint="eastAsia" w:ascii="仿宋" w:hAnsi="仿宋" w:eastAsia="仿宋" w:cs="仿宋"/>
          <w:szCs w:val="21"/>
        </w:rPr>
      </w:pPr>
    </w:p>
    <w:p>
      <w:pPr>
        <w:pStyle w:val="5"/>
        <w:spacing w:line="460" w:lineRule="exact"/>
        <w:ind w:firstLine="420" w:firstLineChars="200"/>
        <w:rPr>
          <w:rFonts w:hint="eastAsia" w:ascii="仿宋" w:hAnsi="仿宋" w:eastAsia="仿宋" w:cs="仿宋"/>
          <w:szCs w:val="21"/>
        </w:rPr>
      </w:pPr>
      <w:r>
        <w:rPr>
          <w:rFonts w:hint="eastAsia" w:ascii="仿宋" w:hAnsi="仿宋" w:eastAsia="仿宋" w:cs="仿宋"/>
          <w:szCs w:val="21"/>
        </w:rPr>
        <w:t>项目概况：</w:t>
      </w:r>
    </w:p>
    <w:p>
      <w:pPr>
        <w:autoSpaceDE w:val="0"/>
        <w:autoSpaceDN w:val="0"/>
        <w:adjustRightInd w:val="0"/>
        <w:spacing w:line="500" w:lineRule="exact"/>
        <w:ind w:firstLine="420" w:firstLineChars="200"/>
        <w:rPr>
          <w:rFonts w:hint="eastAsia" w:ascii="仿宋" w:hAnsi="仿宋" w:eastAsia="仿宋" w:cs="仿宋"/>
          <w:szCs w:val="21"/>
        </w:rPr>
      </w:pPr>
      <w:r>
        <w:rPr>
          <w:rFonts w:hint="eastAsia" w:ascii="仿宋" w:hAnsi="仿宋" w:eastAsia="仿宋" w:cs="仿宋"/>
          <w:szCs w:val="21"/>
        </w:rPr>
        <w:t>中远融通工程咨询有限公司受洛阳市公路事业发展中心的委托，对2021年洛阳市普通干线公路养护项目第二批竣（交）工验收质量检测服务招标项目</w:t>
      </w:r>
      <w:r>
        <w:rPr>
          <w:rFonts w:hint="eastAsia" w:ascii="仿宋" w:hAnsi="仿宋" w:eastAsia="仿宋" w:cs="仿宋"/>
          <w:szCs w:val="21"/>
          <w:lang w:val="zh-CN"/>
        </w:rPr>
        <w:t>进行竞争性谈判采购，欢迎符合相应条件的供应商参加。</w:t>
      </w:r>
    </w:p>
    <w:p>
      <w:pPr>
        <w:pStyle w:val="5"/>
        <w:spacing w:line="460" w:lineRule="exact"/>
        <w:ind w:firstLine="420" w:firstLineChars="200"/>
        <w:rPr>
          <w:rFonts w:hint="eastAsia" w:ascii="仿宋" w:hAnsi="仿宋" w:eastAsia="仿宋" w:cs="仿宋"/>
          <w:szCs w:val="21"/>
        </w:rPr>
      </w:pPr>
      <w:r>
        <w:rPr>
          <w:rFonts w:hint="eastAsia" w:ascii="仿宋" w:hAnsi="仿宋" w:eastAsia="仿宋" w:cs="仿宋"/>
          <w:szCs w:val="21"/>
        </w:rPr>
        <w:t>一、项目基本情况</w:t>
      </w:r>
    </w:p>
    <w:p>
      <w:pPr>
        <w:pStyle w:val="5"/>
        <w:spacing w:line="460" w:lineRule="exact"/>
        <w:ind w:firstLine="420" w:firstLineChars="200"/>
        <w:rPr>
          <w:rFonts w:hint="eastAsia" w:ascii="仿宋" w:hAnsi="仿宋" w:eastAsia="仿宋" w:cs="仿宋"/>
          <w:szCs w:val="21"/>
        </w:rPr>
      </w:pPr>
      <w:r>
        <w:rPr>
          <w:rFonts w:hint="eastAsia" w:ascii="仿宋" w:hAnsi="仿宋" w:eastAsia="仿宋" w:cs="仿宋"/>
          <w:szCs w:val="21"/>
        </w:rPr>
        <w:t>1、项目编号：ZYRT-20211202</w:t>
      </w:r>
    </w:p>
    <w:p>
      <w:pPr>
        <w:pStyle w:val="5"/>
        <w:spacing w:line="460" w:lineRule="exact"/>
        <w:ind w:firstLine="420" w:firstLineChars="200"/>
        <w:rPr>
          <w:rFonts w:hint="eastAsia" w:ascii="仿宋" w:hAnsi="仿宋" w:eastAsia="仿宋" w:cs="仿宋"/>
          <w:szCs w:val="21"/>
        </w:rPr>
      </w:pPr>
      <w:r>
        <w:rPr>
          <w:rFonts w:hint="eastAsia" w:ascii="仿宋" w:hAnsi="仿宋" w:eastAsia="仿宋" w:cs="仿宋"/>
          <w:szCs w:val="21"/>
        </w:rPr>
        <w:t>2、项目名称：2021年洛阳市普通干线公路养护项目第二批竣（交）工验收质量检测服务</w:t>
      </w:r>
    </w:p>
    <w:p>
      <w:pPr>
        <w:pStyle w:val="5"/>
        <w:spacing w:line="460" w:lineRule="exact"/>
        <w:ind w:firstLine="420" w:firstLineChars="200"/>
        <w:rPr>
          <w:rFonts w:hint="eastAsia" w:ascii="仿宋" w:hAnsi="仿宋" w:eastAsia="仿宋" w:cs="仿宋"/>
          <w:szCs w:val="21"/>
        </w:rPr>
      </w:pPr>
      <w:r>
        <w:rPr>
          <w:rFonts w:hint="eastAsia" w:ascii="仿宋" w:hAnsi="仿宋" w:eastAsia="仿宋" w:cs="仿宋"/>
          <w:szCs w:val="21"/>
        </w:rPr>
        <w:t>3、采购方式：竞争性谈判</w:t>
      </w:r>
    </w:p>
    <w:p>
      <w:pPr>
        <w:pStyle w:val="5"/>
        <w:spacing w:line="460" w:lineRule="exact"/>
        <w:ind w:firstLine="420" w:firstLineChars="200"/>
        <w:rPr>
          <w:rFonts w:hint="eastAsia" w:ascii="仿宋" w:hAnsi="仿宋" w:eastAsia="仿宋" w:cs="仿宋"/>
          <w:szCs w:val="21"/>
        </w:rPr>
      </w:pPr>
      <w:r>
        <w:rPr>
          <w:rFonts w:hint="eastAsia" w:ascii="仿宋" w:hAnsi="仿宋" w:eastAsia="仿宋" w:cs="仿宋"/>
          <w:szCs w:val="21"/>
        </w:rPr>
        <w:t>4、预算金额：359041.80元</w:t>
      </w:r>
    </w:p>
    <w:p>
      <w:pPr>
        <w:pStyle w:val="5"/>
        <w:spacing w:line="460" w:lineRule="exact"/>
        <w:ind w:firstLine="420" w:firstLineChars="200"/>
        <w:rPr>
          <w:rFonts w:hint="eastAsia" w:ascii="仿宋" w:hAnsi="仿宋" w:eastAsia="仿宋" w:cs="仿宋"/>
          <w:szCs w:val="21"/>
        </w:rPr>
      </w:pPr>
      <w:r>
        <w:rPr>
          <w:rFonts w:hint="eastAsia" w:ascii="仿宋" w:hAnsi="仿宋" w:eastAsia="仿宋" w:cs="仿宋"/>
          <w:szCs w:val="21"/>
        </w:rPr>
        <w:t>最高限价：359041.80元</w:t>
      </w:r>
    </w:p>
    <w:tbl>
      <w:tblPr>
        <w:tblStyle w:val="4"/>
        <w:tblW w:w="903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823"/>
        <w:gridCol w:w="823"/>
        <w:gridCol w:w="3841"/>
        <w:gridCol w:w="1604"/>
        <w:gridCol w:w="194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82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spacing w:line="460" w:lineRule="exact"/>
              <w:jc w:val="center"/>
              <w:rPr>
                <w:rFonts w:hint="eastAsia" w:ascii="仿宋" w:hAnsi="仿宋" w:eastAsia="仿宋" w:cs="仿宋"/>
                <w:szCs w:val="21"/>
              </w:rPr>
            </w:pPr>
            <w:r>
              <w:rPr>
                <w:rFonts w:hint="eastAsia" w:ascii="仿宋" w:hAnsi="仿宋" w:eastAsia="仿宋" w:cs="仿宋"/>
                <w:szCs w:val="21"/>
              </w:rPr>
              <w:t>序号</w:t>
            </w:r>
          </w:p>
        </w:tc>
        <w:tc>
          <w:tcPr>
            <w:tcW w:w="82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spacing w:line="460" w:lineRule="exact"/>
              <w:jc w:val="center"/>
              <w:rPr>
                <w:rFonts w:hint="eastAsia" w:ascii="仿宋" w:hAnsi="仿宋" w:eastAsia="仿宋" w:cs="仿宋"/>
                <w:szCs w:val="21"/>
              </w:rPr>
            </w:pPr>
            <w:r>
              <w:rPr>
                <w:rFonts w:hint="eastAsia" w:ascii="仿宋" w:hAnsi="仿宋" w:eastAsia="仿宋" w:cs="仿宋"/>
                <w:szCs w:val="21"/>
              </w:rPr>
              <w:t>包号</w:t>
            </w:r>
          </w:p>
        </w:tc>
        <w:tc>
          <w:tcPr>
            <w:tcW w:w="384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spacing w:line="460" w:lineRule="exact"/>
              <w:jc w:val="center"/>
              <w:rPr>
                <w:rFonts w:hint="eastAsia" w:ascii="仿宋" w:hAnsi="仿宋" w:eastAsia="仿宋" w:cs="仿宋"/>
                <w:szCs w:val="21"/>
              </w:rPr>
            </w:pPr>
            <w:r>
              <w:rPr>
                <w:rFonts w:hint="eastAsia" w:ascii="仿宋" w:hAnsi="仿宋" w:eastAsia="仿宋" w:cs="仿宋"/>
                <w:szCs w:val="21"/>
              </w:rPr>
              <w:t>包名称</w:t>
            </w:r>
          </w:p>
        </w:tc>
        <w:tc>
          <w:tcPr>
            <w:tcW w:w="160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spacing w:line="460" w:lineRule="exact"/>
              <w:jc w:val="center"/>
              <w:rPr>
                <w:rFonts w:hint="eastAsia" w:ascii="仿宋" w:hAnsi="仿宋" w:eastAsia="仿宋" w:cs="仿宋"/>
                <w:szCs w:val="21"/>
              </w:rPr>
            </w:pPr>
            <w:r>
              <w:rPr>
                <w:rFonts w:hint="eastAsia" w:ascii="仿宋" w:hAnsi="仿宋" w:eastAsia="仿宋" w:cs="仿宋"/>
                <w:szCs w:val="21"/>
              </w:rPr>
              <w:t>包预算（元）</w:t>
            </w:r>
          </w:p>
        </w:tc>
        <w:tc>
          <w:tcPr>
            <w:tcW w:w="194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spacing w:line="460" w:lineRule="exact"/>
              <w:jc w:val="center"/>
              <w:rPr>
                <w:rFonts w:hint="eastAsia" w:ascii="仿宋" w:hAnsi="仿宋" w:eastAsia="仿宋" w:cs="仿宋"/>
                <w:szCs w:val="21"/>
              </w:rPr>
            </w:pPr>
            <w:r>
              <w:rPr>
                <w:rFonts w:hint="eastAsia" w:ascii="仿宋" w:hAnsi="仿宋" w:eastAsia="仿宋" w:cs="仿宋"/>
                <w:szCs w:val="21"/>
              </w:rPr>
              <w:t>包最高限价（元）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2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spacing w:line="460" w:lineRule="exact"/>
              <w:jc w:val="center"/>
              <w:rPr>
                <w:rFonts w:hint="eastAsia" w:ascii="仿宋" w:hAnsi="仿宋" w:eastAsia="仿宋" w:cs="仿宋"/>
                <w:szCs w:val="21"/>
              </w:rPr>
            </w:pPr>
            <w:r>
              <w:rPr>
                <w:rFonts w:hint="eastAsia" w:ascii="仿宋" w:hAnsi="仿宋" w:eastAsia="仿宋" w:cs="仿宋"/>
                <w:szCs w:val="21"/>
              </w:rPr>
              <w:t>1</w:t>
            </w:r>
          </w:p>
        </w:tc>
        <w:tc>
          <w:tcPr>
            <w:tcW w:w="82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spacing w:line="460" w:lineRule="exact"/>
              <w:jc w:val="center"/>
              <w:rPr>
                <w:rFonts w:ascii="仿宋" w:hAnsi="仿宋" w:eastAsia="仿宋" w:cs="仿宋"/>
                <w:szCs w:val="21"/>
              </w:rPr>
            </w:pPr>
            <w:r>
              <w:rPr>
                <w:rFonts w:hint="eastAsia" w:ascii="仿宋" w:hAnsi="仿宋" w:eastAsia="仿宋" w:cs="仿宋"/>
                <w:szCs w:val="21"/>
              </w:rPr>
              <w:t>1</w:t>
            </w:r>
          </w:p>
        </w:tc>
        <w:tc>
          <w:tcPr>
            <w:tcW w:w="384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spacing w:line="460" w:lineRule="exact"/>
              <w:jc w:val="center"/>
              <w:rPr>
                <w:rFonts w:hint="eastAsia" w:ascii="仿宋" w:hAnsi="仿宋" w:eastAsia="仿宋" w:cs="仿宋"/>
                <w:szCs w:val="21"/>
              </w:rPr>
            </w:pPr>
            <w:r>
              <w:rPr>
                <w:rFonts w:hint="eastAsia" w:ascii="仿宋" w:hAnsi="仿宋" w:eastAsia="仿宋" w:cs="仿宋"/>
                <w:szCs w:val="21"/>
              </w:rPr>
              <w:t>2021年洛阳市普通干线公路养护项目第二批竣（交）工验收质量检测服务</w:t>
            </w:r>
          </w:p>
        </w:tc>
        <w:tc>
          <w:tcPr>
            <w:tcW w:w="160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spacing w:line="460" w:lineRule="exact"/>
              <w:jc w:val="center"/>
              <w:rPr>
                <w:rFonts w:hint="eastAsia" w:ascii="仿宋" w:hAnsi="仿宋" w:eastAsia="仿宋" w:cs="仿宋"/>
                <w:szCs w:val="21"/>
              </w:rPr>
            </w:pPr>
            <w:r>
              <w:rPr>
                <w:rFonts w:hint="eastAsia" w:ascii="仿宋" w:hAnsi="仿宋" w:eastAsia="仿宋" w:cs="仿宋"/>
                <w:szCs w:val="21"/>
              </w:rPr>
              <w:t>359041.80</w:t>
            </w:r>
          </w:p>
        </w:tc>
        <w:tc>
          <w:tcPr>
            <w:tcW w:w="194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spacing w:line="460" w:lineRule="exact"/>
              <w:jc w:val="center"/>
              <w:rPr>
                <w:rFonts w:hint="eastAsia" w:ascii="仿宋" w:hAnsi="仿宋" w:eastAsia="仿宋" w:cs="仿宋"/>
                <w:szCs w:val="21"/>
              </w:rPr>
            </w:pPr>
            <w:r>
              <w:rPr>
                <w:rFonts w:hint="eastAsia" w:ascii="仿宋" w:hAnsi="仿宋" w:eastAsia="仿宋" w:cs="仿宋"/>
                <w:szCs w:val="21"/>
              </w:rPr>
              <w:t>359041.80</w:t>
            </w:r>
          </w:p>
        </w:tc>
      </w:tr>
    </w:tbl>
    <w:p>
      <w:pPr>
        <w:pStyle w:val="5"/>
        <w:spacing w:line="460" w:lineRule="exact"/>
        <w:ind w:firstLine="420" w:firstLineChars="200"/>
        <w:rPr>
          <w:rFonts w:hint="eastAsia" w:ascii="仿宋" w:hAnsi="仿宋" w:eastAsia="仿宋" w:cs="仿宋"/>
          <w:szCs w:val="21"/>
        </w:rPr>
      </w:pPr>
      <w:r>
        <w:rPr>
          <w:rFonts w:hint="eastAsia" w:ascii="仿宋" w:hAnsi="仿宋" w:eastAsia="仿宋" w:cs="仿宋"/>
          <w:szCs w:val="21"/>
        </w:rPr>
        <w:t>5、采购需求（包括但不限于标的的名称、数量、简要技术需求或服务要求等）：</w:t>
      </w:r>
    </w:p>
    <w:p>
      <w:pPr>
        <w:pStyle w:val="5"/>
        <w:spacing w:line="460" w:lineRule="exact"/>
        <w:ind w:firstLine="420" w:firstLineChars="200"/>
        <w:rPr>
          <w:rFonts w:hint="eastAsia" w:ascii="仿宋" w:hAnsi="仿宋" w:eastAsia="仿宋" w:cs="仿宋"/>
          <w:szCs w:val="21"/>
        </w:rPr>
      </w:pPr>
      <w:r>
        <w:rPr>
          <w:rFonts w:hint="eastAsia" w:ascii="仿宋" w:hAnsi="仿宋" w:eastAsia="仿宋" w:cs="仿宋"/>
          <w:szCs w:val="21"/>
        </w:rPr>
        <w:t>①采购内容：本工程为2021年洛阳市普通干线公路养护项目第二批竣（交）工验收质量检测服务项目，位于洛阳市境内，共包括17个养护项目的竣（交）工验收质量检测，具体为：1.G311徐西线无名桥危桥改造工程；2.G311徐西线嵩县车村东桥危桥改造工程；3.G208二淅线嵩县付沟桥危桥改造工程；4.G311徐西线河南村、G344东灵线旧县东小桥危桥改造工程；5.G311徐西线嵩县北坡桥、大坪沟桥危桥改造工程；6.G344东灵线田圪塔桥危桥改造工程；7.G208二淅线嵩县车村小桥、G344东灵线嵩县电站小桥危桥改造工程；8.G311徐西线前洼桥危桥改造工程（加固）；9.G311徐西线秋扒东桥危桥改造工程；10.S240宋村桥、S322马回桥危桥改造工程；11.S243郭木线王庄桥拆除重建工程；12.S322伊卢线鸣皞桥危桥改造工程；13.2021年干线公路危桥改造工程；14.洛阳市S242南嵩线北冶大桥加固改造工程；15.洛阳市2021年第一批普通干线公路S242南嵩线灾害防治工程；16.G241栾川县郭店至陈家门功能性修复养护项目；17.2020 年洛阳市第一批普通干线公路路网结构改造安防</w:t>
      </w:r>
      <w:r>
        <w:rPr>
          <w:rFonts w:hint="eastAsia" w:ascii="仿宋" w:hAnsi="仿宋" w:eastAsia="仿宋" w:cs="仿宋"/>
          <w:szCs w:val="21"/>
          <w:shd w:val="clear" w:color="auto" w:fill="auto"/>
        </w:rPr>
        <w:t>(剩余)工</w:t>
      </w:r>
      <w:r>
        <w:rPr>
          <w:rFonts w:hint="eastAsia" w:ascii="仿宋" w:hAnsi="仿宋" w:eastAsia="仿宋" w:cs="仿宋"/>
          <w:szCs w:val="21"/>
        </w:rPr>
        <w:t>程。具体采购内容详见采购文件；</w:t>
      </w:r>
    </w:p>
    <w:p>
      <w:pPr>
        <w:pStyle w:val="5"/>
        <w:spacing w:line="460" w:lineRule="exact"/>
        <w:ind w:firstLine="420" w:firstLineChars="200"/>
        <w:rPr>
          <w:rFonts w:hint="eastAsia" w:ascii="仿宋" w:hAnsi="仿宋" w:eastAsia="仿宋" w:cs="仿宋"/>
          <w:szCs w:val="21"/>
        </w:rPr>
      </w:pPr>
      <w:r>
        <w:rPr>
          <w:rFonts w:hint="eastAsia" w:ascii="仿宋" w:hAnsi="仿宋" w:eastAsia="仿宋" w:cs="仿宋"/>
          <w:szCs w:val="21"/>
        </w:rPr>
        <w:t>②资金来源及预算控制金额：部省补助资金。预算控制金额：359041.80元，供应商的报价超过本预算的，其响应将被否决；</w:t>
      </w:r>
    </w:p>
    <w:p>
      <w:pPr>
        <w:pStyle w:val="5"/>
        <w:spacing w:line="460" w:lineRule="exact"/>
        <w:ind w:firstLine="420" w:firstLineChars="200"/>
        <w:rPr>
          <w:rFonts w:hint="eastAsia" w:ascii="仿宋" w:hAnsi="仿宋" w:eastAsia="仿宋" w:cs="仿宋"/>
          <w:szCs w:val="21"/>
        </w:rPr>
      </w:pPr>
      <w:r>
        <w:rPr>
          <w:rFonts w:hint="eastAsia" w:ascii="仿宋" w:hAnsi="仿宋" w:eastAsia="仿宋" w:cs="仿宋"/>
          <w:szCs w:val="21"/>
        </w:rPr>
        <w:t>③项目地点：洛阳市境内；</w:t>
      </w:r>
    </w:p>
    <w:p>
      <w:pPr>
        <w:pStyle w:val="5"/>
        <w:spacing w:line="460" w:lineRule="exact"/>
        <w:ind w:firstLine="420" w:firstLineChars="200"/>
        <w:rPr>
          <w:rFonts w:hint="eastAsia"/>
        </w:rPr>
      </w:pPr>
      <w:r>
        <w:rPr>
          <w:rFonts w:hint="eastAsia" w:ascii="仿宋" w:hAnsi="仿宋" w:eastAsia="仿宋" w:cs="仿宋"/>
          <w:szCs w:val="21"/>
        </w:rPr>
        <w:t>④服务周期：自接到招标人检测通知之日起30日历天内；</w:t>
      </w:r>
    </w:p>
    <w:p>
      <w:pPr>
        <w:pStyle w:val="5"/>
        <w:spacing w:line="460" w:lineRule="exact"/>
        <w:ind w:firstLine="420" w:firstLineChars="200"/>
        <w:rPr>
          <w:rFonts w:hint="eastAsia" w:ascii="仿宋" w:hAnsi="仿宋" w:eastAsia="仿宋" w:cs="仿宋"/>
          <w:szCs w:val="21"/>
        </w:rPr>
      </w:pPr>
      <w:r>
        <w:rPr>
          <w:rFonts w:hint="eastAsia" w:ascii="仿宋" w:hAnsi="仿宋" w:eastAsia="仿宋" w:cs="仿宋"/>
          <w:szCs w:val="21"/>
        </w:rPr>
        <w:t>⑤服务范围：项目1-17竣（交）工验收质量检测服务及项目1-14桥梁初始检查。</w:t>
      </w:r>
    </w:p>
    <w:p>
      <w:pPr>
        <w:pStyle w:val="5"/>
        <w:spacing w:line="460" w:lineRule="exact"/>
        <w:ind w:left="400"/>
        <w:rPr>
          <w:rFonts w:hint="eastAsia" w:ascii="仿宋" w:hAnsi="仿宋" w:eastAsia="仿宋" w:cs="仿宋"/>
          <w:szCs w:val="21"/>
        </w:rPr>
      </w:pPr>
      <w:r>
        <w:rPr>
          <w:rFonts w:hint="eastAsia" w:ascii="仿宋" w:hAnsi="仿宋" w:eastAsia="仿宋" w:cs="仿宋"/>
          <w:szCs w:val="21"/>
        </w:rPr>
        <w:fldChar w:fldCharType="begin"/>
      </w:r>
      <w:r>
        <w:rPr>
          <w:rFonts w:hint="eastAsia" w:ascii="仿宋" w:hAnsi="仿宋" w:eastAsia="仿宋" w:cs="仿宋"/>
          <w:szCs w:val="21"/>
        </w:rPr>
        <w:instrText xml:space="preserve"> = 6 \* GB3 \* MERGEFORMAT </w:instrText>
      </w:r>
      <w:r>
        <w:rPr>
          <w:rFonts w:hint="eastAsia" w:ascii="仿宋" w:hAnsi="仿宋" w:eastAsia="仿宋" w:cs="仿宋"/>
          <w:szCs w:val="21"/>
        </w:rPr>
        <w:fldChar w:fldCharType="separate"/>
      </w:r>
      <w:r>
        <w:rPr>
          <w:rFonts w:ascii="仿宋" w:hAnsi="仿宋" w:eastAsia="仿宋" w:cs="仿宋"/>
          <w:szCs w:val="21"/>
        </w:rPr>
        <w:t>⑥</w:t>
      </w:r>
      <w:r>
        <w:rPr>
          <w:rFonts w:hint="eastAsia" w:ascii="仿宋" w:hAnsi="仿宋" w:eastAsia="仿宋" w:cs="仿宋"/>
          <w:szCs w:val="21"/>
        </w:rPr>
        <w:fldChar w:fldCharType="end"/>
      </w:r>
      <w:r>
        <w:rPr>
          <w:rFonts w:hint="eastAsia" w:ascii="仿宋" w:hAnsi="仿宋" w:eastAsia="仿宋" w:cs="仿宋"/>
          <w:szCs w:val="21"/>
        </w:rPr>
        <w:t>服务要求：竣（交）工验收质量检测服务按照《公路工程竣（交）工验收办法与实施细则》等相关规定的内容进行检测，包括实体质量、外观质量及内业资料审查等，配合招标人完成养护工程项目的各项相关检测服务等；桥梁初始检查应符合《公路桥涵养护规范》(JTG 5120-2021)的相关要求，提交符合相关要求的技术状况评定报告。</w:t>
      </w:r>
    </w:p>
    <w:p>
      <w:pPr>
        <w:pStyle w:val="5"/>
        <w:spacing w:line="460" w:lineRule="exact"/>
        <w:ind w:firstLine="420" w:firstLineChars="200"/>
        <w:rPr>
          <w:rFonts w:hint="eastAsia" w:ascii="仿宋" w:hAnsi="仿宋" w:eastAsia="仿宋" w:cs="仿宋"/>
          <w:szCs w:val="21"/>
        </w:rPr>
      </w:pPr>
      <w:r>
        <w:rPr>
          <w:rFonts w:hint="eastAsia" w:ascii="仿宋" w:hAnsi="仿宋" w:eastAsia="仿宋" w:cs="仿宋"/>
          <w:szCs w:val="21"/>
        </w:rPr>
        <w:t>7、本项目是否接受联合体投标：否</w:t>
      </w:r>
    </w:p>
    <w:p>
      <w:pPr>
        <w:pStyle w:val="5"/>
        <w:spacing w:line="460" w:lineRule="exact"/>
        <w:ind w:firstLine="420" w:firstLineChars="200"/>
        <w:rPr>
          <w:rFonts w:hint="eastAsia" w:ascii="仿宋" w:hAnsi="仿宋" w:eastAsia="仿宋" w:cs="仿宋"/>
          <w:szCs w:val="21"/>
        </w:rPr>
      </w:pPr>
      <w:r>
        <w:rPr>
          <w:rFonts w:hint="eastAsia" w:ascii="仿宋" w:hAnsi="仿宋" w:eastAsia="仿宋" w:cs="仿宋"/>
          <w:szCs w:val="21"/>
        </w:rPr>
        <w:t>8、是否接受进口产品：否</w:t>
      </w:r>
    </w:p>
    <w:p>
      <w:pPr>
        <w:pStyle w:val="5"/>
        <w:spacing w:line="460" w:lineRule="exact"/>
        <w:ind w:firstLine="420" w:firstLineChars="200"/>
        <w:rPr>
          <w:rFonts w:hint="eastAsia" w:ascii="仿宋" w:hAnsi="仿宋" w:eastAsia="仿宋" w:cs="仿宋"/>
          <w:szCs w:val="21"/>
        </w:rPr>
      </w:pPr>
      <w:r>
        <w:rPr>
          <w:rFonts w:hint="eastAsia" w:ascii="仿宋" w:hAnsi="仿宋" w:eastAsia="仿宋" w:cs="仿宋"/>
          <w:szCs w:val="21"/>
        </w:rPr>
        <w:t>9、本次采购共1包。</w:t>
      </w:r>
    </w:p>
    <w:p>
      <w:pPr>
        <w:pStyle w:val="5"/>
        <w:spacing w:line="460" w:lineRule="exact"/>
        <w:ind w:firstLine="420" w:firstLineChars="200"/>
        <w:rPr>
          <w:rFonts w:hint="eastAsia" w:ascii="仿宋" w:hAnsi="仿宋" w:eastAsia="仿宋" w:cs="仿宋"/>
          <w:szCs w:val="21"/>
        </w:rPr>
      </w:pPr>
      <w:r>
        <w:rPr>
          <w:rFonts w:hint="eastAsia" w:ascii="仿宋" w:hAnsi="仿宋" w:eastAsia="仿宋" w:cs="仿宋"/>
          <w:szCs w:val="21"/>
        </w:rPr>
        <w:t>二、申请人资格要求</w:t>
      </w:r>
    </w:p>
    <w:p>
      <w:pPr>
        <w:pStyle w:val="5"/>
        <w:spacing w:line="460" w:lineRule="exact"/>
        <w:ind w:firstLine="420" w:firstLineChars="200"/>
        <w:rPr>
          <w:rFonts w:hint="eastAsia" w:ascii="仿宋" w:hAnsi="仿宋" w:eastAsia="仿宋" w:cs="仿宋"/>
          <w:szCs w:val="21"/>
        </w:rPr>
      </w:pPr>
      <w:r>
        <w:rPr>
          <w:rFonts w:hint="eastAsia" w:ascii="仿宋" w:hAnsi="仿宋" w:eastAsia="仿宋" w:cs="仿宋"/>
          <w:szCs w:val="21"/>
        </w:rPr>
        <w:t>1、满足《中华人民共和国政府采购法》第二十二条规定；</w:t>
      </w:r>
    </w:p>
    <w:p>
      <w:pPr>
        <w:pStyle w:val="5"/>
        <w:spacing w:line="460" w:lineRule="exact"/>
        <w:ind w:firstLine="420" w:firstLineChars="200"/>
        <w:rPr>
          <w:rFonts w:hint="eastAsia" w:ascii="仿宋" w:hAnsi="仿宋" w:eastAsia="仿宋" w:cs="仿宋"/>
          <w:szCs w:val="21"/>
        </w:rPr>
      </w:pPr>
      <w:r>
        <w:rPr>
          <w:rFonts w:hint="eastAsia" w:ascii="仿宋" w:hAnsi="仿宋" w:eastAsia="仿宋" w:cs="仿宋"/>
          <w:szCs w:val="21"/>
        </w:rPr>
        <w:t>2、落实政府采购政策满足的资格要求：</w:t>
      </w:r>
    </w:p>
    <w:p>
      <w:pPr>
        <w:pStyle w:val="5"/>
        <w:spacing w:line="460" w:lineRule="exact"/>
        <w:ind w:firstLine="420" w:firstLineChars="200"/>
        <w:rPr>
          <w:rFonts w:hint="eastAsia" w:ascii="仿宋" w:hAnsi="仿宋" w:eastAsia="仿宋" w:cs="仿宋"/>
          <w:szCs w:val="21"/>
        </w:rPr>
      </w:pPr>
      <w:r>
        <w:rPr>
          <w:rFonts w:hint="eastAsia" w:ascii="仿宋" w:hAnsi="仿宋" w:eastAsia="仿宋" w:cs="仿宋"/>
          <w:szCs w:val="21"/>
        </w:rPr>
        <w:t>本项目专门面向中小微（监狱、残疾人福利性单位）企业。</w:t>
      </w:r>
    </w:p>
    <w:p>
      <w:pPr>
        <w:pStyle w:val="5"/>
        <w:spacing w:line="460" w:lineRule="exact"/>
        <w:ind w:firstLine="420" w:firstLineChars="200"/>
        <w:rPr>
          <w:rFonts w:hint="eastAsia" w:ascii="仿宋" w:hAnsi="仿宋" w:eastAsia="仿宋" w:cs="仿宋"/>
          <w:szCs w:val="21"/>
        </w:rPr>
      </w:pPr>
      <w:r>
        <w:rPr>
          <w:rFonts w:hint="eastAsia" w:ascii="仿宋" w:hAnsi="仿宋" w:eastAsia="仿宋" w:cs="仿宋"/>
          <w:szCs w:val="21"/>
        </w:rPr>
        <w:t>3、本项目的特定资格要求：</w:t>
      </w:r>
    </w:p>
    <w:p>
      <w:pPr>
        <w:pStyle w:val="5"/>
        <w:spacing w:line="460" w:lineRule="exact"/>
        <w:ind w:firstLine="420" w:firstLineChars="200"/>
        <w:rPr>
          <w:rFonts w:hint="eastAsia" w:ascii="仿宋" w:hAnsi="仿宋" w:eastAsia="仿宋" w:cs="仿宋"/>
          <w:szCs w:val="21"/>
        </w:rPr>
      </w:pPr>
      <w:r>
        <w:rPr>
          <w:rFonts w:hint="eastAsia" w:ascii="仿宋" w:hAnsi="仿宋" w:eastAsia="仿宋" w:cs="仿宋"/>
          <w:szCs w:val="21"/>
        </w:rPr>
        <w:t>（1）投标人应具有独立承担民事责任的能力，须提供有效的营业执照。</w:t>
      </w:r>
    </w:p>
    <w:p>
      <w:pPr>
        <w:pStyle w:val="5"/>
        <w:spacing w:line="460" w:lineRule="exact"/>
        <w:ind w:firstLine="420" w:firstLineChars="200"/>
        <w:rPr>
          <w:rFonts w:hint="eastAsia" w:ascii="仿宋" w:hAnsi="仿宋" w:eastAsia="仿宋" w:cs="仿宋"/>
          <w:szCs w:val="21"/>
        </w:rPr>
      </w:pPr>
      <w:r>
        <w:rPr>
          <w:rFonts w:hint="eastAsia" w:ascii="仿宋" w:hAnsi="仿宋" w:eastAsia="仿宋" w:cs="仿宋"/>
          <w:szCs w:val="21"/>
        </w:rPr>
        <w:t>（2）需具备交通行政主管部门颁发的公路工程试验检测综合甲级及交通工程专项资质；检测项目负责人应具备交通部门颁发的检测工</w:t>
      </w:r>
      <w:r>
        <w:rPr>
          <w:rFonts w:hint="eastAsia" w:ascii="仿宋" w:hAnsi="仿宋" w:eastAsia="仿宋" w:cs="仿宋"/>
          <w:szCs w:val="21"/>
          <w:shd w:val="clear" w:color="auto" w:fill="auto"/>
        </w:rPr>
        <w:t>程师（需涵盖道路、桥隧、交通工程专业）资</w:t>
      </w:r>
      <w:r>
        <w:rPr>
          <w:rFonts w:hint="eastAsia" w:ascii="仿宋" w:hAnsi="仿宋" w:eastAsia="仿宋" w:cs="仿宋"/>
          <w:szCs w:val="21"/>
        </w:rPr>
        <w:t>格。</w:t>
      </w:r>
    </w:p>
    <w:p>
      <w:pPr>
        <w:pStyle w:val="5"/>
        <w:spacing w:line="460" w:lineRule="exact"/>
        <w:ind w:firstLine="420" w:firstLineChars="200"/>
        <w:rPr>
          <w:rFonts w:hint="eastAsia" w:ascii="仿宋" w:hAnsi="仿宋" w:eastAsia="仿宋" w:cs="仿宋"/>
          <w:szCs w:val="21"/>
        </w:rPr>
      </w:pPr>
      <w:r>
        <w:rPr>
          <w:rFonts w:hint="eastAsia" w:ascii="仿宋" w:hAnsi="仿宋" w:eastAsia="仿宋" w:cs="仿宋"/>
          <w:szCs w:val="21"/>
        </w:rPr>
        <w:t>（3）本次采购过程中，参与前期设计、施工、监理、试验、检测等相关单位不得参加此次采购，并提供不属于相关单位的声明函（格式自拟）。</w:t>
      </w:r>
    </w:p>
    <w:p>
      <w:pPr>
        <w:pStyle w:val="5"/>
        <w:spacing w:line="460" w:lineRule="exact"/>
        <w:ind w:firstLine="420" w:firstLineChars="200"/>
        <w:rPr>
          <w:rFonts w:hint="eastAsia" w:ascii="仿宋" w:hAnsi="仿宋" w:eastAsia="仿宋" w:cs="仿宋"/>
          <w:szCs w:val="21"/>
        </w:rPr>
      </w:pPr>
      <w:r>
        <w:rPr>
          <w:rFonts w:hint="eastAsia" w:ascii="仿宋" w:hAnsi="仿宋" w:eastAsia="仿宋" w:cs="仿宋"/>
          <w:szCs w:val="21"/>
        </w:rPr>
        <w:t>（4）根据洛财购[2021]11号文件规定，供应商在投标时，按照规定提供《洛阳市政府采购供应商信用承诺函》（详见谈判文件第七章）。采购人有权在签订合同前要求成交供应商提供相关证明材料以核实成交供应商承诺事项的真实性。</w:t>
      </w:r>
    </w:p>
    <w:p>
      <w:pPr>
        <w:pStyle w:val="5"/>
        <w:spacing w:line="460" w:lineRule="exact"/>
        <w:ind w:firstLine="420" w:firstLineChars="200"/>
        <w:rPr>
          <w:rFonts w:hint="eastAsia" w:ascii="仿宋" w:hAnsi="仿宋" w:eastAsia="仿宋" w:cs="仿宋"/>
          <w:szCs w:val="21"/>
        </w:rPr>
      </w:pPr>
      <w:r>
        <w:rPr>
          <w:rFonts w:hint="eastAsia" w:ascii="仿宋" w:hAnsi="仿宋" w:eastAsia="仿宋" w:cs="仿宋"/>
          <w:szCs w:val="21"/>
        </w:rPr>
        <w:t>（5）本次招标采购实行资格后审，资格审查的具体要求详见竞争性</w:t>
      </w:r>
      <w:r>
        <w:rPr>
          <w:rFonts w:hint="eastAsia" w:ascii="仿宋" w:hAnsi="仿宋" w:eastAsia="仿宋" w:cs="仿宋"/>
          <w:szCs w:val="21"/>
          <w:lang w:eastAsia="zh-CN"/>
        </w:rPr>
        <w:t>谈判</w:t>
      </w:r>
      <w:r>
        <w:rPr>
          <w:rFonts w:hint="eastAsia" w:ascii="仿宋" w:hAnsi="仿宋" w:eastAsia="仿宋" w:cs="仿宋"/>
          <w:szCs w:val="21"/>
        </w:rPr>
        <w:t>文件，资格后审不合格的投标人的响应文件将不被接受。</w:t>
      </w:r>
    </w:p>
    <w:p>
      <w:pPr>
        <w:pStyle w:val="5"/>
        <w:spacing w:line="460" w:lineRule="exact"/>
        <w:ind w:firstLine="420" w:firstLineChars="200"/>
        <w:rPr>
          <w:rFonts w:hint="eastAsia" w:ascii="仿宋" w:hAnsi="仿宋" w:eastAsia="仿宋" w:cs="仿宋"/>
          <w:szCs w:val="21"/>
        </w:rPr>
      </w:pPr>
      <w:r>
        <w:rPr>
          <w:rFonts w:hint="eastAsia" w:ascii="仿宋" w:hAnsi="仿宋" w:eastAsia="仿宋" w:cs="仿宋"/>
          <w:szCs w:val="21"/>
        </w:rPr>
        <w:t>三、报名及竞争性谈判文件发售信息</w:t>
      </w:r>
    </w:p>
    <w:p>
      <w:pPr>
        <w:pStyle w:val="5"/>
        <w:spacing w:line="460" w:lineRule="exact"/>
        <w:ind w:firstLine="630" w:firstLineChars="300"/>
        <w:rPr>
          <w:rFonts w:hint="eastAsia" w:ascii="仿宋" w:hAnsi="仿宋" w:eastAsia="仿宋" w:cs="仿宋"/>
          <w:szCs w:val="21"/>
        </w:rPr>
      </w:pPr>
      <w:r>
        <w:rPr>
          <w:rFonts w:hint="eastAsia" w:ascii="仿宋" w:hAnsi="仿宋" w:eastAsia="仿宋" w:cs="仿宋"/>
          <w:szCs w:val="21"/>
        </w:rPr>
        <w:t>1.报名及竞争性谈判文件发售时间</w:t>
      </w:r>
      <w:r>
        <w:rPr>
          <w:rFonts w:hint="eastAsia" w:ascii="仿宋" w:hAnsi="仿宋" w:eastAsia="仿宋" w:cs="仿宋"/>
          <w:szCs w:val="21"/>
          <w:highlight w:val="none"/>
        </w:rPr>
        <w:t>：2021年12月</w:t>
      </w:r>
      <w:r>
        <w:rPr>
          <w:rFonts w:hint="eastAsia" w:ascii="仿宋" w:hAnsi="仿宋" w:eastAsia="仿宋" w:cs="仿宋"/>
          <w:szCs w:val="21"/>
          <w:highlight w:val="none"/>
          <w:lang w:val="en-US" w:eastAsia="zh-CN"/>
        </w:rPr>
        <w:t>22</w:t>
      </w:r>
      <w:r>
        <w:rPr>
          <w:rFonts w:hint="eastAsia" w:ascii="仿宋" w:hAnsi="仿宋" w:eastAsia="仿宋" w:cs="仿宋"/>
          <w:szCs w:val="21"/>
          <w:highlight w:val="none"/>
        </w:rPr>
        <w:t>日至2021年12月</w:t>
      </w:r>
      <w:r>
        <w:rPr>
          <w:rFonts w:hint="eastAsia" w:ascii="仿宋" w:hAnsi="仿宋" w:eastAsia="仿宋" w:cs="仿宋"/>
          <w:szCs w:val="21"/>
          <w:highlight w:val="none"/>
          <w:lang w:val="en-US" w:eastAsia="zh-CN"/>
        </w:rPr>
        <w:t>24</w:t>
      </w:r>
      <w:r>
        <w:rPr>
          <w:rFonts w:hint="eastAsia" w:ascii="仿宋" w:hAnsi="仿宋" w:eastAsia="仿宋" w:cs="仿宋"/>
          <w:szCs w:val="21"/>
          <w:highlight w:val="none"/>
        </w:rPr>
        <w:t>日，每天上午9：00时</w:t>
      </w:r>
      <w:r>
        <w:rPr>
          <w:rFonts w:hint="eastAsia" w:ascii="仿宋" w:hAnsi="仿宋" w:eastAsia="仿宋" w:cs="仿宋"/>
          <w:szCs w:val="21"/>
        </w:rPr>
        <w:t>至12：00时，下午14:30时至17：30时；（法定节假日、公休日除外）在河南省洛阳市高新区滨河北路56号8号楼4层402购买竞争性谈判文件；</w:t>
      </w:r>
    </w:p>
    <w:p>
      <w:pPr>
        <w:pStyle w:val="5"/>
        <w:spacing w:line="460" w:lineRule="exact"/>
        <w:ind w:firstLine="420" w:firstLineChars="200"/>
        <w:rPr>
          <w:rFonts w:hint="eastAsia" w:ascii="仿宋" w:hAnsi="仿宋" w:eastAsia="仿宋" w:cs="仿宋"/>
          <w:szCs w:val="21"/>
        </w:rPr>
      </w:pPr>
      <w:r>
        <w:rPr>
          <w:rFonts w:hint="eastAsia" w:ascii="仿宋" w:hAnsi="仿宋" w:eastAsia="仿宋" w:cs="仿宋"/>
          <w:szCs w:val="21"/>
        </w:rPr>
        <w:t xml:space="preserve">  2. 竞争性谈判文件售价：100元/份，现金支付，售后不退； </w:t>
      </w:r>
    </w:p>
    <w:p>
      <w:pPr>
        <w:pStyle w:val="5"/>
        <w:spacing w:line="460" w:lineRule="exact"/>
        <w:ind w:firstLine="420" w:firstLineChars="200"/>
        <w:rPr>
          <w:rFonts w:hint="eastAsia" w:ascii="仿宋" w:hAnsi="仿宋" w:eastAsia="仿宋" w:cs="仿宋"/>
          <w:szCs w:val="21"/>
        </w:rPr>
      </w:pPr>
      <w:r>
        <w:rPr>
          <w:rFonts w:hint="eastAsia" w:ascii="仿宋" w:hAnsi="仿宋" w:eastAsia="仿宋" w:cs="仿宋"/>
          <w:szCs w:val="21"/>
        </w:rPr>
        <w:t xml:space="preserve">  3. 报名时须携带：</w:t>
      </w:r>
    </w:p>
    <w:p>
      <w:pPr>
        <w:pStyle w:val="5"/>
        <w:spacing w:line="460" w:lineRule="exact"/>
        <w:ind w:firstLine="420" w:firstLineChars="200"/>
        <w:rPr>
          <w:rFonts w:hint="eastAsia" w:ascii="仿宋" w:hAnsi="仿宋" w:eastAsia="仿宋" w:cs="仿宋"/>
          <w:szCs w:val="21"/>
        </w:rPr>
      </w:pPr>
      <w:r>
        <w:rPr>
          <w:rFonts w:hint="eastAsia" w:ascii="仿宋" w:hAnsi="仿宋" w:eastAsia="仿宋" w:cs="仿宋"/>
          <w:szCs w:val="21"/>
        </w:rPr>
        <w:t>（1）三证合一营业执照复印件</w:t>
      </w:r>
    </w:p>
    <w:p>
      <w:pPr>
        <w:pStyle w:val="5"/>
        <w:spacing w:line="460" w:lineRule="exact"/>
        <w:ind w:firstLine="420" w:firstLineChars="200"/>
        <w:rPr>
          <w:rFonts w:hint="eastAsia" w:ascii="仿宋" w:hAnsi="仿宋" w:eastAsia="仿宋" w:cs="仿宋"/>
          <w:szCs w:val="21"/>
        </w:rPr>
      </w:pPr>
      <w:r>
        <w:rPr>
          <w:rFonts w:hint="eastAsia" w:ascii="仿宋" w:hAnsi="仿宋" w:eastAsia="仿宋" w:cs="仿宋"/>
          <w:szCs w:val="21"/>
        </w:rPr>
        <w:t>（2）企业法定代表人授权委托书及法定代表人和授权委托人身份证（法定代表人身份证可提供复印件并加盖公章）</w:t>
      </w:r>
    </w:p>
    <w:p>
      <w:pPr>
        <w:pStyle w:val="5"/>
        <w:spacing w:line="460" w:lineRule="exact"/>
        <w:ind w:firstLine="420" w:firstLineChars="200"/>
        <w:rPr>
          <w:rFonts w:hint="eastAsia" w:ascii="仿宋" w:hAnsi="仿宋" w:eastAsia="仿宋" w:cs="仿宋"/>
          <w:szCs w:val="21"/>
        </w:rPr>
      </w:pPr>
      <w:r>
        <w:rPr>
          <w:rFonts w:hint="eastAsia" w:ascii="仿宋" w:hAnsi="仿宋" w:eastAsia="仿宋" w:cs="仿宋"/>
          <w:szCs w:val="21"/>
        </w:rPr>
        <w:t>四、响应性文件的递交及谈判有关信息</w:t>
      </w:r>
    </w:p>
    <w:p>
      <w:pPr>
        <w:pStyle w:val="5"/>
        <w:spacing w:line="460" w:lineRule="exact"/>
        <w:ind w:firstLine="420" w:firstLineChars="200"/>
        <w:rPr>
          <w:rFonts w:hint="eastAsia" w:ascii="仿宋" w:hAnsi="仿宋" w:eastAsia="仿宋" w:cs="仿宋"/>
          <w:szCs w:val="21"/>
        </w:rPr>
      </w:pPr>
      <w:r>
        <w:rPr>
          <w:rFonts w:hint="eastAsia" w:ascii="仿宋" w:hAnsi="仿宋" w:eastAsia="仿宋" w:cs="仿宋"/>
          <w:szCs w:val="21"/>
        </w:rPr>
        <w:t>1. 响应性文件递交的截止时间及谈判时</w:t>
      </w:r>
      <w:r>
        <w:rPr>
          <w:rFonts w:hint="eastAsia" w:ascii="仿宋" w:hAnsi="仿宋" w:eastAsia="仿宋" w:cs="仿宋"/>
          <w:szCs w:val="21"/>
          <w:highlight w:val="none"/>
        </w:rPr>
        <w:t>间：2021年12月</w:t>
      </w:r>
      <w:r>
        <w:rPr>
          <w:rFonts w:hint="eastAsia" w:ascii="仿宋" w:hAnsi="仿宋" w:eastAsia="仿宋" w:cs="仿宋"/>
          <w:szCs w:val="21"/>
          <w:highlight w:val="none"/>
          <w:lang w:val="en-US" w:eastAsia="zh-CN"/>
        </w:rPr>
        <w:t>27</w:t>
      </w:r>
      <w:r>
        <w:rPr>
          <w:rFonts w:hint="eastAsia" w:ascii="仿宋" w:hAnsi="仿宋" w:eastAsia="仿宋" w:cs="仿宋"/>
          <w:szCs w:val="21"/>
          <w:highlight w:val="none"/>
        </w:rPr>
        <w:t>日下午15</w:t>
      </w:r>
      <w:r>
        <w:rPr>
          <w:rFonts w:hint="eastAsia" w:ascii="仿宋" w:hAnsi="仿宋" w:eastAsia="仿宋" w:cs="仿宋"/>
          <w:szCs w:val="21"/>
        </w:rPr>
        <w:t xml:space="preserve">：00时整 </w:t>
      </w:r>
    </w:p>
    <w:p>
      <w:pPr>
        <w:pStyle w:val="5"/>
        <w:spacing w:line="460" w:lineRule="exact"/>
        <w:ind w:firstLine="420" w:firstLineChars="200"/>
        <w:rPr>
          <w:rFonts w:hint="eastAsia" w:ascii="仿宋" w:hAnsi="仿宋" w:eastAsia="仿宋" w:cs="仿宋"/>
          <w:szCs w:val="21"/>
        </w:rPr>
      </w:pPr>
      <w:r>
        <w:rPr>
          <w:rFonts w:hint="eastAsia" w:ascii="仿宋" w:hAnsi="仿宋" w:eastAsia="仿宋" w:cs="仿宋"/>
          <w:szCs w:val="21"/>
        </w:rPr>
        <w:t>2 .响应性文件递交的地点及谈判地点：河南省洛阳市高新区滨河北路56号8号楼4层402</w:t>
      </w:r>
    </w:p>
    <w:p>
      <w:pPr>
        <w:pStyle w:val="5"/>
        <w:spacing w:line="460" w:lineRule="exact"/>
        <w:ind w:firstLine="420" w:firstLineChars="200"/>
        <w:rPr>
          <w:rFonts w:hint="eastAsia" w:ascii="仿宋" w:hAnsi="仿宋" w:eastAsia="仿宋" w:cs="仿宋"/>
          <w:szCs w:val="21"/>
        </w:rPr>
      </w:pPr>
      <w:r>
        <w:rPr>
          <w:rFonts w:hint="eastAsia" w:ascii="仿宋" w:hAnsi="仿宋" w:eastAsia="仿宋" w:cs="仿宋"/>
          <w:szCs w:val="21"/>
        </w:rPr>
        <w:t>3 .逾期送达的或者未按要求送达指定地点的响应性文件，采购人不予受理。</w:t>
      </w:r>
    </w:p>
    <w:p>
      <w:pPr>
        <w:pStyle w:val="5"/>
        <w:spacing w:line="460" w:lineRule="exact"/>
        <w:ind w:firstLine="420" w:firstLineChars="200"/>
        <w:rPr>
          <w:rFonts w:hint="eastAsia" w:ascii="仿宋" w:hAnsi="仿宋" w:eastAsia="仿宋" w:cs="仿宋"/>
          <w:szCs w:val="21"/>
        </w:rPr>
      </w:pPr>
      <w:r>
        <w:rPr>
          <w:rFonts w:hint="eastAsia" w:ascii="仿宋" w:hAnsi="仿宋" w:eastAsia="仿宋" w:cs="仿宋"/>
          <w:szCs w:val="21"/>
        </w:rPr>
        <w:t>五、发布公告的媒介及招标公告期限</w:t>
      </w:r>
    </w:p>
    <w:p>
      <w:pPr>
        <w:pStyle w:val="5"/>
        <w:spacing w:line="460" w:lineRule="exact"/>
        <w:ind w:left="479" w:leftChars="228"/>
        <w:rPr>
          <w:rFonts w:hint="eastAsia" w:ascii="仿宋" w:hAnsi="仿宋" w:eastAsia="仿宋" w:cs="仿宋"/>
          <w:szCs w:val="21"/>
        </w:rPr>
      </w:pPr>
      <w:r>
        <w:rPr>
          <w:rFonts w:hint="eastAsia" w:ascii="仿宋" w:hAnsi="仿宋" w:eastAsia="仿宋" w:cs="仿宋"/>
          <w:szCs w:val="21"/>
        </w:rPr>
        <w:t>本次竞争性谈判公告同时在《中国招标投标公共服务平台》《河南省电子招标投标公共服务平台》《（河南省）洛阳市政府采购网》《洛阳市公路事业发展中心》上发布。</w:t>
      </w:r>
    </w:p>
    <w:p>
      <w:pPr>
        <w:pStyle w:val="5"/>
        <w:spacing w:line="460" w:lineRule="exact"/>
        <w:ind w:left="479" w:leftChars="228"/>
        <w:rPr>
          <w:rFonts w:hint="eastAsia" w:ascii="仿宋" w:hAnsi="仿宋" w:eastAsia="仿宋" w:cs="仿宋"/>
          <w:szCs w:val="21"/>
        </w:rPr>
      </w:pPr>
      <w:r>
        <w:rPr>
          <w:rFonts w:hint="eastAsia" w:ascii="仿宋" w:hAnsi="仿宋" w:eastAsia="仿宋" w:cs="仿宋"/>
          <w:szCs w:val="21"/>
        </w:rPr>
        <w:t>六、其他补充事宜</w:t>
      </w:r>
    </w:p>
    <w:p>
      <w:pPr>
        <w:pStyle w:val="5"/>
        <w:spacing w:line="460" w:lineRule="exact"/>
        <w:ind w:firstLine="420" w:firstLineChars="200"/>
        <w:rPr>
          <w:rFonts w:hint="eastAsia" w:ascii="仿宋" w:hAnsi="仿宋" w:eastAsia="仿宋" w:cs="仿宋"/>
          <w:szCs w:val="21"/>
        </w:rPr>
      </w:pPr>
      <w:r>
        <w:rPr>
          <w:rFonts w:hint="eastAsia" w:ascii="仿宋" w:hAnsi="仿宋" w:eastAsia="仿宋" w:cs="仿宋"/>
          <w:szCs w:val="21"/>
        </w:rPr>
        <w:t>供应商在参与本项目采购活动期间应及时关注本网站获取相关澄清或变更等信息（如果有）。</w:t>
      </w:r>
    </w:p>
    <w:p>
      <w:pPr>
        <w:pStyle w:val="5"/>
        <w:spacing w:line="460" w:lineRule="exact"/>
        <w:ind w:firstLine="420" w:firstLineChars="200"/>
        <w:rPr>
          <w:rFonts w:hint="eastAsia" w:ascii="仿宋" w:hAnsi="仿宋" w:eastAsia="仿宋" w:cs="仿宋"/>
          <w:szCs w:val="21"/>
        </w:rPr>
      </w:pPr>
      <w:r>
        <w:rPr>
          <w:rFonts w:hint="eastAsia" w:ascii="仿宋" w:hAnsi="仿宋" w:eastAsia="仿宋" w:cs="仿宋"/>
          <w:szCs w:val="21"/>
        </w:rPr>
        <w:t>七、凡是对本次招标提出询问，请按照以下方式联系</w:t>
      </w:r>
    </w:p>
    <w:p>
      <w:pPr>
        <w:pStyle w:val="5"/>
        <w:spacing w:line="460" w:lineRule="exact"/>
        <w:ind w:firstLine="420" w:firstLineChars="200"/>
        <w:jc w:val="left"/>
        <w:rPr>
          <w:rFonts w:hint="eastAsia" w:ascii="仿宋" w:hAnsi="仿宋" w:eastAsia="仿宋" w:cs="仿宋"/>
          <w:szCs w:val="21"/>
        </w:rPr>
      </w:pPr>
      <w:r>
        <w:rPr>
          <w:rFonts w:hint="eastAsia" w:ascii="仿宋" w:hAnsi="仿宋" w:eastAsia="仿宋" w:cs="仿宋"/>
          <w:szCs w:val="21"/>
        </w:rPr>
        <w:t>1.采购人信息</w:t>
      </w:r>
    </w:p>
    <w:p>
      <w:pPr>
        <w:pStyle w:val="5"/>
        <w:spacing w:line="460" w:lineRule="exact"/>
        <w:ind w:firstLine="420" w:firstLineChars="200"/>
        <w:jc w:val="left"/>
        <w:rPr>
          <w:rFonts w:hint="eastAsia" w:ascii="仿宋" w:hAnsi="仿宋" w:eastAsia="仿宋" w:cs="仿宋"/>
          <w:szCs w:val="21"/>
        </w:rPr>
      </w:pPr>
      <w:r>
        <w:rPr>
          <w:rFonts w:hint="eastAsia" w:ascii="仿宋" w:hAnsi="仿宋" w:eastAsia="仿宋" w:cs="仿宋"/>
          <w:szCs w:val="21"/>
        </w:rPr>
        <w:t>采 购 人：洛阳市公路事业发展中心</w:t>
      </w:r>
    </w:p>
    <w:p>
      <w:pPr>
        <w:pStyle w:val="5"/>
        <w:spacing w:line="460" w:lineRule="exact"/>
        <w:ind w:firstLine="420" w:firstLineChars="200"/>
        <w:jc w:val="left"/>
        <w:rPr>
          <w:rFonts w:hint="eastAsia" w:ascii="仿宋" w:hAnsi="仿宋" w:eastAsia="仿宋" w:cs="仿宋"/>
          <w:szCs w:val="21"/>
        </w:rPr>
      </w:pPr>
      <w:r>
        <w:rPr>
          <w:rFonts w:hint="eastAsia" w:ascii="仿宋" w:hAnsi="仿宋" w:eastAsia="仿宋" w:cs="仿宋"/>
          <w:szCs w:val="21"/>
        </w:rPr>
        <w:t>地    址：洛阳市南昌路172号</w:t>
      </w:r>
    </w:p>
    <w:p>
      <w:pPr>
        <w:pStyle w:val="5"/>
        <w:spacing w:line="460" w:lineRule="exact"/>
        <w:ind w:firstLine="420" w:firstLineChars="200"/>
        <w:jc w:val="left"/>
        <w:rPr>
          <w:rFonts w:hint="eastAsia" w:ascii="仿宋" w:hAnsi="仿宋" w:eastAsia="仿宋" w:cs="仿宋"/>
          <w:szCs w:val="21"/>
        </w:rPr>
      </w:pPr>
      <w:r>
        <w:rPr>
          <w:rFonts w:hint="eastAsia" w:ascii="仿宋" w:hAnsi="仿宋" w:eastAsia="仿宋" w:cs="仿宋"/>
          <w:szCs w:val="21"/>
        </w:rPr>
        <w:t>联 系 人：李女士</w:t>
      </w:r>
    </w:p>
    <w:p>
      <w:pPr>
        <w:pStyle w:val="5"/>
        <w:spacing w:line="460" w:lineRule="exact"/>
        <w:ind w:firstLine="420" w:firstLineChars="200"/>
        <w:jc w:val="left"/>
        <w:rPr>
          <w:rFonts w:hint="eastAsia" w:ascii="仿宋" w:hAnsi="仿宋" w:eastAsia="仿宋" w:cs="仿宋"/>
          <w:szCs w:val="21"/>
        </w:rPr>
      </w:pPr>
      <w:r>
        <w:rPr>
          <w:rFonts w:hint="eastAsia" w:ascii="仿宋" w:hAnsi="仿宋" w:eastAsia="仿宋" w:cs="仿宋"/>
          <w:szCs w:val="21"/>
        </w:rPr>
        <w:t xml:space="preserve">电    话：0379-63213872 </w:t>
      </w:r>
    </w:p>
    <w:p>
      <w:pPr>
        <w:pStyle w:val="5"/>
        <w:spacing w:line="460" w:lineRule="exact"/>
        <w:ind w:firstLine="420" w:firstLineChars="200"/>
        <w:jc w:val="left"/>
        <w:rPr>
          <w:rFonts w:hint="eastAsia" w:ascii="仿宋" w:hAnsi="仿宋" w:eastAsia="仿宋" w:cs="仿宋"/>
          <w:szCs w:val="21"/>
        </w:rPr>
      </w:pPr>
      <w:r>
        <w:rPr>
          <w:rFonts w:hint="eastAsia" w:ascii="仿宋" w:hAnsi="仿宋" w:eastAsia="仿宋" w:cs="仿宋"/>
          <w:szCs w:val="21"/>
        </w:rPr>
        <w:t>2.采购代理机构信息（如有）</w:t>
      </w:r>
    </w:p>
    <w:p>
      <w:pPr>
        <w:pStyle w:val="5"/>
        <w:spacing w:line="460" w:lineRule="exact"/>
        <w:ind w:firstLine="420" w:firstLineChars="200"/>
        <w:jc w:val="left"/>
        <w:rPr>
          <w:rFonts w:hint="eastAsia" w:ascii="仿宋" w:hAnsi="仿宋" w:eastAsia="仿宋" w:cs="仿宋"/>
          <w:szCs w:val="21"/>
        </w:rPr>
      </w:pPr>
      <w:r>
        <w:rPr>
          <w:rFonts w:hint="eastAsia" w:ascii="仿宋" w:hAnsi="仿宋" w:eastAsia="仿宋" w:cs="仿宋"/>
          <w:szCs w:val="21"/>
        </w:rPr>
        <w:t>名称：中远融通工程咨询有限公司</w:t>
      </w:r>
    </w:p>
    <w:p>
      <w:pPr>
        <w:pStyle w:val="5"/>
        <w:spacing w:line="460" w:lineRule="exact"/>
        <w:ind w:firstLine="420" w:firstLineChars="200"/>
        <w:jc w:val="left"/>
        <w:rPr>
          <w:rFonts w:hint="eastAsia" w:ascii="仿宋" w:hAnsi="仿宋" w:eastAsia="仿宋" w:cs="仿宋"/>
          <w:szCs w:val="21"/>
        </w:rPr>
      </w:pPr>
      <w:r>
        <w:rPr>
          <w:rFonts w:hint="eastAsia" w:ascii="仿宋" w:hAnsi="仿宋" w:eastAsia="仿宋" w:cs="仿宋"/>
          <w:szCs w:val="21"/>
        </w:rPr>
        <w:t>地址：河南省洛阳市高新区滨河北路56号8号楼4层402.</w:t>
      </w:r>
    </w:p>
    <w:p>
      <w:pPr>
        <w:pStyle w:val="5"/>
        <w:spacing w:line="460" w:lineRule="exact"/>
        <w:ind w:firstLine="420" w:firstLineChars="200"/>
        <w:jc w:val="left"/>
        <w:rPr>
          <w:rFonts w:hint="eastAsia" w:ascii="仿宋" w:hAnsi="仿宋" w:eastAsia="仿宋" w:cs="仿宋"/>
          <w:szCs w:val="21"/>
        </w:rPr>
      </w:pPr>
      <w:r>
        <w:rPr>
          <w:rFonts w:hint="eastAsia" w:ascii="仿宋" w:hAnsi="仿宋" w:eastAsia="仿宋" w:cs="仿宋"/>
          <w:szCs w:val="21"/>
        </w:rPr>
        <w:t>联系人：许女士</w:t>
      </w:r>
    </w:p>
    <w:p>
      <w:pPr>
        <w:pStyle w:val="5"/>
        <w:spacing w:line="460" w:lineRule="exact"/>
        <w:ind w:firstLine="420" w:firstLineChars="200"/>
        <w:jc w:val="left"/>
        <w:rPr>
          <w:rFonts w:hint="eastAsia" w:ascii="仿宋" w:hAnsi="仿宋" w:eastAsia="仿宋" w:cs="仿宋"/>
          <w:szCs w:val="21"/>
        </w:rPr>
      </w:pPr>
      <w:r>
        <w:rPr>
          <w:rFonts w:hint="eastAsia" w:ascii="仿宋" w:hAnsi="仿宋" w:eastAsia="仿宋" w:cs="仿宋"/>
          <w:szCs w:val="21"/>
        </w:rPr>
        <w:t>联系方式：13137990073.</w:t>
      </w:r>
    </w:p>
    <w:p>
      <w:pPr>
        <w:pStyle w:val="5"/>
        <w:spacing w:line="460" w:lineRule="exact"/>
        <w:ind w:firstLine="420" w:firstLineChars="200"/>
        <w:jc w:val="left"/>
        <w:rPr>
          <w:rFonts w:hint="eastAsia" w:ascii="仿宋" w:hAnsi="仿宋" w:eastAsia="仿宋" w:cs="仿宋"/>
          <w:szCs w:val="21"/>
        </w:rPr>
      </w:pPr>
      <w:r>
        <w:rPr>
          <w:rFonts w:hint="eastAsia" w:ascii="仿宋" w:hAnsi="仿宋" w:eastAsia="仿宋" w:cs="仿宋"/>
          <w:szCs w:val="21"/>
        </w:rPr>
        <w:t>项目联系方式</w:t>
      </w:r>
    </w:p>
    <w:p>
      <w:pPr>
        <w:pStyle w:val="5"/>
        <w:spacing w:line="460" w:lineRule="exact"/>
        <w:ind w:firstLine="420" w:firstLineChars="200"/>
        <w:jc w:val="left"/>
        <w:rPr>
          <w:rFonts w:hint="eastAsia" w:ascii="仿宋" w:hAnsi="仿宋" w:eastAsia="仿宋" w:cs="仿宋"/>
          <w:szCs w:val="21"/>
        </w:rPr>
      </w:pPr>
      <w:r>
        <w:rPr>
          <w:rFonts w:hint="eastAsia" w:ascii="仿宋" w:hAnsi="仿宋" w:eastAsia="仿宋" w:cs="仿宋"/>
          <w:szCs w:val="21"/>
        </w:rPr>
        <w:t>项目联系人：许女士</w:t>
      </w:r>
    </w:p>
    <w:p>
      <w:pPr>
        <w:pStyle w:val="5"/>
        <w:spacing w:line="460" w:lineRule="exact"/>
        <w:ind w:firstLine="420" w:firstLineChars="200"/>
        <w:jc w:val="left"/>
        <w:rPr>
          <w:rFonts w:hint="eastAsia" w:ascii="仿宋" w:hAnsi="仿宋" w:eastAsia="仿宋" w:cs="仿宋"/>
          <w:szCs w:val="21"/>
        </w:rPr>
      </w:pPr>
      <w:r>
        <w:rPr>
          <w:rFonts w:hint="eastAsia" w:ascii="仿宋" w:hAnsi="仿宋" w:eastAsia="仿宋" w:cs="仿宋"/>
          <w:szCs w:val="21"/>
        </w:rPr>
        <w:t>联系方式：13137990073.</w:t>
      </w:r>
    </w:p>
    <w:p>
      <w:pPr>
        <w:pStyle w:val="5"/>
        <w:spacing w:line="460" w:lineRule="exact"/>
        <w:ind w:firstLine="420" w:firstLineChars="200"/>
        <w:jc w:val="left"/>
        <w:rPr>
          <w:rFonts w:hint="eastAsia" w:ascii="仿宋" w:hAnsi="仿宋" w:eastAsia="仿宋" w:cs="仿宋"/>
          <w:szCs w:val="21"/>
        </w:rPr>
      </w:pPr>
      <w:r>
        <w:rPr>
          <w:rFonts w:hint="eastAsia" w:ascii="仿宋" w:hAnsi="仿宋" w:eastAsia="仿宋" w:cs="仿宋"/>
          <w:szCs w:val="21"/>
        </w:rPr>
        <w:t>监督部门：洛阳市交通运输局</w:t>
      </w:r>
    </w:p>
    <w:p>
      <w:pPr>
        <w:pStyle w:val="5"/>
        <w:spacing w:line="460" w:lineRule="exact"/>
        <w:ind w:firstLine="420" w:firstLineChars="200"/>
        <w:jc w:val="left"/>
        <w:rPr>
          <w:rFonts w:hint="eastAsia" w:ascii="仿宋" w:hAnsi="仿宋" w:eastAsia="仿宋" w:cs="仿宋"/>
          <w:szCs w:val="21"/>
        </w:rPr>
      </w:pPr>
      <w:r>
        <w:rPr>
          <w:rFonts w:hint="eastAsia" w:ascii="仿宋" w:hAnsi="仿宋" w:eastAsia="仿宋" w:cs="仿宋"/>
          <w:szCs w:val="21"/>
        </w:rPr>
        <w:t xml:space="preserve">联系方式：0379-63239979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34D3E"/>
    <w:rsid w:val="6D535020"/>
    <w:rsid w:val="6D73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
    <w:name w:val="正文_2"/>
    <w:next w:val="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
    <w:name w:val="正文_3"/>
    <w:next w:val="7"/>
    <w:qFormat/>
    <w:uiPriority w:val="0"/>
    <w:pPr>
      <w:widowControl w:val="0"/>
      <w:jc w:val="both"/>
    </w:pPr>
    <w:rPr>
      <w:rFonts w:ascii="Calibri" w:hAnsi="Calibri" w:eastAsia="宋体" w:cs="Times New Roman"/>
      <w:kern w:val="2"/>
      <w:sz w:val="21"/>
      <w:szCs w:val="22"/>
      <w:lang w:val="en-US" w:eastAsia="zh-CN" w:bidi="ar-SA"/>
    </w:rPr>
  </w:style>
  <w:style w:type="paragraph" w:customStyle="1" w:styleId="7">
    <w:name w:val="正文文本_1"/>
    <w:basedOn w:val="6"/>
    <w:next w:val="8"/>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8">
    <w:name w:val="Default_1"/>
    <w:next w:val="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
    <w:name w:val="正文_1_1"/>
    <w:next w:val="8"/>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2021-12-21T06:11:00Z</dcterms:created>
  <dc:creator>NTKO</dc:creator>
  <cp:lastModifiedBy>NTKO</cp:lastModifiedBy>
  <dcterms:modified xsi:type="dcterms:W3CDTF">2021-12-21T06:13:04Z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