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栾川县G241龙王幢大桥、车庄桥等5项危桥改造工程设计项目</w:t>
      </w:r>
    </w:p>
    <w:p>
      <w:pPr>
        <w:widowControl/>
        <w:spacing w:line="500" w:lineRule="exact"/>
        <w:jc w:val="center"/>
        <w:rPr>
          <w:rFonts w:hint="eastAsia" w:ascii="宋体" w:hAnsi="宋体" w:cs="宋体"/>
          <w:b/>
        </w:rPr>
      </w:pPr>
      <w:bookmarkStart w:id="4" w:name="_GoBack"/>
      <w:r>
        <w:rPr>
          <w:rFonts w:hint="eastAsia" w:ascii="宋体" w:hAnsi="宋体" w:cs="宋体"/>
          <w:b/>
        </w:rPr>
        <w:t>竞争性谈判公告</w:t>
      </w:r>
      <w:bookmarkEnd w:id="4"/>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委托，就栾川县G241龙王幢大桥、车庄桥等5项危桥改造工程设计项目进行竞争性谈判采购，现欢迎符合相应条件的供应商参加谈判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color w:val="000000"/>
          <w:sz w:val="24"/>
          <w:szCs w:val="24"/>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rPr>
        <w:t>栾川县G241龙王幢大桥、车庄桥等5项危桥改造工程设计项目</w:t>
      </w:r>
    </w:p>
    <w:p>
      <w:pPr>
        <w:widowControl/>
        <w:spacing w:line="5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编号：LHLYFW2021-206</w:t>
      </w:r>
    </w:p>
    <w:p>
      <w:pPr>
        <w:widowControl/>
        <w:spacing w:line="500" w:lineRule="exact"/>
        <w:jc w:val="left"/>
        <w:rPr>
          <w:rFonts w:ascii="宋体" w:hAnsi="宋体" w:cs="宋体"/>
          <w:color w:val="auto"/>
          <w:sz w:val="24"/>
          <w:szCs w:val="24"/>
        </w:rPr>
      </w:pPr>
      <w:r>
        <w:rPr>
          <w:rFonts w:hint="eastAsia" w:ascii="宋体" w:hAnsi="宋体" w:cs="宋体"/>
          <w:color w:val="000000"/>
          <w:sz w:val="24"/>
          <w:szCs w:val="24"/>
        </w:rPr>
        <w:t>三、资金来源及</w:t>
      </w:r>
      <w:r>
        <w:rPr>
          <w:rFonts w:hint="eastAsia" w:ascii="宋体" w:hAnsi="宋体" w:cs="宋体"/>
          <w:sz w:val="24"/>
          <w:szCs w:val="24"/>
        </w:rPr>
        <w:t>预算控制金额</w:t>
      </w:r>
      <w:r>
        <w:rPr>
          <w:rFonts w:hint="eastAsia" w:ascii="宋体" w:hAnsi="宋体" w:cs="宋体"/>
          <w:color w:val="000000"/>
          <w:sz w:val="24"/>
          <w:szCs w:val="24"/>
        </w:rPr>
        <w:t>：</w:t>
      </w:r>
      <w:r>
        <w:rPr>
          <w:rFonts w:hint="eastAsia" w:ascii="宋体" w:hAnsi="宋体" w:cs="宋体"/>
          <w:color w:val="auto"/>
          <w:kern w:val="1"/>
          <w:sz w:val="24"/>
          <w:szCs w:val="24"/>
        </w:rPr>
        <w:t>部省补助资金</w:t>
      </w:r>
      <w:r>
        <w:rPr>
          <w:rFonts w:hint="eastAsia" w:ascii="宋体" w:hAnsi="宋体" w:cs="宋体"/>
          <w:color w:val="auto"/>
          <w:sz w:val="24"/>
          <w:szCs w:val="24"/>
        </w:rPr>
        <w:t>；</w:t>
      </w:r>
      <w:r>
        <w:rPr>
          <w:rFonts w:hint="eastAsia" w:ascii="宋体" w:hAnsi="宋体" w:eastAsia="宋体" w:cs="宋体"/>
          <w:color w:val="auto"/>
          <w:sz w:val="24"/>
          <w:szCs w:val="24"/>
          <w:lang w:val="en-US" w:eastAsia="zh-CN"/>
        </w:rPr>
        <w:t>预算</w:t>
      </w:r>
      <w:r>
        <w:rPr>
          <w:rFonts w:hint="eastAsia" w:ascii="宋体" w:hAnsi="宋体" w:eastAsia="宋体" w:cs="宋体"/>
          <w:color w:val="auto"/>
          <w:sz w:val="24"/>
          <w:szCs w:val="24"/>
        </w:rPr>
        <w:t>控制金额</w:t>
      </w:r>
      <w:r>
        <w:rPr>
          <w:rFonts w:hint="eastAsia" w:ascii="宋体" w:hAnsi="宋体" w:eastAsia="宋体" w:cs="宋体"/>
          <w:color w:val="auto"/>
          <w:sz w:val="24"/>
          <w:szCs w:val="24"/>
          <w:lang w:val="en-US" w:eastAsia="zh-CN"/>
        </w:rPr>
        <w:t>385610.00</w:t>
      </w:r>
      <w:r>
        <w:rPr>
          <w:rFonts w:hint="eastAsia" w:ascii="宋体" w:hAnsi="宋体" w:eastAsia="宋体" w:cs="宋体"/>
          <w:color w:val="auto"/>
          <w:sz w:val="24"/>
          <w:szCs w:val="24"/>
        </w:rPr>
        <w:t>元。</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栾川县G241龙王幢大桥、车庄桥等5项危桥改造工程设计项目,本项目主要为：①栾川县G241呼北线龙王幢大桥危桥改造工程、②栾川县G241呼北线车庄桥危桥改造工程、③栾川县G241呼北线花园桥危桥改造工程</w:t>
      </w:r>
      <w:r>
        <w:rPr>
          <w:rFonts w:hint="eastAsia" w:ascii="宋体" w:hAnsi="宋体" w:cs="宋体"/>
          <w:color w:val="000000"/>
          <w:sz w:val="24"/>
          <w:szCs w:val="24"/>
          <w:lang w:eastAsia="zh-CN"/>
        </w:rPr>
        <w:t>、</w:t>
      </w:r>
      <w:r>
        <w:rPr>
          <w:rFonts w:hint="eastAsia" w:ascii="宋体" w:hAnsi="宋体" w:cs="宋体"/>
          <w:color w:val="000000"/>
          <w:sz w:val="24"/>
          <w:szCs w:val="24"/>
        </w:rPr>
        <w:t>④栾川县G241呼北线一线天中桥危桥改造工程</w:t>
      </w:r>
      <w:r>
        <w:rPr>
          <w:rFonts w:hint="eastAsia" w:ascii="宋体" w:hAnsi="宋体" w:cs="宋体"/>
          <w:color w:val="000000"/>
          <w:sz w:val="24"/>
          <w:szCs w:val="24"/>
          <w:lang w:eastAsia="zh-CN"/>
        </w:rPr>
        <w:t>、</w:t>
      </w:r>
      <w:r>
        <w:rPr>
          <w:rFonts w:hint="eastAsia" w:ascii="宋体" w:hAnsi="宋体" w:cs="宋体"/>
          <w:color w:val="000000"/>
          <w:sz w:val="24"/>
          <w:szCs w:val="24"/>
        </w:rPr>
        <w:t>⑤栾川县G241呼北线养子沟桥危桥改造工程；</w:t>
      </w:r>
      <w:r>
        <w:rPr>
          <w:rFonts w:hint="eastAsia" w:ascii="宋体" w:hAnsi="宋体" w:cs="宋体"/>
          <w:sz w:val="24"/>
          <w:szCs w:val="24"/>
        </w:rPr>
        <w:t>设计范围</w:t>
      </w:r>
      <w:r>
        <w:rPr>
          <w:rFonts w:hint="eastAsia" w:ascii="宋体" w:hAnsi="宋体" w:cs="宋体"/>
          <w:sz w:val="24"/>
          <w:szCs w:val="24"/>
          <w:lang w:eastAsia="zh-CN"/>
        </w:rPr>
        <w:t>：</w:t>
      </w:r>
      <w:r>
        <w:rPr>
          <w:rFonts w:hint="eastAsia" w:ascii="宋体" w:hAnsi="宋体" w:cs="宋体"/>
          <w:color w:val="000000"/>
          <w:sz w:val="24"/>
          <w:szCs w:val="24"/>
        </w:rPr>
        <w:t>本工程的实施方案设计、施工图设计、概预算文件编制、文件汇总、后续服务工作等。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lang w:val="en-US" w:eastAsia="zh-CN"/>
        </w:rPr>
        <w:t>七</w:t>
      </w:r>
      <w:r>
        <w:rPr>
          <w:rFonts w:hint="eastAsia" w:ascii="宋体" w:hAnsi="宋体" w:cs="宋体"/>
          <w:sz w:val="24"/>
        </w:rPr>
        <w:t>、领取谈判文件须知：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22</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w:t>
      </w:r>
      <w:r>
        <w:rPr>
          <w:rFonts w:hint="eastAsia" w:ascii="宋体" w:hAnsi="宋体" w:cs="宋体"/>
          <w:sz w:val="24"/>
          <w:highlight w:val="none"/>
        </w:rPr>
        <w:t>止（不含国家法定节假日），每日上午8：30至12:00，下午15:00至18:30在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b/>
          <w:bCs/>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lang w:val="en-US" w:eastAsia="zh-CN"/>
        </w:rPr>
        <w:t>八</w:t>
      </w:r>
      <w:r>
        <w:rPr>
          <w:rFonts w:hint="eastAsia" w:ascii="宋体" w:hAnsi="宋体" w:cs="宋体"/>
          <w:sz w:val="24"/>
        </w:rPr>
        <w:t>、响应文件的递交</w:t>
      </w:r>
      <w:bookmarkEnd w:id="1"/>
    </w:p>
    <w:p>
      <w:pPr>
        <w:spacing w:line="500" w:lineRule="exact"/>
        <w:ind w:firstLine="240" w:firstLineChars="100"/>
        <w:rPr>
          <w:rFonts w:hint="eastAsia" w:ascii="宋体" w:hAnsi="宋体" w:cs="宋体"/>
          <w:color w:val="auto"/>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下午15</w:t>
      </w:r>
      <w:r>
        <w:rPr>
          <w:rFonts w:hint="eastAsia" w:ascii="宋体" w:hAnsi="宋体" w:cs="宋体"/>
          <w:color w:val="auto"/>
          <w:sz w:val="24"/>
          <w:highlight w:val="none"/>
        </w:rPr>
        <w:t>时30分（北京时间）</w:t>
      </w:r>
    </w:p>
    <w:p>
      <w:pPr>
        <w:spacing w:line="500" w:lineRule="exact"/>
        <w:ind w:firstLine="480" w:firstLineChars="200"/>
        <w:rPr>
          <w:b/>
          <w:bCs/>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szCs w:val="24"/>
          <w:lang w:val="en-US" w:eastAsia="zh-CN"/>
        </w:rPr>
        <w:t>九</w:t>
      </w:r>
      <w:r>
        <w:rPr>
          <w:rFonts w:hint="eastAsia" w:ascii="宋体" w:hAnsi="宋体" w:cs="宋体"/>
          <w:sz w:val="24"/>
          <w:szCs w:val="24"/>
        </w:rPr>
        <w:t>、本公告已同时在《中国招标投标公共服务平台》、《河南省电子招标投标公共服务平台》、《河南省政府采购网》和《洛阳市公路事业发展中心网》网站上发布，公告期为自发布之日起3个工作日。</w:t>
      </w:r>
    </w:p>
    <w:p>
      <w:pPr>
        <w:pStyle w:val="7"/>
        <w:spacing w:before="0" w:beforeAutospacing="0" w:after="0" w:afterAutospacing="0" w:line="500" w:lineRule="exact"/>
        <w:ind w:left="0" w:leftChars="0" w:firstLine="0" w:firstLineChars="0"/>
        <w:rPr>
          <w:rFonts w:hint="eastAsia" w:eastAsia="宋体"/>
        </w:rPr>
      </w:pPr>
      <w:bookmarkStart w:id="2" w:name="OLE_LINK28"/>
      <w:r>
        <w:rPr>
          <w:rFonts w:hint="eastAsia" w:eastAsia="宋体"/>
          <w:lang w:val="en-US" w:eastAsia="zh-CN"/>
        </w:rPr>
        <w:t>十</w:t>
      </w:r>
      <w:r>
        <w:rPr>
          <w:rFonts w:hint="eastAsia" w:eastAsia="宋体"/>
        </w:rPr>
        <w:t>、联系方式：</w:t>
      </w:r>
    </w:p>
    <w:p>
      <w:pPr>
        <w:pStyle w:val="7"/>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7"/>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7"/>
        <w:spacing w:before="0" w:beforeAutospacing="0" w:after="0" w:afterAutospacing="0" w:line="500" w:lineRule="exact"/>
        <w:ind w:firstLine="0" w:firstLineChars="0"/>
        <w:rPr>
          <w:rFonts w:hint="eastAsia" w:eastAsia="宋体"/>
        </w:rPr>
      </w:pPr>
      <w:r>
        <w:rPr>
          <w:rFonts w:hint="eastAsia" w:eastAsia="宋体"/>
        </w:rPr>
        <w:t>联 系 人：李女士</w:t>
      </w:r>
    </w:p>
    <w:p>
      <w:pPr>
        <w:pStyle w:val="7"/>
        <w:spacing w:before="0" w:beforeAutospacing="0" w:after="0" w:afterAutospacing="0" w:line="500" w:lineRule="exact"/>
        <w:ind w:firstLine="0" w:firstLineChars="0"/>
        <w:rPr>
          <w:rFonts w:hint="eastAsia" w:eastAsia="宋体"/>
        </w:rPr>
      </w:pPr>
      <w:r>
        <w:rPr>
          <w:rFonts w:hint="eastAsia" w:eastAsia="宋体"/>
        </w:rPr>
        <w:t>电    话：0379-63213872</w:t>
      </w:r>
    </w:p>
    <w:p>
      <w:pPr>
        <w:pStyle w:val="7"/>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7"/>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7"/>
        <w:spacing w:before="0" w:beforeAutospacing="0" w:after="0" w:afterAutospacing="0" w:line="500" w:lineRule="exact"/>
        <w:ind w:firstLine="0" w:firstLineChars="0"/>
        <w:rPr>
          <w:rFonts w:hint="eastAsia" w:eastAsia="宋体"/>
        </w:rPr>
      </w:pPr>
      <w:r>
        <w:rPr>
          <w:rFonts w:hint="eastAsia" w:eastAsia="宋体"/>
        </w:rPr>
        <w:t>联系人：</w:t>
      </w:r>
      <w:r>
        <w:rPr>
          <w:rFonts w:hint="eastAsia" w:eastAsia="宋体"/>
          <w:lang w:eastAsia="zh-CN"/>
        </w:rPr>
        <w:t>昌先生</w:t>
      </w:r>
      <w:r>
        <w:rPr>
          <w:rFonts w:hint="eastAsia" w:eastAsia="宋体"/>
        </w:rPr>
        <w:t xml:space="preserve">   电话：0379-62220309</w:t>
      </w:r>
    </w:p>
    <w:p>
      <w:pPr>
        <w:pStyle w:val="7"/>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10"/>
          <w:rFonts w:hint="eastAsia" w:eastAsia="宋体"/>
          <w:color w:val="auto"/>
        </w:rPr>
        <w:t xml:space="preserve">hnlhlyfgs@163.com </w:t>
      </w:r>
      <w:r>
        <w:rPr>
          <w:rFonts w:hint="eastAsia" w:eastAsia="宋体"/>
          <w:sz w:val="21"/>
          <w:szCs w:val="21"/>
        </w:rPr>
        <w:fldChar w:fldCharType="end"/>
      </w:r>
    </w:p>
    <w:p>
      <w:pPr>
        <w:pStyle w:val="7"/>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7"/>
        <w:spacing w:before="0" w:beforeAutospacing="0" w:after="0" w:afterAutospacing="0" w:line="500" w:lineRule="exact"/>
        <w:ind w:firstLine="0" w:firstLineChars="0"/>
        <w:rPr>
          <w:rFonts w:hint="eastAsia" w:eastAsia="宋体"/>
        </w:rPr>
      </w:pPr>
      <w:r>
        <w:rPr>
          <w:rFonts w:hint="eastAsia" w:eastAsia="宋体"/>
        </w:rPr>
        <w:t>电    话：0379-63239979</w:t>
      </w:r>
    </w:p>
    <w:p>
      <w:pPr>
        <w:spacing w:line="500" w:lineRule="exact"/>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A05D4"/>
    <w:rsid w:val="3CCA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7">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10">
    <w:name w:val="Hyperlink"/>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2021-09-18T06:48:00Z</dcterms:created>
  <dc:creator>龙华洛阳项目部</dc:creator>
  <cp:lastModifiedBy>龙华洛阳项目部</cp:lastModifiedBy>
  <dcterms:modified xsi:type="dcterms:W3CDTF">2021-09-18T06:49:43Z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