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2"/>
          <w:szCs w:val="32"/>
          <w:lang w:eastAsia="zh-CN"/>
        </w:rPr>
      </w:pPr>
      <w:r>
        <w:rPr>
          <w:rFonts w:hint="eastAsia"/>
          <w:b/>
          <w:sz w:val="32"/>
          <w:szCs w:val="32"/>
          <w:lang w:eastAsia="zh-CN"/>
        </w:rPr>
        <w:t xml:space="preserve">2021年洛阳市普通干线公路第一批养护项目监理服务  </w:t>
      </w:r>
    </w:p>
    <w:p>
      <w:pPr>
        <w:spacing w:line="360" w:lineRule="auto"/>
        <w:jc w:val="center"/>
        <w:rPr>
          <w:rFonts w:hint="eastAsia"/>
          <w:b/>
          <w:sz w:val="32"/>
          <w:szCs w:val="32"/>
        </w:rPr>
      </w:pPr>
      <w:r>
        <w:rPr>
          <w:rFonts w:hint="eastAsia"/>
          <w:b/>
          <w:sz w:val="32"/>
          <w:szCs w:val="32"/>
        </w:rPr>
        <w:t>成交公告</w:t>
      </w:r>
    </w:p>
    <w:p>
      <w:pPr>
        <w:spacing w:line="360" w:lineRule="auto"/>
      </w:pPr>
      <w:r>
        <w:rPr>
          <w:rFonts w:hint="eastAsia"/>
          <w:b/>
          <w:bCs/>
        </w:rPr>
        <w:t>一、项目基本情况</w:t>
      </w:r>
    </w:p>
    <w:p>
      <w:pPr>
        <w:spacing w:line="360" w:lineRule="auto"/>
        <w:ind w:firstLine="210" w:firstLineChars="100"/>
        <w:rPr>
          <w:rFonts w:hint="eastAsia"/>
        </w:rPr>
      </w:pPr>
      <w:r>
        <w:rPr>
          <w:rFonts w:hint="eastAsia"/>
        </w:rPr>
        <w:t>1、采购编号:ZGGL【2021】 0810-085</w:t>
      </w:r>
    </w:p>
    <w:p>
      <w:pPr>
        <w:spacing w:line="360" w:lineRule="auto"/>
        <w:ind w:firstLine="210" w:firstLineChars="100"/>
        <w:rPr>
          <w:rFonts w:hint="eastAsia"/>
          <w:lang w:eastAsia="zh-CN"/>
        </w:rPr>
      </w:pPr>
      <w:r>
        <w:rPr>
          <w:rFonts w:hint="eastAsia"/>
        </w:rPr>
        <w:t>2、项目名称：</w:t>
      </w:r>
      <w:r>
        <w:rPr>
          <w:rFonts w:hint="eastAsia"/>
          <w:lang w:eastAsia="zh-CN"/>
        </w:rPr>
        <w:t xml:space="preserve">2021年洛阳市普通干线公路第一批养护项目监理服务  </w:t>
      </w:r>
    </w:p>
    <w:p>
      <w:pPr>
        <w:spacing w:line="360" w:lineRule="auto"/>
        <w:ind w:firstLine="210" w:firstLineChars="100"/>
      </w:pPr>
      <w:r>
        <w:rPr>
          <w:rFonts w:hint="eastAsia"/>
        </w:rPr>
        <w:t>3、采购方式：竞争性磋商</w:t>
      </w:r>
    </w:p>
    <w:p>
      <w:pPr>
        <w:spacing w:line="360" w:lineRule="auto"/>
        <w:ind w:firstLine="210" w:firstLineChars="100"/>
        <w:rPr>
          <w:rFonts w:hint="eastAsia"/>
        </w:rPr>
      </w:pPr>
      <w:r>
        <w:rPr>
          <w:rFonts w:hint="eastAsia"/>
        </w:rPr>
        <w:t>4、采购公告发布日期：2021年09月</w:t>
      </w:r>
      <w:r>
        <w:rPr>
          <w:rFonts w:hint="eastAsia"/>
          <w:lang w:val="en-US" w:eastAsia="zh-CN"/>
        </w:rPr>
        <w:t>08</w:t>
      </w:r>
      <w:r>
        <w:rPr>
          <w:rFonts w:hint="eastAsia"/>
        </w:rPr>
        <w:t>日</w:t>
      </w:r>
    </w:p>
    <w:p>
      <w:pPr>
        <w:spacing w:line="360" w:lineRule="auto"/>
        <w:ind w:firstLine="210" w:firstLineChars="100"/>
      </w:pPr>
      <w:r>
        <w:rPr>
          <w:rFonts w:hint="eastAsia"/>
        </w:rPr>
        <w:t>5、评审日期：2021年0</w:t>
      </w:r>
      <w:r>
        <w:rPr>
          <w:rFonts w:hint="eastAsia"/>
          <w:lang w:val="en-US" w:eastAsia="zh-CN"/>
        </w:rPr>
        <w:t>9</w:t>
      </w:r>
      <w:r>
        <w:rPr>
          <w:rFonts w:hint="eastAsia"/>
        </w:rPr>
        <w:t>月2</w:t>
      </w:r>
      <w:r>
        <w:rPr>
          <w:rFonts w:hint="eastAsia"/>
          <w:lang w:val="en-US" w:eastAsia="zh-CN"/>
        </w:rPr>
        <w:t>2</w:t>
      </w:r>
      <w:r>
        <w:rPr>
          <w:rFonts w:hint="eastAsia"/>
        </w:rPr>
        <w:t>日</w:t>
      </w:r>
    </w:p>
    <w:p>
      <w:pPr>
        <w:spacing w:line="360" w:lineRule="auto"/>
      </w:pPr>
      <w:r>
        <w:rPr>
          <w:rFonts w:hint="eastAsia"/>
          <w:b/>
          <w:bCs/>
        </w:rPr>
        <w:t>二、采购项目用途、数量、简要技术要求、合同履行日期</w:t>
      </w:r>
    </w:p>
    <w:p>
      <w:pPr>
        <w:spacing w:line="360" w:lineRule="auto"/>
        <w:ind w:firstLine="210" w:firstLineChars="100"/>
        <w:rPr>
          <w:rFonts w:hint="eastAsia" w:asciiTheme="minorHAnsi" w:hAnsiTheme="minorHAnsi" w:eastAsiaTheme="minorEastAsia" w:cstheme="minorBidi"/>
          <w:kern w:val="2"/>
          <w:szCs w:val="22"/>
        </w:rPr>
      </w:pPr>
      <w:r>
        <w:rPr>
          <w:rFonts w:hint="eastAsia" w:asciiTheme="minorHAnsi" w:hAnsiTheme="minorHAnsi" w:eastAsiaTheme="minorEastAsia" w:cstheme="minorBidi"/>
          <w:kern w:val="2"/>
          <w:szCs w:val="22"/>
        </w:rPr>
        <w:t>1、本工程为2021年洛阳市普通干线公路第一批养护项目监理服务，工程内容：包含5个养护项目监理服务，具体为：洛阳市2021年第一批普通干线公路S317安全设施精细化提升工程监理服务、S315洛阳境K209+480～K258+900段公路安全设施精细化提升工程监理服务、S317洛阳境K435+650～K449+800段公路安全设施精细化提升工程监理服务、S242洛阳境K169+200～K175+000段公路安全设施精细化提升工程监理服务、洛阳市2021年第一批普通干线公路G241呼北线灾害防治工程监理服务</w:t>
      </w:r>
    </w:p>
    <w:p>
      <w:pPr>
        <w:spacing w:line="360" w:lineRule="auto"/>
        <w:ind w:firstLine="210" w:firstLineChars="100"/>
      </w:pPr>
      <w:r>
        <w:rPr>
          <w:rFonts w:hint="eastAsia"/>
        </w:rPr>
        <w:t>2、资金来源及控制价：部省补助资金，控制价：</w:t>
      </w:r>
      <w:r>
        <w:rPr>
          <w:rFonts w:hint="eastAsia"/>
          <w:lang w:eastAsia="zh-CN"/>
        </w:rPr>
        <w:t>329798.87</w:t>
      </w:r>
      <w:r>
        <w:rPr>
          <w:rFonts w:hint="eastAsia"/>
        </w:rPr>
        <w:t>元。</w:t>
      </w:r>
    </w:p>
    <w:p>
      <w:pPr>
        <w:spacing w:line="360" w:lineRule="auto"/>
        <w:ind w:firstLine="210" w:firstLineChars="100"/>
      </w:pPr>
      <w:r>
        <w:rPr>
          <w:rFonts w:hint="eastAsia"/>
        </w:rPr>
        <w:t>3、标段划分：本项目共一个标段。</w:t>
      </w:r>
    </w:p>
    <w:p>
      <w:pPr>
        <w:spacing w:line="360" w:lineRule="auto"/>
        <w:ind w:firstLine="210" w:firstLineChars="100"/>
        <w:rPr>
          <w:rFonts w:hint="eastAsia"/>
        </w:rPr>
      </w:pPr>
      <w:r>
        <w:rPr>
          <w:rFonts w:hint="eastAsia"/>
        </w:rPr>
        <w:t>4、采购范围：施工图纸、工程量清单所包含的施工监理服务及缺陷责任期内监理服务</w:t>
      </w:r>
    </w:p>
    <w:p>
      <w:pPr>
        <w:spacing w:line="360" w:lineRule="auto"/>
        <w:ind w:firstLine="210" w:firstLineChars="100"/>
      </w:pPr>
      <w:r>
        <w:rPr>
          <w:rFonts w:hint="eastAsia"/>
        </w:rPr>
        <w:t>5、监理服务期限：施工阶段（含缺陷责任期）全过程监理。</w:t>
      </w:r>
    </w:p>
    <w:p>
      <w:pPr>
        <w:spacing w:line="360" w:lineRule="auto"/>
        <w:ind w:firstLine="210" w:firstLineChars="100"/>
        <w:rPr>
          <w:rFonts w:hint="eastAsia"/>
        </w:rPr>
      </w:pPr>
      <w:r>
        <w:rPr>
          <w:rFonts w:hint="eastAsia"/>
          <w:lang w:val="en-US" w:eastAsia="zh-CN"/>
        </w:rPr>
        <w:t>6、</w:t>
      </w:r>
      <w:r>
        <w:rPr>
          <w:rFonts w:hint="eastAsia"/>
        </w:rPr>
        <w:t>质量要求：工程交工验收的质量评定：合格；竣工验收的质量评定：优良。</w:t>
      </w:r>
    </w:p>
    <w:p>
      <w:pPr>
        <w:spacing w:line="360" w:lineRule="auto"/>
        <w:ind w:firstLine="210" w:firstLineChars="100"/>
        <w:rPr>
          <w:rFonts w:hint="eastAsia" w:eastAsiaTheme="minorEastAsia"/>
          <w:lang w:eastAsia="zh-CN"/>
        </w:rPr>
      </w:pPr>
      <w:r>
        <w:rPr>
          <w:rFonts w:hint="eastAsia"/>
          <w:lang w:val="en-US" w:eastAsia="zh-CN"/>
        </w:rPr>
        <w:t>7、</w:t>
      </w:r>
      <w:r>
        <w:rPr>
          <w:rFonts w:hint="eastAsia"/>
        </w:rPr>
        <w:t>安全目标：安全生产零事故</w:t>
      </w:r>
      <w:r>
        <w:rPr>
          <w:rFonts w:hint="eastAsia"/>
          <w:lang w:eastAsia="zh-CN"/>
        </w:rPr>
        <w:t>。</w:t>
      </w:r>
    </w:p>
    <w:p>
      <w:pPr>
        <w:spacing w:line="360" w:lineRule="auto"/>
      </w:pPr>
      <w:r>
        <w:rPr>
          <w:rFonts w:hint="eastAsia"/>
          <w:b/>
          <w:bCs/>
        </w:rPr>
        <w:t>三、成交情况</w:t>
      </w:r>
    </w:p>
    <w:tbl>
      <w:tblPr>
        <w:tblStyle w:val="4"/>
        <w:tblW w:w="9057" w:type="dxa"/>
        <w:tblInd w:w="0" w:type="dxa"/>
        <w:tblBorders>
          <w:top w:val="none" w:color="auto" w:sz="0"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90"/>
        <w:gridCol w:w="755"/>
        <w:gridCol w:w="1535"/>
        <w:gridCol w:w="1800"/>
        <w:gridCol w:w="1405"/>
        <w:gridCol w:w="1499"/>
        <w:gridCol w:w="1473"/>
      </w:tblGrid>
      <w:tr>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48" w:hRule="atLeast"/>
        </w:trPr>
        <w:tc>
          <w:tcPr>
            <w:tcW w:w="5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r>
              <w:rPr>
                <w:rFonts w:hint="eastAsia"/>
              </w:rPr>
              <w:t>包号</w:t>
            </w:r>
          </w:p>
        </w:tc>
        <w:tc>
          <w:tcPr>
            <w:tcW w:w="2290"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采购内容</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供应商名称</w:t>
            </w:r>
          </w:p>
        </w:tc>
        <w:tc>
          <w:tcPr>
            <w:tcW w:w="14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地 址</w:t>
            </w:r>
          </w:p>
        </w:tc>
        <w:tc>
          <w:tcPr>
            <w:tcW w:w="149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成交金额</w:t>
            </w:r>
          </w:p>
        </w:tc>
        <w:tc>
          <w:tcPr>
            <w:tcW w:w="14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单位</w:t>
            </w:r>
          </w:p>
        </w:tc>
      </w:tr>
      <w:tr>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32" w:hRule="atLeast"/>
        </w:trPr>
        <w:tc>
          <w:tcPr>
            <w:tcW w:w="59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rPr>
                <w:rFonts w:hint="eastAsia"/>
              </w:rPr>
              <w:t>1</w:t>
            </w:r>
          </w:p>
        </w:tc>
        <w:tc>
          <w:tcPr>
            <w:tcW w:w="229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192" w:lineRule="auto"/>
              <w:ind w:firstLine="210" w:firstLineChars="100"/>
              <w:textAlignment w:val="auto"/>
            </w:pPr>
            <w:r>
              <w:rPr>
                <w:rFonts w:hint="eastAsia"/>
              </w:rPr>
              <w:t>本工程为2021年洛阳市普通干线公路第一批养护项目监理服务，工程内容：包含5个养护项目监理服务，具体为：洛阳市2021年第一批普通干线公路S317安全设施精细化提升工程监理服务、S315洛阳境K209+480～K258+900段公路安全设施精细化提升工程监理服务、S317洛阳境K435+650～K449+800段公路安全设施精细化提升工程监理服务、S242洛阳境K169+200～K175+000段公路安全设施精细化提升工程监理服务、洛阳市2021年第一批普通干线公路G241呼北线灾害防治工程监理服务</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河南省豫通工程管理咨询有限公司</w:t>
            </w:r>
          </w:p>
        </w:tc>
        <w:tc>
          <w:tcPr>
            <w:tcW w:w="140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eastAsiaTheme="minorEastAsia"/>
                <w:lang w:val="en-US" w:eastAsia="zh-CN"/>
              </w:rPr>
            </w:pPr>
            <w:r>
              <w:rPr>
                <w:rFonts w:hint="eastAsia"/>
                <w:lang w:eastAsia="zh-CN"/>
              </w:rPr>
              <w:t>郑州市二七区航海中路</w:t>
            </w:r>
            <w:r>
              <w:rPr>
                <w:rFonts w:hint="eastAsia"/>
                <w:lang w:val="en-US" w:eastAsia="zh-CN"/>
              </w:rPr>
              <w:t>219</w:t>
            </w:r>
          </w:p>
        </w:tc>
        <w:tc>
          <w:tcPr>
            <w:tcW w:w="1499"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default" w:ascii="仿宋" w:hAnsi="仿宋" w:eastAsia="仿宋" w:cs="仿宋"/>
                <w:i w:val="0"/>
                <w:color w:val="000000"/>
                <w:kern w:val="0"/>
                <w:sz w:val="22"/>
                <w:szCs w:val="22"/>
                <w:u w:val="none"/>
                <w:lang w:val="en-US" w:eastAsia="zh-CN" w:bidi="ar"/>
              </w:rPr>
              <w:t>327300.00</w:t>
            </w:r>
          </w:p>
        </w:tc>
        <w:tc>
          <w:tcPr>
            <w:tcW w:w="1473"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元</w:t>
            </w:r>
          </w:p>
        </w:tc>
      </w:tr>
      <w:tr>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78" w:hRule="atLeast"/>
        </w:trPr>
        <w:tc>
          <w:tcPr>
            <w:tcW w:w="590" w:type="dxa"/>
            <w:vMerge w:val="continue"/>
            <w:tcBorders>
              <w:top w:val="nil"/>
              <w:left w:val="single" w:color="auto" w:sz="8" w:space="0"/>
              <w:bottom w:val="single" w:color="auto" w:sz="8" w:space="0"/>
              <w:right w:val="single" w:color="auto" w:sz="8" w:space="0"/>
            </w:tcBorders>
            <w:vAlign w:val="center"/>
          </w:tc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序号</w:t>
            </w:r>
          </w:p>
        </w:tc>
        <w:tc>
          <w:tcPr>
            <w:tcW w:w="153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名称</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rPr>
                <w:rFonts w:hint="eastAsia"/>
              </w:rPr>
              <w:t>采购范围</w:t>
            </w:r>
          </w:p>
        </w:tc>
        <w:tc>
          <w:tcPr>
            <w:tcW w:w="140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highlight w:val="none"/>
              </w:rPr>
            </w:pPr>
            <w:r>
              <w:rPr>
                <w:rFonts w:hint="eastAsia"/>
                <w:highlight w:val="none"/>
              </w:rPr>
              <w:t>监理服务期限</w:t>
            </w:r>
          </w:p>
        </w:tc>
        <w:tc>
          <w:tcPr>
            <w:tcW w:w="149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eastAsiaTheme="minorEastAsia"/>
                <w:highlight w:val="none"/>
                <w:lang w:eastAsia="zh-CN"/>
              </w:rPr>
            </w:pPr>
            <w:r>
              <w:rPr>
                <w:rFonts w:hint="eastAsia"/>
                <w:highlight w:val="none"/>
                <w:lang w:eastAsia="zh-CN"/>
              </w:rPr>
              <w:t>监理工程师</w:t>
            </w:r>
          </w:p>
        </w:tc>
        <w:tc>
          <w:tcPr>
            <w:tcW w:w="14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highlight w:val="none"/>
              </w:rPr>
            </w:pPr>
            <w:r>
              <w:rPr>
                <w:rFonts w:hint="eastAsia"/>
                <w:highlight w:val="none"/>
              </w:rPr>
              <w:t>执业证书信息</w:t>
            </w:r>
          </w:p>
        </w:tc>
      </w:tr>
      <w:tr>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954" w:hRule="atLeast"/>
        </w:trPr>
        <w:tc>
          <w:tcPr>
            <w:tcW w:w="590" w:type="dxa"/>
            <w:vMerge w:val="continue"/>
            <w:tcBorders>
              <w:top w:val="nil"/>
              <w:left w:val="single" w:color="auto" w:sz="8" w:space="0"/>
              <w:bottom w:val="single" w:color="auto" w:sz="8" w:space="0"/>
              <w:right w:val="single" w:color="auto" w:sz="8" w:space="0"/>
            </w:tcBorders>
            <w:vAlign w:val="center"/>
          </w:tc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1</w:t>
            </w:r>
          </w:p>
        </w:tc>
        <w:tc>
          <w:tcPr>
            <w:tcW w:w="153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eastAsiaTheme="minorEastAsia"/>
                <w:lang w:eastAsia="zh-CN"/>
              </w:rPr>
            </w:pPr>
            <w:r>
              <w:rPr>
                <w:rFonts w:hint="eastAsia"/>
                <w:lang w:eastAsia="zh-CN"/>
              </w:rPr>
              <w:t xml:space="preserve">2021年洛阳市普通干线公路第一批养护项目监理服务  </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施工图纸、工程量清单所包含的施工监理服务及缺陷责任期内监理服务</w:t>
            </w:r>
          </w:p>
        </w:tc>
        <w:tc>
          <w:tcPr>
            <w:tcW w:w="1405" w:type="dxa"/>
            <w:tcBorders>
              <w:top w:val="nil"/>
              <w:left w:val="nil"/>
              <w:bottom w:val="single" w:color="auto" w:sz="8" w:space="0"/>
              <w:right w:val="single" w:color="auto" w:sz="8" w:space="0"/>
            </w:tcBorders>
            <w:tcMar>
              <w:top w:w="0" w:type="dxa"/>
              <w:left w:w="108" w:type="dxa"/>
              <w:bottom w:w="0" w:type="dxa"/>
              <w:right w:w="108" w:type="dxa"/>
            </w:tcMar>
            <w:vAlign w:val="center"/>
          </w:tcPr>
          <w:p>
            <w:r>
              <w:rPr>
                <w:rFonts w:hint="eastAsia"/>
              </w:rPr>
              <w:t>施工阶段（含缺陷责任期）全过程监理。</w:t>
            </w:r>
          </w:p>
          <w:p/>
        </w:tc>
        <w:tc>
          <w:tcPr>
            <w:tcW w:w="149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eastAsiaTheme="minorEastAsia"/>
                <w:lang w:eastAsia="zh-CN"/>
              </w:rPr>
            </w:pPr>
            <w:r>
              <w:rPr>
                <w:rFonts w:hint="eastAsia"/>
                <w:lang w:eastAsia="zh-CN"/>
              </w:rPr>
              <w:t>范中山</w:t>
            </w:r>
          </w:p>
        </w:tc>
        <w:tc>
          <w:tcPr>
            <w:tcW w:w="1473"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eastAsiaTheme="minorEastAsia"/>
                <w:lang w:val="en-US" w:eastAsia="zh-CN"/>
              </w:rPr>
            </w:pPr>
            <w:r>
              <w:rPr>
                <w:rFonts w:hint="eastAsia"/>
                <w:lang w:val="en-US" w:eastAsia="zh-CN"/>
              </w:rPr>
              <w:t>公路工程监理工程师JGJ1029201</w:t>
            </w:r>
          </w:p>
        </w:tc>
      </w:tr>
    </w:tbl>
    <w:p>
      <w:pPr>
        <w:spacing w:line="360" w:lineRule="auto"/>
      </w:pPr>
      <w:r>
        <w:rPr>
          <w:rFonts w:hint="eastAsia"/>
          <w:b/>
          <w:bCs/>
        </w:rPr>
        <w:t>四、评审专家名单</w:t>
      </w:r>
    </w:p>
    <w:p>
      <w:pPr>
        <w:spacing w:line="360" w:lineRule="auto"/>
      </w:pPr>
      <w:r>
        <w:rPr>
          <w:rFonts w:hint="eastAsia"/>
        </w:rPr>
        <w:t>郑丽霞</w:t>
      </w:r>
      <w:r>
        <w:rPr>
          <w:rFonts w:hint="eastAsia"/>
          <w:lang w:eastAsia="zh-CN"/>
        </w:rPr>
        <w:t>（</w:t>
      </w:r>
      <w:r>
        <w:rPr>
          <w:rFonts w:hint="eastAsia"/>
        </w:rPr>
        <w:t>组长</w:t>
      </w:r>
      <w:r>
        <w:rPr>
          <w:rFonts w:hint="eastAsia"/>
          <w:lang w:eastAsia="zh-CN"/>
        </w:rPr>
        <w:t>）</w:t>
      </w:r>
      <w:r>
        <w:rPr>
          <w:rFonts w:hint="eastAsia"/>
        </w:rPr>
        <w:t>、赵红玲</w:t>
      </w:r>
      <w:r>
        <w:rPr>
          <w:rFonts w:hint="eastAsia"/>
          <w:lang w:eastAsia="zh-CN"/>
        </w:rPr>
        <w:t>、</w:t>
      </w:r>
      <w:r>
        <w:rPr>
          <w:rFonts w:hint="eastAsia"/>
        </w:rPr>
        <w:t>王利峰</w:t>
      </w:r>
    </w:p>
    <w:p>
      <w:pPr>
        <w:spacing w:line="360" w:lineRule="auto"/>
      </w:pPr>
      <w:r>
        <w:rPr>
          <w:rFonts w:hint="eastAsia"/>
          <w:b/>
          <w:bCs/>
        </w:rPr>
        <w:t>五、代理服务收费标准及金额</w:t>
      </w:r>
    </w:p>
    <w:p>
      <w:pPr>
        <w:spacing w:line="360" w:lineRule="auto"/>
        <w:ind w:firstLine="420" w:firstLineChars="200"/>
        <w:rPr>
          <w:rFonts w:hint="eastAsia"/>
        </w:rPr>
      </w:pPr>
      <w:r>
        <w:rPr>
          <w:rFonts w:hint="eastAsia"/>
        </w:rPr>
        <w:t>代理服务收费标准：代理费依据参照洛阳市财政局 洛财购【2019】3号文代理费的95%计取标准。共计2850元。由成交供应商在领取中标通知书前，以现金或转账的方式向招标代理机构一次性支付。</w:t>
      </w:r>
    </w:p>
    <w:p>
      <w:pPr>
        <w:spacing w:line="360" w:lineRule="auto"/>
      </w:pPr>
      <w:r>
        <w:rPr>
          <w:rFonts w:hint="eastAsia"/>
          <w:b/>
          <w:bCs/>
        </w:rPr>
        <w:t>六、成交公告发布的媒介及成交公告期限</w:t>
      </w:r>
    </w:p>
    <w:p>
      <w:pPr>
        <w:spacing w:line="360" w:lineRule="auto"/>
        <w:ind w:firstLine="420" w:firstLineChars="200"/>
      </w:pPr>
      <w:r>
        <w:rPr>
          <w:rFonts w:hint="eastAsia"/>
        </w:rPr>
        <w:t>本次成交公告在《中国招标投标公共服务平台》、《河南省电子招标投标公共服务平台》、《河南省（洛阳市）政府采购网》、《洛阳市公路事业发展中心》</w:t>
      </w:r>
      <w:r>
        <w:rPr>
          <w:rFonts w:hint="eastAsia" w:ascii="Calibri" w:hAnsi="Calibri" w:eastAsia="宋体" w:cs="Times New Roman"/>
        </w:rPr>
        <w:t>网站</w:t>
      </w:r>
      <w:r>
        <w:rPr>
          <w:rFonts w:hint="eastAsia"/>
        </w:rPr>
        <w:t>上发布。成交公告期限为1个工作日。2021年0</w:t>
      </w:r>
      <w:r>
        <w:rPr>
          <w:rFonts w:hint="eastAsia"/>
          <w:lang w:val="en-US" w:eastAsia="zh-CN"/>
        </w:rPr>
        <w:t>9</w:t>
      </w:r>
      <w:r>
        <w:rPr>
          <w:rFonts w:hint="eastAsia"/>
        </w:rPr>
        <w:t>月2</w:t>
      </w:r>
      <w:r>
        <w:rPr>
          <w:rFonts w:hint="eastAsia"/>
          <w:lang w:val="en-US" w:eastAsia="zh-CN"/>
        </w:rPr>
        <w:t>3</w:t>
      </w:r>
      <w:r>
        <w:rPr>
          <w:rFonts w:hint="eastAsia"/>
        </w:rPr>
        <w:t>日至2021年0</w:t>
      </w:r>
      <w:r>
        <w:rPr>
          <w:rFonts w:hint="eastAsia"/>
          <w:lang w:val="en-US" w:eastAsia="zh-CN"/>
        </w:rPr>
        <w:t>9</w:t>
      </w:r>
      <w:r>
        <w:rPr>
          <w:rFonts w:hint="eastAsia"/>
        </w:rPr>
        <w:t>月2</w:t>
      </w:r>
      <w:r>
        <w:rPr>
          <w:rFonts w:hint="eastAsia"/>
          <w:lang w:val="en-US" w:eastAsia="zh-CN"/>
        </w:rPr>
        <w:t>4</w:t>
      </w:r>
      <w:r>
        <w:rPr>
          <w:rFonts w:hint="eastAsia"/>
        </w:rPr>
        <w:t>日。</w:t>
      </w:r>
    </w:p>
    <w:p>
      <w:pPr>
        <w:spacing w:line="360" w:lineRule="auto"/>
      </w:pPr>
      <w:r>
        <w:rPr>
          <w:rFonts w:hint="eastAsia"/>
          <w:b/>
          <w:bCs/>
        </w:rPr>
        <w:t>七、其他补充事宜</w:t>
      </w:r>
    </w:p>
    <w:p>
      <w:pPr>
        <w:spacing w:line="360" w:lineRule="auto"/>
        <w:ind w:firstLine="210" w:firstLineChars="100"/>
      </w:pPr>
      <w:r>
        <w:rPr>
          <w:rFonts w:hint="eastAsia"/>
        </w:rPr>
        <w:t>1.评标地点：河南省洛阳市洛龙区金城寨街正大国际中心西区7号楼609开标室。</w:t>
      </w:r>
    </w:p>
    <w:p>
      <w:pPr>
        <w:spacing w:line="360" w:lineRule="auto"/>
        <w:ind w:firstLine="210" w:firstLineChars="100"/>
      </w:pPr>
      <w:r>
        <w:rPr>
          <w:rFonts w:hint="eastAsia"/>
        </w:rPr>
        <w:t>2.公告日即为成交通知书领取日。公告日起2个工作日内，被授权的成交单位代表应到代理机构（或采购单位）指定地点及时领取成交通知书，逾期未领取的，视同公告日已领取。成交单位应按照规定的时限和程序与采购单位完成政府采购合同的签订。</w:t>
      </w:r>
    </w:p>
    <w:p>
      <w:pPr>
        <w:spacing w:line="360" w:lineRule="auto"/>
        <w:ind w:firstLine="210" w:firstLineChars="100"/>
      </w:pPr>
      <w:r>
        <w:rPr>
          <w:rFonts w:hint="eastAsia"/>
        </w:rPr>
        <w:t>3.投标单位对成交结果有异议的，可以在本成交公告发布之日后7个工作日内，以书面形式向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再受理。</w:t>
      </w:r>
    </w:p>
    <w:p>
      <w:pPr>
        <w:spacing w:line="360" w:lineRule="auto"/>
      </w:pPr>
      <w:r>
        <w:rPr>
          <w:rFonts w:hint="eastAsia"/>
          <w:b/>
          <w:bCs/>
        </w:rPr>
        <w:t xml:space="preserve">八、凡对本次公告内容提出询问，请按以下方式联系 </w:t>
      </w:r>
    </w:p>
    <w:p>
      <w:pPr>
        <w:spacing w:line="360" w:lineRule="auto"/>
        <w:ind w:firstLine="420" w:firstLineChars="200"/>
        <w:rPr>
          <w:rFonts w:hint="eastAsia"/>
        </w:rPr>
      </w:pPr>
      <w:r>
        <w:rPr>
          <w:rFonts w:hint="eastAsia"/>
        </w:rPr>
        <w:t>1、采购人信息</w:t>
      </w:r>
    </w:p>
    <w:p>
      <w:pPr>
        <w:spacing w:line="360" w:lineRule="auto"/>
        <w:ind w:firstLine="420" w:firstLineChars="200"/>
        <w:rPr>
          <w:rFonts w:hint="eastAsia"/>
        </w:rPr>
      </w:pPr>
      <w:r>
        <w:rPr>
          <w:rFonts w:hint="eastAsia"/>
        </w:rPr>
        <w:t>名称：洛阳市公路事业发展中心</w:t>
      </w:r>
    </w:p>
    <w:p>
      <w:pPr>
        <w:spacing w:line="360" w:lineRule="auto"/>
        <w:ind w:firstLine="420" w:firstLineChars="200"/>
        <w:rPr>
          <w:rFonts w:hint="eastAsia" w:eastAsiaTheme="minorEastAsia"/>
          <w:lang w:eastAsia="zh-CN"/>
        </w:rPr>
      </w:pPr>
      <w:r>
        <w:rPr>
          <w:rFonts w:hint="eastAsia"/>
        </w:rPr>
        <w:t>地  址：</w:t>
      </w:r>
      <w:bookmarkStart w:id="0" w:name="_GoBack"/>
      <w:bookmarkEnd w:id="0"/>
      <w:r>
        <w:rPr>
          <w:rFonts w:hint="eastAsia"/>
          <w:lang w:eastAsia="zh-CN"/>
        </w:rPr>
        <w:t>洛阳市涧西区南昌路 172 号</w:t>
      </w:r>
    </w:p>
    <w:p>
      <w:pPr>
        <w:spacing w:line="360" w:lineRule="auto"/>
        <w:ind w:firstLine="420" w:firstLineChars="200"/>
        <w:rPr>
          <w:rFonts w:hint="eastAsia"/>
        </w:rPr>
      </w:pPr>
      <w:r>
        <w:rPr>
          <w:rFonts w:hint="eastAsia"/>
        </w:rPr>
        <w:t>联系人：李女士</w:t>
      </w:r>
    </w:p>
    <w:p>
      <w:pPr>
        <w:spacing w:line="360" w:lineRule="auto"/>
        <w:ind w:firstLine="420" w:firstLineChars="200"/>
        <w:rPr>
          <w:rFonts w:hint="eastAsia"/>
        </w:rPr>
      </w:pPr>
      <w:r>
        <w:rPr>
          <w:rFonts w:hint="eastAsia"/>
        </w:rPr>
        <w:t>联系方式：0379-63213872</w:t>
      </w:r>
    </w:p>
    <w:p>
      <w:pPr>
        <w:spacing w:line="360" w:lineRule="auto"/>
        <w:ind w:firstLine="420" w:firstLineChars="200"/>
        <w:rPr>
          <w:rFonts w:hint="eastAsia"/>
        </w:rPr>
      </w:pPr>
      <w:r>
        <w:rPr>
          <w:rFonts w:hint="eastAsia"/>
        </w:rPr>
        <w:t>2、采购代理机构信息（如有）</w:t>
      </w:r>
    </w:p>
    <w:p>
      <w:pPr>
        <w:spacing w:line="360" w:lineRule="auto"/>
        <w:ind w:firstLine="420" w:firstLineChars="200"/>
        <w:rPr>
          <w:rFonts w:hint="eastAsia"/>
        </w:rPr>
      </w:pPr>
      <w:r>
        <w:rPr>
          <w:rFonts w:hint="eastAsia"/>
        </w:rPr>
        <w:t>名称：河南志高工程管理有限公司</w:t>
      </w:r>
    </w:p>
    <w:p>
      <w:pPr>
        <w:spacing w:line="360" w:lineRule="auto"/>
        <w:ind w:firstLine="420" w:firstLineChars="200"/>
        <w:rPr>
          <w:rFonts w:hint="eastAsia"/>
        </w:rPr>
      </w:pPr>
      <w:r>
        <w:rPr>
          <w:rFonts w:hint="eastAsia"/>
        </w:rPr>
        <w:t>地址：河南省洛阳市洛龙区永泰街38号正大国际西区7号楼609</w:t>
      </w:r>
    </w:p>
    <w:p>
      <w:pPr>
        <w:spacing w:line="360" w:lineRule="auto"/>
        <w:ind w:firstLine="420" w:firstLineChars="200"/>
        <w:rPr>
          <w:rFonts w:hint="eastAsia"/>
        </w:rPr>
      </w:pPr>
      <w:r>
        <w:rPr>
          <w:rFonts w:hint="eastAsia"/>
        </w:rPr>
        <w:t>联系人:王女士</w:t>
      </w:r>
    </w:p>
    <w:p>
      <w:pPr>
        <w:spacing w:line="360" w:lineRule="auto"/>
        <w:ind w:firstLine="420" w:firstLineChars="200"/>
        <w:rPr>
          <w:rFonts w:hint="eastAsia"/>
        </w:rPr>
      </w:pPr>
      <w:r>
        <w:rPr>
          <w:rFonts w:hint="eastAsia"/>
        </w:rPr>
        <w:t>联系方式：0379-60359666</w:t>
      </w:r>
    </w:p>
    <w:p>
      <w:pPr>
        <w:spacing w:line="360" w:lineRule="auto"/>
        <w:ind w:firstLine="420" w:firstLineChars="200"/>
        <w:rPr>
          <w:rFonts w:hint="eastAsia"/>
        </w:rPr>
      </w:pPr>
      <w:r>
        <w:rPr>
          <w:rFonts w:hint="eastAsia"/>
        </w:rPr>
        <w:t>电子邮箱：</w:t>
      </w:r>
      <w:r>
        <w:rPr>
          <w:rFonts w:hint="eastAsia"/>
        </w:rPr>
        <w:fldChar w:fldCharType="begin"/>
      </w:r>
      <w:r>
        <w:rPr>
          <w:rFonts w:hint="eastAsia"/>
        </w:rPr>
        <w:instrText xml:space="preserve"> HYPERLINK "mailto:369927208@qq.com" </w:instrText>
      </w:r>
      <w:r>
        <w:rPr>
          <w:rFonts w:hint="eastAsia"/>
        </w:rPr>
        <w:fldChar w:fldCharType="separate"/>
      </w:r>
      <w:r>
        <w:rPr>
          <w:rFonts w:hint="eastAsia"/>
        </w:rPr>
        <w:t>646902866@qq.com</w:t>
      </w:r>
      <w:r>
        <w:rPr>
          <w:rFonts w:hint="eastAsia"/>
        </w:rPr>
        <w:fldChar w:fldCharType="end"/>
      </w:r>
    </w:p>
    <w:p>
      <w:pPr>
        <w:spacing w:line="360" w:lineRule="auto"/>
        <w:ind w:firstLine="420" w:firstLineChars="200"/>
        <w:rPr>
          <w:rFonts w:hint="eastAsia"/>
        </w:rPr>
      </w:pPr>
      <w:r>
        <w:rPr>
          <w:rFonts w:hint="eastAsia"/>
        </w:rPr>
        <w:t>3、项目联系方式</w:t>
      </w:r>
    </w:p>
    <w:p>
      <w:pPr>
        <w:spacing w:line="360" w:lineRule="auto"/>
        <w:ind w:firstLine="420" w:firstLineChars="200"/>
        <w:rPr>
          <w:rFonts w:hint="eastAsia"/>
        </w:rPr>
      </w:pPr>
      <w:r>
        <w:rPr>
          <w:rFonts w:hint="eastAsia"/>
        </w:rPr>
        <w:t>项目联系人：王女士</w:t>
      </w:r>
    </w:p>
    <w:p>
      <w:pPr>
        <w:spacing w:line="360" w:lineRule="auto"/>
        <w:ind w:firstLine="420" w:firstLineChars="200"/>
        <w:rPr>
          <w:rFonts w:hint="eastAsia"/>
        </w:rPr>
      </w:pPr>
      <w:r>
        <w:rPr>
          <w:rFonts w:hint="eastAsia"/>
        </w:rPr>
        <w:t>联系方式：0379-60359666</w:t>
      </w:r>
    </w:p>
    <w:p>
      <w:pPr>
        <w:spacing w:line="360" w:lineRule="auto"/>
        <w:ind w:firstLine="420" w:firstLineChars="200"/>
        <w:rPr>
          <w:rFonts w:hint="eastAsia"/>
        </w:rPr>
      </w:pPr>
      <w:r>
        <w:rPr>
          <w:rFonts w:hint="eastAsia"/>
        </w:rPr>
        <w:t>4.监管部门、联系人和联系方式：</w:t>
      </w:r>
    </w:p>
    <w:p>
      <w:pPr>
        <w:spacing w:line="360" w:lineRule="auto"/>
        <w:ind w:firstLine="420" w:firstLineChars="200"/>
        <w:rPr>
          <w:rFonts w:hint="eastAsia"/>
        </w:rPr>
      </w:pPr>
      <w:r>
        <w:rPr>
          <w:rFonts w:hint="eastAsia"/>
        </w:rPr>
        <w:t>监管部门：洛阳市交通运输局</w:t>
      </w:r>
    </w:p>
    <w:p>
      <w:pPr>
        <w:spacing w:line="360" w:lineRule="auto"/>
        <w:ind w:firstLine="420" w:firstLineChars="200"/>
        <w:rPr>
          <w:rFonts w:hint="eastAsia"/>
        </w:rPr>
      </w:pPr>
      <w:r>
        <w:rPr>
          <w:rFonts w:hint="eastAsia"/>
        </w:rPr>
        <w:t>监管部门联系人：洛阳市交通运输局</w:t>
      </w:r>
    </w:p>
    <w:p>
      <w:pPr>
        <w:spacing w:line="360" w:lineRule="auto"/>
        <w:ind w:firstLine="420" w:firstLineChars="200"/>
        <w:rPr>
          <w:rFonts w:hint="eastAsia"/>
        </w:rPr>
      </w:pPr>
      <w:r>
        <w:rPr>
          <w:rFonts w:hint="eastAsia"/>
        </w:rPr>
        <w:t>监管部门联系方式：0379-63239979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B4FD3"/>
    <w:rsid w:val="3C8827FE"/>
    <w:rsid w:val="555D2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styleId="3">
    <w:name w:val="Body Text 2"/>
    <w:basedOn w:val="1"/>
    <w:qFormat/>
    <w:uiPriority w:val="0"/>
    <w:pPr>
      <w:widowControl/>
      <w:spacing w:before="100" w:beforeAutospacing="1" w:after="100" w:afterAutospacing="1"/>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2021-09-22T08:22:00Z</dcterms:created>
  <dc:creator>Administrator</dc:creator>
  <cp:lastModifiedBy>可乐麻麻</cp:lastModifiedBy>
  <cp:lastPrinted>2021-09-22T08:49:00Z</cp:lastPrinted>
  <dcterms:modified xsi:type="dcterms:W3CDTF">2021-09-23T01:36:10Z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1DFE507EF7A648578FC292A9866B4B4B</vt:lpwstr>
  </property>
</Properties>
</file>