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洛阳市S243渑邓线嵩县境灾毁恢复重建工程施工图设计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w:t>
      </w:r>
      <w:r>
        <w:rPr>
          <w:rFonts w:hint="eastAsia" w:ascii="宋体" w:hAnsi="宋体" w:cs="宋体"/>
          <w:kern w:val="1"/>
          <w:sz w:val="24"/>
          <w:szCs w:val="24"/>
        </w:rPr>
        <w:t>洛阳市S243渑邓线嵩县境灾毁恢复重建工程施工图设计</w:t>
      </w:r>
      <w:r>
        <w:rPr>
          <w:rFonts w:hint="eastAsia" w:ascii="宋体" w:hAnsi="宋体" w:eastAsia="宋体" w:cs="宋体"/>
          <w:kern w:val="2"/>
          <w:sz w:val="22"/>
          <w:szCs w:val="22"/>
          <w:lang w:val="en-US" w:eastAsia="zh-CN" w:bidi="ar-SA"/>
        </w:rPr>
        <w:t>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w:t>
      </w:r>
      <w:r>
        <w:rPr>
          <w:rFonts w:hint="eastAsia" w:ascii="宋体" w:hAnsi="宋体" w:cs="宋体"/>
          <w:kern w:val="1"/>
          <w:sz w:val="24"/>
          <w:szCs w:val="24"/>
        </w:rPr>
        <w:t>洛阳市S243渑邓线嵩县境灾毁恢复重建工程施工图设计</w:t>
      </w:r>
      <w:r>
        <w:rPr>
          <w:rFonts w:hint="eastAsia" w:ascii="宋体" w:hAnsi="宋体" w:eastAsia="宋体" w:cs="宋体"/>
          <w:kern w:val="2"/>
          <w:sz w:val="22"/>
          <w:szCs w:val="22"/>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1.2、项目编号：LHLYFW2021-195；</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1.3、资金来源及预算控制金额：财政资金，498000.00元；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1.4、招标（采购）项目简要说明：洛阳市S243渑邓线嵩县境灾毁恢复重建工程施工图设计,本项目主要为施工图设计、概预算文件编制、文件汇总、后续服务工作等；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16日至2021年9月18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3.1竞争性谈判时间：2021年9月22日下午15时30分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赵岩、高兴辉、赵红恩</w:t>
      </w:r>
      <w:bookmarkStart w:id="0" w:name="_GoBack"/>
      <w:bookmarkEnd w:id="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洛阳市规划建筑设计研究院有限公司</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480000.00元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项目负责人：李蕾    证书编号：B03180900217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3D5052B"/>
    <w:rsid w:val="058E1C44"/>
    <w:rsid w:val="06F153CD"/>
    <w:rsid w:val="081F1397"/>
    <w:rsid w:val="08CD5D69"/>
    <w:rsid w:val="08F94C63"/>
    <w:rsid w:val="0A207911"/>
    <w:rsid w:val="0AA67CBC"/>
    <w:rsid w:val="0E016013"/>
    <w:rsid w:val="0E6C2DBD"/>
    <w:rsid w:val="145B7CC5"/>
    <w:rsid w:val="147E6080"/>
    <w:rsid w:val="18525FF4"/>
    <w:rsid w:val="18826C28"/>
    <w:rsid w:val="1EE97F26"/>
    <w:rsid w:val="1F4752A8"/>
    <w:rsid w:val="21D456EC"/>
    <w:rsid w:val="225D0F43"/>
    <w:rsid w:val="227F4B3C"/>
    <w:rsid w:val="2298765B"/>
    <w:rsid w:val="232073EA"/>
    <w:rsid w:val="237318A8"/>
    <w:rsid w:val="27942F20"/>
    <w:rsid w:val="28632560"/>
    <w:rsid w:val="2A3223DA"/>
    <w:rsid w:val="2AB84D45"/>
    <w:rsid w:val="2ADA238F"/>
    <w:rsid w:val="2EFE641C"/>
    <w:rsid w:val="326B024F"/>
    <w:rsid w:val="33EA5CA5"/>
    <w:rsid w:val="34F27E26"/>
    <w:rsid w:val="35586703"/>
    <w:rsid w:val="36646786"/>
    <w:rsid w:val="3809388B"/>
    <w:rsid w:val="397B3881"/>
    <w:rsid w:val="3A4F7B18"/>
    <w:rsid w:val="3B5E15F9"/>
    <w:rsid w:val="3D4A42BA"/>
    <w:rsid w:val="3DC7795C"/>
    <w:rsid w:val="3FD93FBC"/>
    <w:rsid w:val="41580DB4"/>
    <w:rsid w:val="418607E6"/>
    <w:rsid w:val="46201322"/>
    <w:rsid w:val="49F90F1C"/>
    <w:rsid w:val="4D000AD6"/>
    <w:rsid w:val="4D324D42"/>
    <w:rsid w:val="506D08FE"/>
    <w:rsid w:val="55D7740C"/>
    <w:rsid w:val="56AF0DD8"/>
    <w:rsid w:val="57004873"/>
    <w:rsid w:val="57F60262"/>
    <w:rsid w:val="597C7EDE"/>
    <w:rsid w:val="5BAC703A"/>
    <w:rsid w:val="5E0B53B3"/>
    <w:rsid w:val="612F7F5D"/>
    <w:rsid w:val="64EA0B04"/>
    <w:rsid w:val="66C555BB"/>
    <w:rsid w:val="67671561"/>
    <w:rsid w:val="6AD529CF"/>
    <w:rsid w:val="6B653CF4"/>
    <w:rsid w:val="6C1E1298"/>
    <w:rsid w:val="6FAC0B07"/>
    <w:rsid w:val="70DF651F"/>
    <w:rsid w:val="73E85B66"/>
    <w:rsid w:val="7402539B"/>
    <w:rsid w:val="773702A3"/>
    <w:rsid w:val="7B8E3B27"/>
    <w:rsid w:val="7CE11192"/>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dcterms:modified xsi:type="dcterms:W3CDTF">2021-09-22T08:51:08Z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