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2021年洛阳市普通干线公路7项安全隐患整治及降河桥危桥改造工程设计项目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eastAsia="zh-CN"/>
        </w:rPr>
        <w:t>河南龙华工程咨询有限公司</w:t>
      </w:r>
      <w:r>
        <w:rPr>
          <w:rFonts w:hint="eastAsia" w:ascii="宋体" w:hAnsi="宋体" w:eastAsia="宋体" w:cs="宋体"/>
          <w:i w:val="0"/>
          <w:caps w:val="0"/>
          <w:color w:val="333333"/>
          <w:spacing w:val="0"/>
          <w:sz w:val="22"/>
          <w:szCs w:val="22"/>
          <w:shd w:val="clear" w:fill="FFFFFF"/>
        </w:rPr>
        <w:t>受</w:t>
      </w:r>
      <w:r>
        <w:rPr>
          <w:rFonts w:hint="eastAsia" w:ascii="宋体" w:hAnsi="宋体" w:eastAsia="宋体" w:cs="宋体"/>
          <w:sz w:val="22"/>
          <w:szCs w:val="22"/>
          <w:lang w:eastAsia="zh-CN"/>
        </w:rPr>
        <w:t>洛阳市公路事业发展中心</w:t>
      </w:r>
      <w:r>
        <w:rPr>
          <w:rFonts w:hint="eastAsia" w:ascii="宋体" w:hAnsi="宋体" w:eastAsia="宋体" w:cs="宋体"/>
          <w:i w:val="0"/>
          <w:caps w:val="0"/>
          <w:color w:val="333333"/>
          <w:spacing w:val="0"/>
          <w:sz w:val="22"/>
          <w:szCs w:val="22"/>
          <w:shd w:val="clear" w:fill="FFFFFF"/>
        </w:rPr>
        <w:t>委托，就</w:t>
      </w:r>
      <w:r>
        <w:rPr>
          <w:rFonts w:hint="eastAsia" w:ascii="宋体" w:hAnsi="宋体" w:eastAsia="宋体" w:cs="宋体"/>
          <w:i w:val="0"/>
          <w:caps w:val="0"/>
          <w:color w:val="333333"/>
          <w:spacing w:val="0"/>
          <w:sz w:val="22"/>
          <w:szCs w:val="22"/>
          <w:shd w:val="clear" w:fill="FFFFFF"/>
          <w:lang w:eastAsia="zh-CN"/>
        </w:rPr>
        <w:t>2021年洛阳市普通干线公路7项安全隐患整治及降河桥危桥改造工程设计项目</w:t>
      </w:r>
      <w:r>
        <w:rPr>
          <w:rFonts w:hint="eastAsia" w:ascii="宋体" w:hAnsi="宋体" w:eastAsia="宋体" w:cs="宋体"/>
          <w:i w:val="0"/>
          <w:caps w:val="0"/>
          <w:color w:val="333333"/>
          <w:spacing w:val="0"/>
          <w:sz w:val="22"/>
          <w:szCs w:val="22"/>
          <w:shd w:val="clear" w:fill="FFFFFF"/>
        </w:rPr>
        <w:t>进行</w:t>
      </w:r>
      <w:r>
        <w:rPr>
          <w:rFonts w:hint="eastAsia" w:ascii="宋体" w:hAnsi="宋体" w:eastAsia="宋体" w:cs="宋体"/>
          <w:i w:val="0"/>
          <w:caps w:val="0"/>
          <w:color w:val="333333"/>
          <w:spacing w:val="0"/>
          <w:sz w:val="22"/>
          <w:szCs w:val="22"/>
          <w:shd w:val="clear" w:fill="FFFFFF"/>
          <w:lang w:eastAsia="zh-CN"/>
        </w:rPr>
        <w:t>竞争性谈判招标</w:t>
      </w:r>
      <w:r>
        <w:rPr>
          <w:rFonts w:hint="eastAsia" w:ascii="宋体" w:hAnsi="宋体" w:eastAsia="宋体" w:cs="宋体"/>
          <w:i w:val="0"/>
          <w:caps w:val="0"/>
          <w:color w:val="333333"/>
          <w:spacing w:val="0"/>
          <w:sz w:val="22"/>
          <w:szCs w:val="22"/>
          <w:shd w:val="clear" w:fill="FFFFFF"/>
        </w:rPr>
        <w:t>，按规定程序进行了评标、定标，现就本项目</w:t>
      </w:r>
      <w:r>
        <w:rPr>
          <w:rFonts w:hint="eastAsia" w:ascii="宋体" w:hAnsi="宋体" w:eastAsia="宋体" w:cs="宋体"/>
          <w:i w:val="0"/>
          <w:caps w:val="0"/>
          <w:color w:val="333333"/>
          <w:spacing w:val="0"/>
          <w:sz w:val="22"/>
          <w:szCs w:val="22"/>
          <w:shd w:val="clear" w:fill="FFFFFF"/>
          <w:lang w:eastAsia="zh-CN"/>
        </w:rPr>
        <w:t>结果</w:t>
      </w:r>
      <w:r>
        <w:rPr>
          <w:rFonts w:hint="eastAsia" w:ascii="宋体" w:hAnsi="宋体" w:eastAsia="宋体" w:cs="宋体"/>
          <w:i w:val="0"/>
          <w:caps w:val="0"/>
          <w:color w:val="333333"/>
          <w:spacing w:val="0"/>
          <w:sz w:val="22"/>
          <w:szCs w:val="22"/>
          <w:shd w:val="clear" w:fill="FFFFFF"/>
        </w:rPr>
        <w:t>公告如下：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1.1</w:t>
      </w:r>
      <w:r>
        <w:rPr>
          <w:rFonts w:hint="eastAsia" w:ascii="宋体" w:hAnsi="宋体" w:eastAsia="宋体" w:cs="宋体"/>
          <w:i w:val="0"/>
          <w:caps w:val="0"/>
          <w:color w:val="333333"/>
          <w:spacing w:val="0"/>
          <w:sz w:val="22"/>
          <w:szCs w:val="22"/>
          <w:shd w:val="clear" w:fill="FFFFFF"/>
          <w:lang w:eastAsia="zh-CN"/>
        </w:rPr>
        <w:t>、招标（采购）项目名称：</w:t>
      </w:r>
      <w:r>
        <w:rPr>
          <w:rFonts w:hint="eastAsia" w:ascii="宋体" w:hAnsi="宋体" w:eastAsia="宋体" w:cs="宋体"/>
          <w:i w:val="0"/>
          <w:caps w:val="0"/>
          <w:color w:val="333333"/>
          <w:spacing w:val="0"/>
          <w:sz w:val="22"/>
          <w:szCs w:val="22"/>
          <w:shd w:val="clear" w:fill="FFFFFF"/>
        </w:rPr>
        <w:t>2021年洛阳市普通干线公路7项安全隐患整治及降河桥危桥改造工程设计项目</w:t>
      </w:r>
      <w:r>
        <w:rPr>
          <w:rFonts w:hint="eastAsia" w:ascii="宋体" w:hAnsi="宋体" w:eastAsia="宋体" w:cs="宋体"/>
          <w:i w:val="0"/>
          <w:caps w:val="0"/>
          <w:color w:val="333333"/>
          <w:spacing w:val="0"/>
          <w:sz w:val="22"/>
          <w:szCs w:val="2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1.2</w:t>
      </w:r>
      <w:r>
        <w:rPr>
          <w:rFonts w:hint="eastAsia" w:ascii="宋体" w:hAnsi="宋体" w:eastAsia="宋体" w:cs="宋体"/>
          <w:i w:val="0"/>
          <w:caps w:val="0"/>
          <w:color w:val="333333"/>
          <w:spacing w:val="0"/>
          <w:sz w:val="22"/>
          <w:szCs w:val="22"/>
          <w:shd w:val="clear" w:fill="FFFFFF"/>
          <w:lang w:eastAsia="zh-CN"/>
        </w:rPr>
        <w:t>、项目编号：</w:t>
      </w:r>
      <w:r>
        <w:rPr>
          <w:rFonts w:hint="eastAsia" w:ascii="宋体" w:hAnsi="宋体" w:eastAsia="宋体" w:cs="宋体"/>
          <w:i w:val="0"/>
          <w:caps w:val="0"/>
          <w:color w:val="333333"/>
          <w:spacing w:val="0"/>
          <w:sz w:val="22"/>
          <w:szCs w:val="22"/>
          <w:shd w:val="clear" w:fill="FFFFFF"/>
        </w:rPr>
        <w:t>LHLYFW2021-165</w:t>
      </w:r>
      <w:r>
        <w:rPr>
          <w:rFonts w:hint="eastAsia" w:ascii="宋体" w:hAnsi="宋体" w:eastAsia="宋体" w:cs="宋体"/>
          <w:i w:val="0"/>
          <w:caps w:val="0"/>
          <w:color w:val="333333"/>
          <w:spacing w:val="0"/>
          <w:sz w:val="22"/>
          <w:szCs w:val="2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1.3</w:t>
      </w:r>
      <w:r>
        <w:rPr>
          <w:rFonts w:hint="eastAsia" w:ascii="宋体" w:hAnsi="宋体" w:eastAsia="宋体" w:cs="宋体"/>
          <w:i w:val="0"/>
          <w:caps w:val="0"/>
          <w:color w:val="333333"/>
          <w:spacing w:val="0"/>
          <w:sz w:val="22"/>
          <w:szCs w:val="22"/>
          <w:shd w:val="clear" w:fill="FFFFFF"/>
          <w:lang w:eastAsia="zh-CN"/>
        </w:rPr>
        <w:t>、资金来源及预算控制金额：</w:t>
      </w:r>
      <w:r>
        <w:rPr>
          <w:rFonts w:hint="eastAsia" w:ascii="宋体" w:hAnsi="宋体" w:eastAsia="宋体" w:cs="宋体"/>
          <w:i w:val="0"/>
          <w:caps w:val="0"/>
          <w:color w:val="333333"/>
          <w:spacing w:val="0"/>
          <w:sz w:val="22"/>
          <w:szCs w:val="22"/>
          <w:shd w:val="clear" w:fill="FFFFFF"/>
        </w:rPr>
        <w:t>财政资金；</w:t>
      </w:r>
      <w:r>
        <w:rPr>
          <w:rFonts w:hint="eastAsia" w:ascii="宋体" w:hAnsi="宋体" w:eastAsia="宋体" w:cs="宋体"/>
          <w:i w:val="0"/>
          <w:caps w:val="0"/>
          <w:color w:val="333333"/>
          <w:spacing w:val="0"/>
          <w:sz w:val="22"/>
          <w:szCs w:val="22"/>
          <w:shd w:val="clear" w:fill="FFFFFF"/>
          <w:lang w:val="en-US" w:eastAsia="zh-CN"/>
        </w:rPr>
        <w:t>预算</w:t>
      </w:r>
      <w:r>
        <w:rPr>
          <w:rFonts w:hint="eastAsia" w:ascii="宋体" w:hAnsi="宋体" w:eastAsia="宋体" w:cs="宋体"/>
          <w:i w:val="0"/>
          <w:caps w:val="0"/>
          <w:color w:val="333333"/>
          <w:spacing w:val="0"/>
          <w:sz w:val="22"/>
          <w:szCs w:val="22"/>
          <w:shd w:val="clear" w:fill="FFFFFF"/>
        </w:rPr>
        <w:t>控制金额344288.4元</w:t>
      </w:r>
      <w:r>
        <w:rPr>
          <w:rFonts w:hint="eastAsia" w:ascii="宋体" w:hAnsi="宋体" w:eastAsia="宋体" w:cs="宋体"/>
          <w:i w:val="0"/>
          <w:caps w:val="0"/>
          <w:color w:val="333333"/>
          <w:spacing w:val="0"/>
          <w:sz w:val="22"/>
          <w:szCs w:val="2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1.4</w:t>
      </w:r>
      <w:r>
        <w:rPr>
          <w:rFonts w:hint="eastAsia" w:ascii="宋体" w:hAnsi="宋体" w:eastAsia="宋体" w:cs="宋体"/>
          <w:i w:val="0"/>
          <w:caps w:val="0"/>
          <w:color w:val="333333"/>
          <w:spacing w:val="0"/>
          <w:sz w:val="22"/>
          <w:szCs w:val="22"/>
          <w:shd w:val="clear" w:fill="FFFFFF"/>
          <w:lang w:eastAsia="zh-CN"/>
        </w:rPr>
        <w:t>、招标（采购）项目简要说明：</w:t>
      </w:r>
      <w:r>
        <w:rPr>
          <w:rFonts w:hint="eastAsia" w:ascii="宋体" w:hAnsi="宋体" w:eastAsia="宋体" w:cs="宋体"/>
          <w:i w:val="0"/>
          <w:caps w:val="0"/>
          <w:color w:val="333333"/>
          <w:spacing w:val="0"/>
          <w:sz w:val="22"/>
          <w:szCs w:val="22"/>
          <w:shd w:val="clear" w:fill="FFFFFF"/>
        </w:rPr>
        <w:t>2021年洛阳市普通干线公路7项安全隐患整治及降河桥危桥改造工程设计项目,本项目主要为：①洛阳市孟津境普通国省道安全隐患整治项目、②洛阳市洛宁境普通国省道安全隐患整治项目、③洛阳市伊川境普通国省道安全隐患整治项目④洛阳市栾川境普通国省道安全隐患整治项目⑤洛阳市汝阳境普通国省道安全隐患整治项目⑥洛阳市环城干线境内安全隐患整治项目⑦洛阳市嵩县境普通国省道安全隐患整治项目⑧S241洛驻线伊川县降河桥危桥改造工程；①-⑦本工程的技术方案设计（施工图设计深度）、预算文件编制、文件汇总、后续服务工作等；⑧本工程的实施方案设计、施工图设计、概预算文件编制、文件汇总、后续服务工作等</w:t>
      </w:r>
      <w:r>
        <w:rPr>
          <w:rFonts w:hint="eastAsia" w:ascii="宋体" w:hAnsi="宋体" w:eastAsia="宋体" w:cs="宋体"/>
          <w:i w:val="0"/>
          <w:caps w:val="0"/>
          <w:color w:val="333333"/>
          <w:spacing w:val="0"/>
          <w:sz w:val="22"/>
          <w:szCs w:val="2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1.5</w:t>
      </w:r>
      <w:r>
        <w:rPr>
          <w:rFonts w:hint="eastAsia" w:ascii="宋体" w:hAnsi="宋体" w:eastAsia="宋体" w:cs="宋体"/>
          <w:i w:val="0"/>
          <w:caps w:val="0"/>
          <w:color w:val="333333"/>
          <w:spacing w:val="0"/>
          <w:sz w:val="22"/>
          <w:szCs w:val="22"/>
          <w:shd w:val="clear" w:fill="FFFFFF"/>
          <w:lang w:eastAsia="zh-CN"/>
        </w:rPr>
        <w:t>、政府采购政策：</w:t>
      </w:r>
      <w:r>
        <w:rPr>
          <w:rFonts w:hint="eastAsia" w:ascii="宋体" w:hAnsi="宋体" w:eastAsia="宋体" w:cs="宋体"/>
          <w:i w:val="0"/>
          <w:caps w:val="0"/>
          <w:color w:val="333333"/>
          <w:spacing w:val="0"/>
          <w:sz w:val="22"/>
          <w:szCs w:val="22"/>
          <w:shd w:val="clear" w:fill="FFFFFF"/>
        </w:rPr>
        <w:t>面向中小微（监狱、残疾人福利企业）企业采购</w:t>
      </w:r>
      <w:r>
        <w:rPr>
          <w:rFonts w:hint="eastAsia" w:ascii="宋体" w:hAnsi="宋体" w:eastAsia="宋体" w:cs="宋体"/>
          <w:i w:val="0"/>
          <w:caps w:val="0"/>
          <w:color w:val="333333"/>
          <w:spacing w:val="0"/>
          <w:sz w:val="22"/>
          <w:szCs w:val="22"/>
          <w:shd w:val="clear" w:fill="FFFFFF"/>
          <w:lang w:eastAsia="zh-CN"/>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rPr>
      </w:pPr>
      <w:r>
        <w:rPr>
          <w:rFonts w:hint="eastAsia" w:ascii="宋体" w:hAnsi="宋体" w:eastAsia="宋体" w:cs="宋体"/>
          <w:b w:val="0"/>
          <w:bCs w:val="0"/>
          <w:i w:val="0"/>
          <w:caps w:val="0"/>
          <w:color w:val="333333"/>
          <w:spacing w:val="0"/>
          <w:sz w:val="22"/>
          <w:szCs w:val="22"/>
          <w:shd w:val="clear" w:fill="FFFFFF"/>
        </w:rPr>
        <w:t>本次招标公告在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b w:val="0"/>
          <w:bCs w:val="0"/>
          <w:i w:val="0"/>
          <w:caps w:val="0"/>
          <w:color w:val="333333"/>
          <w:spacing w:val="0"/>
          <w:sz w:val="22"/>
          <w:szCs w:val="22"/>
          <w:shd w:val="clear" w:fill="FFFFFF"/>
        </w:rPr>
        <w:t>网站上发布。招标公告期限为</w:t>
      </w:r>
      <w:r>
        <w:rPr>
          <w:rFonts w:hint="eastAsia" w:ascii="宋体" w:hAnsi="宋体" w:eastAsia="宋体" w:cs="宋体"/>
          <w:b w:val="0"/>
          <w:bCs w:val="0"/>
          <w:i w:val="0"/>
          <w:caps w:val="0"/>
          <w:color w:val="333333"/>
          <w:spacing w:val="0"/>
          <w:sz w:val="22"/>
          <w:szCs w:val="22"/>
          <w:shd w:val="clear" w:fill="FFFFFF"/>
          <w:lang w:val="en-US" w:eastAsia="zh-CN"/>
        </w:rPr>
        <w:t>3</w:t>
      </w:r>
      <w:r>
        <w:rPr>
          <w:rFonts w:hint="eastAsia" w:ascii="宋体" w:hAnsi="宋体" w:eastAsia="宋体" w:cs="宋体"/>
          <w:b w:val="0"/>
          <w:bCs w:val="0"/>
          <w:i w:val="0"/>
          <w:caps w:val="0"/>
          <w:color w:val="333333"/>
          <w:spacing w:val="0"/>
          <w:sz w:val="22"/>
          <w:szCs w:val="22"/>
          <w:shd w:val="clear" w:fill="FFFFFF"/>
        </w:rPr>
        <w:t>个工作日202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23</w:t>
      </w:r>
      <w:r>
        <w:rPr>
          <w:rFonts w:hint="eastAsia" w:ascii="宋体" w:hAnsi="宋体" w:eastAsia="宋体" w:cs="宋体"/>
          <w:b w:val="0"/>
          <w:bCs w:val="0"/>
          <w:i w:val="0"/>
          <w:caps w:val="0"/>
          <w:color w:val="333333"/>
          <w:spacing w:val="0"/>
          <w:sz w:val="22"/>
          <w:szCs w:val="22"/>
          <w:shd w:val="clear" w:fill="FFFFFF"/>
        </w:rPr>
        <w:t>日至202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25</w:t>
      </w:r>
      <w:r>
        <w:rPr>
          <w:rFonts w:hint="eastAsia" w:ascii="宋体" w:hAnsi="宋体" w:eastAsia="宋体" w:cs="宋体"/>
          <w:b w:val="0"/>
          <w:bCs w:val="0"/>
          <w:i w:val="0"/>
          <w:caps w:val="0"/>
          <w:color w:val="333333"/>
          <w:spacing w:val="0"/>
          <w:sz w:val="22"/>
          <w:szCs w:val="22"/>
          <w:shd w:val="clear" w:fill="FFFFFF"/>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41" w:right="0" w:hanging="221" w:hangingChars="100"/>
        <w:jc w:val="left"/>
        <w:textAlignment w:val="auto"/>
        <w:rPr>
          <w:rFonts w:hint="eastAsia" w:ascii="宋体" w:hAnsi="宋体" w:eastAsia="宋体" w:cs="宋体"/>
          <w:i w:val="0"/>
          <w:caps w:val="0"/>
          <w:color w:val="000000" w:themeColor="text1"/>
          <w:spacing w:val="0"/>
          <w:sz w:val="22"/>
          <w:szCs w:val="22"/>
          <w14:textFill>
            <w14:solidFill>
              <w14:schemeClr w14:val="tx1"/>
            </w14:solidFill>
          </w14:textFill>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333333"/>
          <w:spacing w:val="0"/>
          <w:sz w:val="22"/>
          <w:szCs w:val="22"/>
          <w:shd w:val="clear" w:fill="FFFFFF"/>
        </w:rPr>
        <w:t>3.1</w:t>
      </w:r>
      <w:r>
        <w:rPr>
          <w:rFonts w:hint="eastAsia" w:ascii="宋体" w:hAnsi="宋体" w:eastAsia="宋体" w:cs="宋体"/>
          <w:i w:val="0"/>
          <w:caps w:val="0"/>
          <w:color w:val="333333"/>
          <w:spacing w:val="0"/>
          <w:sz w:val="22"/>
          <w:szCs w:val="22"/>
          <w:shd w:val="clear" w:fill="FFFFFF"/>
          <w:lang w:eastAsia="zh-CN"/>
        </w:rPr>
        <w:t>竞争性谈判</w:t>
      </w:r>
      <w:r>
        <w:rPr>
          <w:rFonts w:hint="eastAsia" w:ascii="宋体" w:hAnsi="宋体" w:eastAsia="宋体" w:cs="宋体"/>
          <w:i w:val="0"/>
          <w:caps w:val="0"/>
          <w:color w:val="333333"/>
          <w:spacing w:val="0"/>
          <w:sz w:val="22"/>
          <w:szCs w:val="22"/>
          <w:shd w:val="clear" w:fill="FFFFFF"/>
        </w:rPr>
        <w:t>时间：20</w:t>
      </w:r>
      <w:r>
        <w:rPr>
          <w:rFonts w:hint="eastAsia" w:ascii="宋体" w:hAnsi="宋体" w:eastAsia="宋体" w:cs="宋体"/>
          <w:i w:val="0"/>
          <w:caps w:val="0"/>
          <w:color w:val="333333"/>
          <w:spacing w:val="0"/>
          <w:sz w:val="22"/>
          <w:szCs w:val="22"/>
          <w:shd w:val="clear" w:fill="FFFFFF"/>
          <w:lang w:val="en-US" w:eastAsia="zh-CN"/>
        </w:rPr>
        <w:t>21</w:t>
      </w:r>
      <w:r>
        <w:rPr>
          <w:rFonts w:hint="eastAsia" w:ascii="宋体" w:hAnsi="宋体" w:eastAsia="宋体" w:cs="宋体"/>
          <w:i w:val="0"/>
          <w:caps w:val="0"/>
          <w:color w:val="333333"/>
          <w:spacing w:val="0"/>
          <w:sz w:val="22"/>
          <w:szCs w:val="22"/>
          <w:shd w:val="clear" w:fill="FFFFFF"/>
        </w:rPr>
        <w:t>年</w:t>
      </w:r>
      <w:r>
        <w:rPr>
          <w:rFonts w:hint="eastAsia" w:ascii="宋体" w:hAnsi="宋体" w:eastAsia="宋体" w:cs="宋体"/>
          <w:i w:val="0"/>
          <w:caps w:val="0"/>
          <w:color w:val="333333"/>
          <w:spacing w:val="0"/>
          <w:sz w:val="22"/>
          <w:szCs w:val="22"/>
          <w:shd w:val="clear" w:fill="FFFFFF"/>
          <w:lang w:val="en-US" w:eastAsia="zh-CN"/>
        </w:rPr>
        <w:t>8</w:t>
      </w:r>
      <w:r>
        <w:rPr>
          <w:rFonts w:hint="eastAsia" w:ascii="宋体" w:hAnsi="宋体" w:eastAsia="宋体" w:cs="宋体"/>
          <w:i w:val="0"/>
          <w:caps w:val="0"/>
          <w:color w:val="333333"/>
          <w:spacing w:val="0"/>
          <w:sz w:val="22"/>
          <w:szCs w:val="22"/>
          <w:shd w:val="clear" w:fill="FFFFFF"/>
        </w:rPr>
        <w:t>月</w:t>
      </w:r>
      <w:r>
        <w:rPr>
          <w:rFonts w:hint="eastAsia" w:ascii="宋体" w:hAnsi="宋体" w:eastAsia="宋体" w:cs="宋体"/>
          <w:i w:val="0"/>
          <w:caps w:val="0"/>
          <w:color w:val="333333"/>
          <w:spacing w:val="0"/>
          <w:sz w:val="22"/>
          <w:szCs w:val="22"/>
          <w:shd w:val="clear" w:fill="FFFFFF"/>
          <w:lang w:val="en-US" w:eastAsia="zh-CN"/>
        </w:rPr>
        <w:t>27</w:t>
      </w:r>
      <w:r>
        <w:rPr>
          <w:rFonts w:hint="eastAsia" w:ascii="宋体" w:hAnsi="宋体" w:eastAsia="宋体" w:cs="宋体"/>
          <w:i w:val="0"/>
          <w:caps w:val="0"/>
          <w:color w:val="333333"/>
          <w:spacing w:val="0"/>
          <w:sz w:val="22"/>
          <w:szCs w:val="22"/>
          <w:shd w:val="clear" w:fill="FFFFFF"/>
        </w:rPr>
        <w:t>日</w:t>
      </w:r>
      <w:r>
        <w:rPr>
          <w:rFonts w:hint="eastAsia" w:ascii="宋体" w:hAnsi="宋体" w:eastAsia="宋体" w:cs="宋体"/>
          <w:i w:val="0"/>
          <w:caps w:val="0"/>
          <w:color w:val="333333"/>
          <w:spacing w:val="0"/>
          <w:sz w:val="22"/>
          <w:szCs w:val="22"/>
          <w:shd w:val="clear" w:fill="FFFFFF"/>
          <w:lang w:eastAsia="zh-CN"/>
        </w:rPr>
        <w:t>上午</w:t>
      </w:r>
      <w:r>
        <w:rPr>
          <w:rFonts w:hint="eastAsia" w:ascii="宋体" w:hAnsi="宋体" w:eastAsia="宋体" w:cs="宋体"/>
          <w:i w:val="0"/>
          <w:caps w:val="0"/>
          <w:color w:val="333333"/>
          <w:spacing w:val="0"/>
          <w:sz w:val="22"/>
          <w:szCs w:val="22"/>
          <w:shd w:val="clear" w:fill="FFFFFF"/>
          <w:lang w:val="en-US" w:eastAsia="zh-CN"/>
        </w:rPr>
        <w:t>9：30</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3.2</w:t>
      </w:r>
      <w:r>
        <w:rPr>
          <w:rFonts w:hint="eastAsia" w:ascii="宋体" w:hAnsi="宋体" w:eastAsia="宋体" w:cs="宋体"/>
          <w:i w:val="0"/>
          <w:caps w:val="0"/>
          <w:color w:val="000000" w:themeColor="text1"/>
          <w:spacing w:val="0"/>
          <w:sz w:val="22"/>
          <w:szCs w:val="22"/>
          <w:shd w:val="clear" w:fill="FFFFFF"/>
          <w:lang w:eastAsia="zh-CN"/>
          <w14:textFill>
            <w14:solidFill>
              <w14:schemeClr w14:val="tx1"/>
            </w14:solidFill>
          </w14:textFill>
        </w:rPr>
        <w:t>竞争性谈判</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地点：</w:t>
      </w:r>
      <w:r>
        <w:rPr>
          <w:rFonts w:hint="eastAsia"/>
          <w:sz w:val="22"/>
          <w:szCs w:val="22"/>
        </w:rPr>
        <w:t>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i w:val="0"/>
          <w:caps w:val="0"/>
          <w:color w:val="auto"/>
          <w:spacing w:val="0"/>
          <w:sz w:val="22"/>
          <w:szCs w:val="22"/>
          <w:shd w:val="clear" w:fill="FFFFFF"/>
        </w:rPr>
        <w:t>3.3</w:t>
      </w:r>
      <w:r>
        <w:rPr>
          <w:rFonts w:hint="eastAsia" w:ascii="宋体" w:hAnsi="宋体" w:eastAsia="宋体" w:cs="宋体"/>
          <w:i w:val="0"/>
          <w:caps w:val="0"/>
          <w:color w:val="auto"/>
          <w:spacing w:val="0"/>
          <w:sz w:val="22"/>
          <w:szCs w:val="22"/>
          <w:shd w:val="clear" w:fill="FFFFFF"/>
          <w:lang w:eastAsia="zh-CN"/>
        </w:rPr>
        <w:t>竞争性谈判</w:t>
      </w:r>
      <w:r>
        <w:rPr>
          <w:rFonts w:hint="eastAsia" w:ascii="宋体" w:hAnsi="宋体" w:eastAsia="宋体" w:cs="宋体"/>
          <w:i w:val="0"/>
          <w:caps w:val="0"/>
          <w:color w:val="auto"/>
          <w:spacing w:val="0"/>
          <w:sz w:val="22"/>
          <w:szCs w:val="22"/>
          <w:shd w:val="clear" w:fill="FFFFFF"/>
        </w:rPr>
        <w:t>小组</w:t>
      </w:r>
      <w:r>
        <w:rPr>
          <w:rFonts w:hint="eastAsia" w:ascii="宋体" w:hAnsi="宋体" w:eastAsia="宋体" w:cs="宋体"/>
          <w:i w:val="0"/>
          <w:caps w:val="0"/>
          <w:color w:val="auto"/>
          <w:spacing w:val="0"/>
          <w:sz w:val="22"/>
          <w:szCs w:val="22"/>
          <w:shd w:val="clear" w:fill="FFFFFF"/>
          <w:lang w:val="en-US" w:eastAsia="zh-CN"/>
        </w:rPr>
        <w:t>成员</w:t>
      </w:r>
      <w:r>
        <w:rPr>
          <w:rFonts w:hint="eastAsia" w:ascii="宋体" w:hAnsi="宋体" w:eastAsia="宋体" w:cs="宋体"/>
          <w:i w:val="0"/>
          <w:caps w:val="0"/>
          <w:color w:val="auto"/>
          <w:spacing w:val="0"/>
          <w:sz w:val="22"/>
          <w:szCs w:val="22"/>
          <w:shd w:val="clear" w:fill="FFFFFF"/>
        </w:rPr>
        <w:t>：</w:t>
      </w:r>
      <w:r>
        <w:rPr>
          <w:rFonts w:hint="eastAsia" w:ascii="宋体" w:hAnsi="宋体" w:eastAsia="宋体" w:cs="宋体"/>
          <w:i w:val="0"/>
          <w:caps w:val="0"/>
          <w:color w:val="auto"/>
          <w:spacing w:val="0"/>
          <w:sz w:val="22"/>
          <w:szCs w:val="22"/>
          <w:shd w:val="clear" w:fill="FFFFFF"/>
          <w:lang w:eastAsia="zh-CN"/>
        </w:rPr>
        <w:t>高跃红、尉玲玲、张韶瑞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t> </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Theme="majorEastAsia" w:hAnsiTheme="majorEastAsia" w:eastAsiaTheme="majorEastAsia" w:cstheme="majorEastAsia"/>
          <w:sz w:val="22"/>
          <w:szCs w:val="22"/>
          <w:u w:val="none"/>
          <w:lang w:val="en-US" w:eastAsia="zh-CN"/>
        </w:rPr>
        <w:t>河南省交通勘察设计有限公司</w:t>
      </w:r>
      <w:r>
        <w:rPr>
          <w:rFonts w:hint="eastAsia" w:ascii="宋体" w:hAnsi="宋体" w:eastAsia="宋体" w:cs="宋体"/>
          <w:b w:val="0"/>
          <w:bCs w:val="0"/>
          <w:i w:val="0"/>
          <w:caps w:val="0"/>
          <w:color w:val="auto"/>
          <w:spacing w:val="0"/>
          <w:sz w:val="22"/>
          <w:szCs w:val="22"/>
          <w:shd w:val="clear" w:fill="FFFFFF"/>
        </w:rPr>
        <w:t> </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340393.20元</w:t>
      </w:r>
      <w:r>
        <w:rPr>
          <w:rFonts w:hint="eastAsia" w:ascii="宋体" w:hAnsi="宋体" w:eastAsia="宋体" w:cs="宋体"/>
          <w:i w:val="0"/>
          <w:color w:val="000000"/>
          <w:kern w:val="0"/>
          <w:sz w:val="22"/>
          <w:szCs w:val="22"/>
          <w:u w:val="none"/>
          <w:lang w:val="en-US" w:eastAsia="zh-CN" w:bidi="ar"/>
        </w:rPr>
        <w:t xml:space="preserve">   </w:t>
      </w:r>
      <w:bookmarkStart w:id="0" w:name="_GoBack"/>
      <w:bookmarkEnd w:id="0"/>
      <w:r>
        <w:rPr>
          <w:rFonts w:hint="eastAsia" w:ascii="宋体" w:hAnsi="宋体" w:eastAsia="宋体" w:cs="宋体"/>
          <w:i w:val="0"/>
          <w:color w:val="000000"/>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项目负责人：杨成才      证书编号：A19170900098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i w:val="0"/>
          <w:caps w:val="0"/>
          <w:color w:val="333333"/>
          <w:spacing w:val="0"/>
          <w:sz w:val="22"/>
          <w:szCs w:val="22"/>
          <w:shd w:val="clear" w:fill="FFFFFF"/>
          <w:lang w:eastAsia="zh-CN"/>
        </w:rPr>
        <w:t>质量要求：</w:t>
      </w:r>
      <w:r>
        <w:rPr>
          <w:rFonts w:hint="eastAsia" w:ascii="宋体" w:hAnsi="宋体" w:cs="宋体"/>
          <w:color w:val="000000"/>
          <w:sz w:val="22"/>
          <w:szCs w:val="22"/>
        </w:rPr>
        <w:t>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i w:val="0"/>
          <w:caps w:val="0"/>
          <w:color w:val="333333"/>
          <w:spacing w:val="0"/>
          <w:sz w:val="22"/>
          <w:szCs w:val="22"/>
          <w:shd w:val="clear" w:fill="FFFFFF"/>
        </w:rPr>
        <w:t>本次成交结果公告同时在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i w:val="0"/>
          <w:caps w:val="0"/>
          <w:color w:val="333333"/>
          <w:spacing w:val="0"/>
          <w:sz w:val="22"/>
          <w:szCs w:val="22"/>
          <w:shd w:val="clear" w:fill="FFFFFF"/>
        </w:rPr>
        <w:t>发布，公告期为1个工作日。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i w:val="0"/>
          <w:caps w:val="0"/>
          <w:color w:val="333333"/>
          <w:spacing w:val="0"/>
          <w:sz w:val="22"/>
          <w:szCs w:val="22"/>
          <w:shd w:val="clear" w:fill="FFFFFF"/>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　</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2021年8月27日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8CD5D69"/>
    <w:rsid w:val="08F94C63"/>
    <w:rsid w:val="0A207911"/>
    <w:rsid w:val="0AA67CBC"/>
    <w:rsid w:val="0E6C2DBD"/>
    <w:rsid w:val="145B7CC5"/>
    <w:rsid w:val="18525FF4"/>
    <w:rsid w:val="1EE97F26"/>
    <w:rsid w:val="1F4752A8"/>
    <w:rsid w:val="21D456EC"/>
    <w:rsid w:val="227F4B3C"/>
    <w:rsid w:val="232073EA"/>
    <w:rsid w:val="237318A8"/>
    <w:rsid w:val="27942F20"/>
    <w:rsid w:val="28632560"/>
    <w:rsid w:val="2A3223DA"/>
    <w:rsid w:val="2ADA238F"/>
    <w:rsid w:val="326B024F"/>
    <w:rsid w:val="33EA5CA5"/>
    <w:rsid w:val="34F27E26"/>
    <w:rsid w:val="35586703"/>
    <w:rsid w:val="36646786"/>
    <w:rsid w:val="3809388B"/>
    <w:rsid w:val="397B3881"/>
    <w:rsid w:val="3A4F7B18"/>
    <w:rsid w:val="3B5E15F9"/>
    <w:rsid w:val="3DC7795C"/>
    <w:rsid w:val="3FD93FBC"/>
    <w:rsid w:val="41580DB4"/>
    <w:rsid w:val="418607E6"/>
    <w:rsid w:val="49F90F1C"/>
    <w:rsid w:val="4D000AD6"/>
    <w:rsid w:val="506D08FE"/>
    <w:rsid w:val="55D7740C"/>
    <w:rsid w:val="57004873"/>
    <w:rsid w:val="597C7EDE"/>
    <w:rsid w:val="5BAC703A"/>
    <w:rsid w:val="5E0B53B3"/>
    <w:rsid w:val="612F7F5D"/>
    <w:rsid w:val="66C555BB"/>
    <w:rsid w:val="67671561"/>
    <w:rsid w:val="6AD529CF"/>
    <w:rsid w:val="6B653CF4"/>
    <w:rsid w:val="6C1E1298"/>
    <w:rsid w:val="6FAC0B07"/>
    <w:rsid w:val="73E85B66"/>
    <w:rsid w:val="7402539B"/>
    <w:rsid w:val="773702A3"/>
    <w:rsid w:val="7B8E3B27"/>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NTKO</cp:lastModifiedBy>
  <dcterms:modified xsi:type="dcterms:W3CDTF">2021-08-27T09:07:25Z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C6D9E8E2DDFF4FC4B63B68B06C7F9490</vt:lpwstr>
  </property>
</Properties>
</file>