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A4" w:rsidRDefault="00781BA4">
      <w:pPr>
        <w:widowControl/>
        <w:spacing w:line="360" w:lineRule="auto"/>
        <w:ind w:firstLineChars="200" w:firstLine="640"/>
        <w:jc w:val="center"/>
        <w:outlineLvl w:val="0"/>
        <w:rPr>
          <w:rFonts w:ascii="宋体" w:cs="宋体"/>
          <w:spacing w:val="20"/>
          <w:sz w:val="28"/>
          <w:szCs w:val="28"/>
        </w:rPr>
      </w:pPr>
      <w:bookmarkStart w:id="0" w:name="_Toc20293"/>
      <w:r>
        <w:rPr>
          <w:rFonts w:ascii="宋体" w:hAnsi="宋体" w:cs="宋体" w:hint="eastAsia"/>
          <w:spacing w:val="20"/>
          <w:sz w:val="28"/>
          <w:szCs w:val="28"/>
        </w:rPr>
        <w:t>洛阳市</w:t>
      </w:r>
      <w:r>
        <w:rPr>
          <w:rFonts w:ascii="宋体" w:hAnsi="宋体" w:cs="宋体"/>
          <w:spacing w:val="20"/>
          <w:sz w:val="28"/>
          <w:szCs w:val="28"/>
        </w:rPr>
        <w:t>2021</w:t>
      </w:r>
      <w:r>
        <w:rPr>
          <w:rFonts w:ascii="宋体" w:hAnsi="宋体" w:cs="宋体" w:hint="eastAsia"/>
          <w:spacing w:val="20"/>
          <w:sz w:val="28"/>
          <w:szCs w:val="28"/>
        </w:rPr>
        <w:t>年普通干线公路第二批造价咨询服务项目</w:t>
      </w:r>
    </w:p>
    <w:p w:rsidR="00781BA4" w:rsidRDefault="00781BA4">
      <w:pPr>
        <w:widowControl/>
        <w:spacing w:line="360" w:lineRule="auto"/>
        <w:ind w:firstLineChars="200" w:firstLine="640"/>
        <w:jc w:val="center"/>
        <w:outlineLvl w:val="0"/>
        <w:rPr>
          <w:rFonts w:ascii="宋体" w:cs="宋体"/>
          <w:spacing w:val="20"/>
          <w:sz w:val="24"/>
          <w:szCs w:val="24"/>
        </w:rPr>
      </w:pPr>
      <w:r>
        <w:rPr>
          <w:rFonts w:ascii="宋体" w:hAnsi="宋体" w:cs="宋体" w:hint="eastAsia"/>
          <w:spacing w:val="20"/>
          <w:sz w:val="28"/>
          <w:szCs w:val="28"/>
        </w:rPr>
        <w:t>采购公告</w:t>
      </w:r>
    </w:p>
    <w:bookmarkEnd w:id="0"/>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项目概况</w:t>
      </w:r>
    </w:p>
    <w:p w:rsidR="00781BA4" w:rsidRDefault="00781BA4">
      <w:pPr>
        <w:widowControl/>
        <w:spacing w:line="360" w:lineRule="auto"/>
        <w:ind w:firstLineChars="200" w:firstLine="560"/>
        <w:jc w:val="left"/>
        <w:rPr>
          <w:rFonts w:ascii="宋体" w:cs="宋体"/>
          <w:bCs/>
          <w:spacing w:val="20"/>
          <w:sz w:val="24"/>
          <w:szCs w:val="24"/>
        </w:rPr>
      </w:pPr>
      <w:r>
        <w:rPr>
          <w:rFonts w:ascii="宋体" w:hAnsi="宋体" w:cs="宋体" w:hint="eastAsia"/>
          <w:spacing w:val="20"/>
          <w:sz w:val="24"/>
          <w:szCs w:val="24"/>
        </w:rPr>
        <w:t>洛阳市</w:t>
      </w:r>
      <w:r>
        <w:rPr>
          <w:rFonts w:ascii="宋体" w:hAnsi="宋体" w:cs="宋体"/>
          <w:spacing w:val="20"/>
          <w:sz w:val="24"/>
          <w:szCs w:val="24"/>
        </w:rPr>
        <w:t>2021</w:t>
      </w:r>
      <w:r>
        <w:rPr>
          <w:rFonts w:ascii="宋体" w:hAnsi="宋体" w:cs="宋体" w:hint="eastAsia"/>
          <w:spacing w:val="20"/>
          <w:sz w:val="24"/>
          <w:szCs w:val="24"/>
        </w:rPr>
        <w:t>年普通干线公路第二批造价咨询服务项目的潜在供应商应在洛阳市高新区河洛路春城路口峰渡国际</w:t>
      </w:r>
      <w:r>
        <w:rPr>
          <w:rFonts w:ascii="宋体" w:hAnsi="宋体" w:cs="宋体"/>
          <w:spacing w:val="20"/>
          <w:sz w:val="24"/>
          <w:szCs w:val="24"/>
        </w:rPr>
        <w:t>1</w:t>
      </w:r>
      <w:r>
        <w:rPr>
          <w:rFonts w:ascii="宋体" w:hAnsi="宋体" w:cs="宋体" w:hint="eastAsia"/>
          <w:spacing w:val="20"/>
          <w:sz w:val="24"/>
          <w:szCs w:val="24"/>
        </w:rPr>
        <w:t>号楼</w:t>
      </w:r>
      <w:r>
        <w:rPr>
          <w:rFonts w:ascii="宋体" w:hAnsi="宋体" w:cs="宋体"/>
          <w:spacing w:val="20"/>
          <w:sz w:val="24"/>
          <w:szCs w:val="24"/>
        </w:rPr>
        <w:t>1219</w:t>
      </w:r>
      <w:r>
        <w:rPr>
          <w:rFonts w:ascii="宋体" w:hAnsi="宋体" w:cs="宋体" w:hint="eastAsia"/>
          <w:spacing w:val="20"/>
          <w:sz w:val="24"/>
          <w:szCs w:val="24"/>
        </w:rPr>
        <w:t>室获取采购文件，并于</w:t>
      </w:r>
      <w:r>
        <w:rPr>
          <w:rFonts w:ascii="宋体" w:hAnsi="宋体" w:cs="宋体"/>
          <w:bCs/>
          <w:spacing w:val="20"/>
          <w:sz w:val="24"/>
          <w:szCs w:val="24"/>
        </w:rPr>
        <w:t>2021</w:t>
      </w:r>
      <w:r>
        <w:rPr>
          <w:rFonts w:ascii="宋体" w:hAnsi="宋体" w:cs="宋体" w:hint="eastAsia"/>
          <w:bCs/>
          <w:spacing w:val="20"/>
          <w:sz w:val="24"/>
          <w:szCs w:val="24"/>
        </w:rPr>
        <w:t>年</w:t>
      </w:r>
      <w:r>
        <w:rPr>
          <w:rFonts w:ascii="宋体" w:hAnsi="宋体" w:cs="宋体"/>
          <w:bCs/>
          <w:spacing w:val="20"/>
          <w:sz w:val="24"/>
          <w:szCs w:val="24"/>
        </w:rPr>
        <w:t>8</w:t>
      </w:r>
      <w:r>
        <w:rPr>
          <w:rFonts w:ascii="宋体" w:hAnsi="宋体" w:cs="宋体" w:hint="eastAsia"/>
          <w:bCs/>
          <w:spacing w:val="20"/>
          <w:sz w:val="24"/>
          <w:szCs w:val="24"/>
        </w:rPr>
        <w:t>月</w:t>
      </w:r>
      <w:r>
        <w:rPr>
          <w:rFonts w:ascii="宋体" w:hAnsi="宋体" w:cs="宋体"/>
          <w:bCs/>
          <w:spacing w:val="20"/>
          <w:sz w:val="24"/>
          <w:szCs w:val="24"/>
        </w:rPr>
        <w:t>26</w:t>
      </w:r>
      <w:r>
        <w:rPr>
          <w:rFonts w:ascii="宋体" w:hAnsi="宋体" w:cs="宋体" w:hint="eastAsia"/>
          <w:bCs/>
          <w:spacing w:val="20"/>
          <w:sz w:val="24"/>
          <w:szCs w:val="24"/>
        </w:rPr>
        <w:t>日</w:t>
      </w:r>
      <w:r>
        <w:rPr>
          <w:rFonts w:ascii="宋体" w:hAnsi="宋体" w:cs="宋体"/>
          <w:bCs/>
          <w:spacing w:val="20"/>
          <w:sz w:val="24"/>
          <w:szCs w:val="24"/>
        </w:rPr>
        <w:t>09</w:t>
      </w:r>
      <w:r>
        <w:rPr>
          <w:rFonts w:ascii="宋体" w:hAnsi="宋体" w:cs="宋体" w:hint="eastAsia"/>
          <w:bCs/>
          <w:spacing w:val="20"/>
          <w:sz w:val="24"/>
          <w:szCs w:val="24"/>
        </w:rPr>
        <w:t>点</w:t>
      </w:r>
      <w:r>
        <w:rPr>
          <w:rFonts w:ascii="宋体" w:hAnsi="宋体" w:cs="宋体"/>
          <w:bCs/>
          <w:spacing w:val="20"/>
          <w:sz w:val="24"/>
          <w:szCs w:val="24"/>
        </w:rPr>
        <w:t>30</w:t>
      </w:r>
      <w:r>
        <w:rPr>
          <w:rFonts w:ascii="宋体" w:hAnsi="宋体" w:cs="宋体" w:hint="eastAsia"/>
          <w:bCs/>
          <w:spacing w:val="20"/>
          <w:sz w:val="24"/>
          <w:szCs w:val="24"/>
        </w:rPr>
        <w:t>分（北京时间）前提交响应文件。</w:t>
      </w:r>
    </w:p>
    <w:p w:rsidR="00781BA4" w:rsidRDefault="00781BA4">
      <w:pPr>
        <w:widowControl/>
        <w:spacing w:line="360" w:lineRule="auto"/>
        <w:ind w:firstLineChars="200" w:firstLine="560"/>
        <w:jc w:val="left"/>
        <w:rPr>
          <w:rFonts w:ascii="宋体" w:cs="宋体"/>
          <w:spacing w:val="20"/>
          <w:sz w:val="24"/>
          <w:szCs w:val="24"/>
        </w:rPr>
      </w:pPr>
      <w:bookmarkStart w:id="1" w:name="_Toc35393629"/>
      <w:bookmarkStart w:id="2" w:name="_Toc28359012"/>
      <w:bookmarkStart w:id="3" w:name="_Toc35393798"/>
      <w:bookmarkStart w:id="4" w:name="_Toc28359089"/>
      <w:r>
        <w:rPr>
          <w:rFonts w:ascii="宋体" w:hAnsi="宋体" w:cs="宋体" w:hint="eastAsia"/>
          <w:spacing w:val="20"/>
          <w:sz w:val="24"/>
          <w:szCs w:val="24"/>
        </w:rPr>
        <w:t>一、项目基本情况</w:t>
      </w:r>
      <w:bookmarkEnd w:id="1"/>
      <w:bookmarkEnd w:id="2"/>
      <w:bookmarkEnd w:id="3"/>
      <w:bookmarkEnd w:id="4"/>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1</w:t>
      </w:r>
      <w:r>
        <w:rPr>
          <w:rFonts w:ascii="宋体" w:hAnsi="宋体" w:cs="宋体" w:hint="eastAsia"/>
          <w:spacing w:val="20"/>
          <w:sz w:val="24"/>
          <w:szCs w:val="24"/>
        </w:rPr>
        <w:t>、项目编号：</w:t>
      </w:r>
      <w:r>
        <w:rPr>
          <w:rFonts w:ascii="宋体" w:hAnsi="宋体" w:cs="宋体"/>
          <w:spacing w:val="20"/>
          <w:sz w:val="24"/>
          <w:szCs w:val="24"/>
        </w:rPr>
        <w:t xml:space="preserve">ZCLC-2021-0037 </w:t>
      </w:r>
      <w:r>
        <w:rPr>
          <w:rFonts w:ascii="宋体" w:hAnsi="宋体" w:cs="宋体"/>
          <w:color w:val="FF0000"/>
          <w:spacing w:val="20"/>
          <w:sz w:val="24"/>
          <w:szCs w:val="24"/>
        </w:rPr>
        <w:t xml:space="preserve"> </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2</w:t>
      </w:r>
      <w:r>
        <w:rPr>
          <w:rFonts w:ascii="宋体" w:hAnsi="宋体" w:cs="宋体" w:hint="eastAsia"/>
          <w:spacing w:val="20"/>
          <w:sz w:val="24"/>
          <w:szCs w:val="24"/>
        </w:rPr>
        <w:t>、项目名称：洛阳市</w:t>
      </w:r>
      <w:r>
        <w:rPr>
          <w:rFonts w:ascii="宋体" w:hAnsi="宋体" w:cs="宋体"/>
          <w:spacing w:val="20"/>
          <w:sz w:val="24"/>
          <w:szCs w:val="24"/>
        </w:rPr>
        <w:t>2021</w:t>
      </w:r>
      <w:r>
        <w:rPr>
          <w:rFonts w:ascii="宋体" w:hAnsi="宋体" w:cs="宋体" w:hint="eastAsia"/>
          <w:spacing w:val="20"/>
          <w:sz w:val="24"/>
          <w:szCs w:val="24"/>
        </w:rPr>
        <w:t>年普通干线公路第二批造价咨询服务项目</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w:t>
      </w:r>
      <w:r>
        <w:rPr>
          <w:rFonts w:ascii="宋体" w:hAnsi="宋体" w:cs="宋体" w:hint="eastAsia"/>
          <w:spacing w:val="20"/>
          <w:sz w:val="24"/>
          <w:szCs w:val="24"/>
        </w:rPr>
        <w:t>、采购方式：</w:t>
      </w:r>
      <w:r>
        <w:rPr>
          <w:rFonts w:ascii="MS Mincho" w:eastAsia="MS Mincho" w:hAnsi="MS Mincho" w:cs="MS Mincho" w:hint="eastAsia"/>
          <w:spacing w:val="20"/>
          <w:sz w:val="24"/>
          <w:szCs w:val="24"/>
        </w:rPr>
        <w:t>☑</w:t>
      </w:r>
      <w:r>
        <w:rPr>
          <w:rFonts w:ascii="宋体" w:hAnsi="宋体" w:cs="宋体" w:hint="eastAsia"/>
          <w:spacing w:val="20"/>
          <w:sz w:val="24"/>
          <w:szCs w:val="24"/>
        </w:rPr>
        <w:t>竞争性磋商</w:t>
      </w:r>
      <w:r>
        <w:rPr>
          <w:rFonts w:ascii="宋体" w:hAnsi="宋体" w:cs="宋体"/>
          <w:spacing w:val="20"/>
          <w:sz w:val="24"/>
          <w:szCs w:val="24"/>
        </w:rPr>
        <w:t xml:space="preserve"> </w:t>
      </w:r>
      <w:r>
        <w:rPr>
          <w:rFonts w:ascii="宋体" w:hAnsi="宋体" w:cs="宋体" w:hint="eastAsia"/>
          <w:spacing w:val="20"/>
          <w:sz w:val="24"/>
          <w:szCs w:val="24"/>
        </w:rPr>
        <w:t>□竞争性谈判</w:t>
      </w:r>
      <w:r>
        <w:rPr>
          <w:rFonts w:ascii="宋体" w:hAnsi="宋体" w:cs="宋体"/>
          <w:spacing w:val="20"/>
          <w:sz w:val="24"/>
          <w:szCs w:val="24"/>
        </w:rPr>
        <w:t xml:space="preserve"> </w:t>
      </w:r>
      <w:r>
        <w:rPr>
          <w:rFonts w:ascii="宋体" w:hAnsi="宋体" w:cs="宋体" w:hint="eastAsia"/>
          <w:spacing w:val="20"/>
          <w:sz w:val="24"/>
          <w:szCs w:val="24"/>
        </w:rPr>
        <w:t>□询价</w:t>
      </w:r>
    </w:p>
    <w:p w:rsidR="00781BA4" w:rsidRDefault="00781BA4">
      <w:pPr>
        <w:widowControl/>
        <w:spacing w:line="360" w:lineRule="auto"/>
        <w:ind w:firstLineChars="200" w:firstLine="560"/>
        <w:jc w:val="left"/>
        <w:rPr>
          <w:rFonts w:ascii="宋体" w:cs="宋体"/>
          <w:color w:val="FF0000"/>
          <w:spacing w:val="20"/>
          <w:sz w:val="24"/>
          <w:szCs w:val="24"/>
        </w:rPr>
      </w:pPr>
      <w:r>
        <w:rPr>
          <w:rFonts w:ascii="宋体" w:hAnsi="宋体" w:cs="宋体"/>
          <w:spacing w:val="20"/>
          <w:sz w:val="24"/>
          <w:szCs w:val="24"/>
        </w:rPr>
        <w:t>4</w:t>
      </w:r>
      <w:r>
        <w:rPr>
          <w:rFonts w:ascii="宋体" w:hAnsi="宋体" w:cs="宋体" w:hint="eastAsia"/>
          <w:spacing w:val="20"/>
          <w:sz w:val="24"/>
          <w:szCs w:val="24"/>
        </w:rPr>
        <w:t>、预算金额：洛阳市财政现行收费标准，清单及控制价编制按照洛财购</w:t>
      </w:r>
      <w:r>
        <w:rPr>
          <w:rFonts w:ascii="宋体" w:hAnsi="宋体" w:cs="宋体"/>
          <w:spacing w:val="20"/>
          <w:sz w:val="24"/>
          <w:szCs w:val="24"/>
        </w:rPr>
        <w:t>[2017]1</w:t>
      </w:r>
      <w:r>
        <w:rPr>
          <w:rFonts w:ascii="宋体" w:hAnsi="宋体" w:cs="宋体" w:hint="eastAsia"/>
          <w:spacing w:val="20"/>
          <w:sz w:val="24"/>
          <w:szCs w:val="24"/>
        </w:rPr>
        <w:t>号文，结算审核服务按照</w:t>
      </w:r>
      <w:r>
        <w:rPr>
          <w:rFonts w:ascii="宋体" w:hAnsi="宋体" w:cs="宋体"/>
          <w:spacing w:val="20"/>
          <w:sz w:val="24"/>
          <w:szCs w:val="24"/>
        </w:rPr>
        <w:t>2021</w:t>
      </w:r>
      <w:r>
        <w:rPr>
          <w:rFonts w:ascii="宋体" w:hAnsi="宋体" w:cs="宋体" w:hint="eastAsia"/>
          <w:spacing w:val="20"/>
          <w:sz w:val="24"/>
          <w:szCs w:val="24"/>
        </w:rPr>
        <w:t>年市财政合作协议书基本费率执行。</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5</w:t>
      </w:r>
      <w:r>
        <w:rPr>
          <w:rFonts w:ascii="宋体" w:hAnsi="宋体" w:cs="宋体" w:hint="eastAsia"/>
          <w:spacing w:val="20"/>
          <w:sz w:val="24"/>
          <w:szCs w:val="24"/>
        </w:rPr>
        <w:t>、采购需求：</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5.1</w:t>
      </w:r>
      <w:r>
        <w:rPr>
          <w:rFonts w:ascii="宋体" w:hAnsi="宋体" w:cs="宋体" w:hint="eastAsia"/>
          <w:spacing w:val="20"/>
          <w:sz w:val="24"/>
          <w:szCs w:val="24"/>
        </w:rPr>
        <w:t>项目概况：本项目为洛阳市</w:t>
      </w:r>
      <w:r>
        <w:rPr>
          <w:rFonts w:ascii="宋体" w:hAnsi="宋体" w:cs="宋体"/>
          <w:spacing w:val="20"/>
          <w:sz w:val="24"/>
          <w:szCs w:val="24"/>
        </w:rPr>
        <w:t>2021</w:t>
      </w:r>
      <w:r>
        <w:rPr>
          <w:rFonts w:ascii="宋体" w:hAnsi="宋体" w:cs="宋体" w:hint="eastAsia"/>
          <w:spacing w:val="20"/>
          <w:sz w:val="24"/>
          <w:szCs w:val="24"/>
        </w:rPr>
        <w:t>年普通干线公路养护项目造价咨询服务项目，本次招标为遴选合作单位。</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5.2</w:t>
      </w:r>
      <w:r>
        <w:rPr>
          <w:rFonts w:ascii="宋体" w:hAnsi="宋体" w:cs="宋体" w:hint="eastAsia"/>
          <w:spacing w:val="20"/>
          <w:sz w:val="24"/>
          <w:szCs w:val="24"/>
        </w:rPr>
        <w:t>质量目标：符合国家、省、市有关造价管理的规定。</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6</w:t>
      </w:r>
      <w:r>
        <w:rPr>
          <w:rFonts w:ascii="宋体" w:hAnsi="宋体" w:cs="宋体" w:hint="eastAsia"/>
          <w:spacing w:val="20"/>
          <w:sz w:val="24"/>
          <w:szCs w:val="24"/>
        </w:rPr>
        <w:t>、合同履行期限：</w:t>
      </w:r>
      <w:r>
        <w:rPr>
          <w:rFonts w:ascii="宋体" w:hAnsi="宋体" w:cs="宋体"/>
          <w:spacing w:val="20"/>
          <w:sz w:val="24"/>
          <w:szCs w:val="24"/>
        </w:rPr>
        <w:t>1</w:t>
      </w:r>
      <w:r>
        <w:rPr>
          <w:rFonts w:ascii="宋体" w:hAnsi="宋体" w:cs="宋体" w:hint="eastAsia"/>
          <w:spacing w:val="20"/>
          <w:sz w:val="24"/>
          <w:szCs w:val="24"/>
        </w:rPr>
        <w:t>年。</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7</w:t>
      </w:r>
      <w:r>
        <w:rPr>
          <w:rFonts w:ascii="宋体" w:hAnsi="宋体" w:cs="宋体" w:hint="eastAsia"/>
          <w:spacing w:val="20"/>
          <w:sz w:val="24"/>
          <w:szCs w:val="24"/>
        </w:rPr>
        <w:t>、本项目是否接受联合体投标：否</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8</w:t>
      </w:r>
      <w:r>
        <w:rPr>
          <w:rFonts w:ascii="宋体" w:hAnsi="宋体" w:cs="宋体" w:hint="eastAsia"/>
          <w:spacing w:val="20"/>
          <w:sz w:val="24"/>
          <w:szCs w:val="24"/>
        </w:rPr>
        <w:t>、是否接受进口产品：否</w:t>
      </w:r>
    </w:p>
    <w:p w:rsidR="00781BA4" w:rsidRDefault="00781BA4">
      <w:pPr>
        <w:widowControl/>
        <w:spacing w:line="360" w:lineRule="auto"/>
        <w:ind w:firstLineChars="200" w:firstLine="560"/>
        <w:jc w:val="left"/>
        <w:rPr>
          <w:rFonts w:ascii="宋体" w:cs="宋体"/>
          <w:spacing w:val="20"/>
          <w:sz w:val="24"/>
          <w:szCs w:val="24"/>
        </w:rPr>
      </w:pPr>
      <w:bookmarkStart w:id="5" w:name="_Toc28359013"/>
      <w:bookmarkStart w:id="6" w:name="_Toc35393630"/>
      <w:bookmarkStart w:id="7" w:name="_Toc35393799"/>
      <w:bookmarkStart w:id="8" w:name="_Toc28359090"/>
      <w:r>
        <w:rPr>
          <w:rFonts w:ascii="宋体" w:hAnsi="宋体" w:cs="宋体" w:hint="eastAsia"/>
          <w:spacing w:val="20"/>
          <w:sz w:val="24"/>
          <w:szCs w:val="24"/>
        </w:rPr>
        <w:t>二、供应商的资格要求：</w:t>
      </w:r>
      <w:bookmarkEnd w:id="5"/>
      <w:bookmarkEnd w:id="6"/>
      <w:bookmarkEnd w:id="7"/>
      <w:bookmarkEnd w:id="8"/>
    </w:p>
    <w:p w:rsidR="00781BA4" w:rsidRDefault="00781BA4">
      <w:pPr>
        <w:widowControl/>
        <w:spacing w:line="360" w:lineRule="auto"/>
        <w:ind w:firstLineChars="200" w:firstLine="560"/>
        <w:jc w:val="left"/>
        <w:rPr>
          <w:rFonts w:ascii="宋体" w:cs="宋体"/>
          <w:spacing w:val="20"/>
          <w:sz w:val="24"/>
          <w:szCs w:val="24"/>
        </w:rPr>
      </w:pPr>
      <w:bookmarkStart w:id="9" w:name="_Toc28359091"/>
      <w:bookmarkStart w:id="10" w:name="_Toc28359014"/>
      <w:bookmarkStart w:id="11" w:name="_Toc35393800"/>
      <w:bookmarkStart w:id="12" w:name="_Toc35393631"/>
      <w:r>
        <w:rPr>
          <w:rFonts w:ascii="宋体" w:hAnsi="宋体" w:cs="宋体"/>
          <w:spacing w:val="20"/>
          <w:sz w:val="24"/>
          <w:szCs w:val="24"/>
        </w:rPr>
        <w:t>1.</w:t>
      </w:r>
      <w:r>
        <w:rPr>
          <w:rFonts w:ascii="宋体" w:hAnsi="宋体" w:cs="宋体" w:hint="eastAsia"/>
          <w:spacing w:val="20"/>
          <w:sz w:val="24"/>
          <w:szCs w:val="24"/>
        </w:rPr>
        <w:t>满足《中华人民共和国政府采购法》第二十二条规定；</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2.</w:t>
      </w:r>
      <w:r>
        <w:rPr>
          <w:rFonts w:ascii="宋体" w:hAnsi="宋体" w:cs="宋体" w:hint="eastAsia"/>
          <w:spacing w:val="20"/>
          <w:sz w:val="24"/>
          <w:szCs w:val="24"/>
        </w:rPr>
        <w:t>落实政府采购政策需满足的资格要求：面向中小企业采购。监狱企业、残疾人福利性单位视同小型、微型企业。</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w:t>
      </w:r>
      <w:r>
        <w:rPr>
          <w:rFonts w:ascii="宋体" w:hAnsi="宋体" w:cs="宋体" w:hint="eastAsia"/>
          <w:spacing w:val="20"/>
          <w:sz w:val="24"/>
          <w:szCs w:val="24"/>
        </w:rPr>
        <w:t>本项目的特定资格要求：</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3.1</w:t>
      </w:r>
      <w:r>
        <w:rPr>
          <w:rFonts w:ascii="宋体" w:hAnsi="宋体" w:cs="宋体" w:hint="eastAsia"/>
          <w:spacing w:val="20"/>
          <w:sz w:val="24"/>
          <w:szCs w:val="24"/>
        </w:rPr>
        <w:t>供应商具有有效的营业执照。</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3.2</w:t>
      </w:r>
      <w:r>
        <w:rPr>
          <w:rFonts w:ascii="宋体" w:hAnsi="宋体" w:cs="宋体" w:hint="eastAsia"/>
          <w:spacing w:val="20"/>
          <w:sz w:val="24"/>
          <w:szCs w:val="24"/>
        </w:rPr>
        <w:t>供应商拟派项目负责人应具有国家一级注册造价工程师资格证书。</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3.3</w:t>
      </w:r>
      <w:r>
        <w:rPr>
          <w:rFonts w:ascii="宋体" w:hAnsi="宋体" w:cs="宋体" w:hint="eastAsia"/>
          <w:spacing w:val="20"/>
          <w:sz w:val="24"/>
          <w:szCs w:val="24"/>
        </w:rPr>
        <w:t>在“信用中国”网站被列入“失信被执行人”和“重大税收违法案件当事人名单”、“中国政府采购”网站被列入“政府采购严重违法失信行为记录名单”的供应商拒绝参加本项目（以实际查询页为准，响应文件中须附网页查询截图，并加盖单位公章）</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3.4</w:t>
      </w:r>
      <w:r>
        <w:rPr>
          <w:rFonts w:ascii="宋体" w:hAnsi="宋体" w:cs="宋体" w:hint="eastAsia"/>
          <w:spacing w:val="20"/>
          <w:sz w:val="24"/>
          <w:szCs w:val="24"/>
        </w:rPr>
        <w:t>须提供</w:t>
      </w:r>
      <w:r>
        <w:rPr>
          <w:rFonts w:ascii="宋体" w:hAnsi="宋体" w:cs="宋体"/>
          <w:spacing w:val="20"/>
          <w:sz w:val="24"/>
          <w:szCs w:val="24"/>
        </w:rPr>
        <w:t>2021</w:t>
      </w:r>
      <w:r>
        <w:rPr>
          <w:rFonts w:ascii="宋体" w:hAnsi="宋体" w:cs="宋体" w:hint="eastAsia"/>
          <w:spacing w:val="20"/>
          <w:sz w:val="24"/>
          <w:szCs w:val="24"/>
        </w:rPr>
        <w:t>年</w:t>
      </w:r>
      <w:r>
        <w:rPr>
          <w:rFonts w:ascii="宋体" w:hAnsi="宋体" w:cs="宋体"/>
          <w:spacing w:val="20"/>
          <w:sz w:val="24"/>
          <w:szCs w:val="24"/>
        </w:rPr>
        <w:t>1</w:t>
      </w:r>
      <w:r>
        <w:rPr>
          <w:rFonts w:ascii="宋体" w:hAnsi="宋体" w:cs="宋体" w:hint="eastAsia"/>
          <w:spacing w:val="20"/>
          <w:sz w:val="24"/>
          <w:szCs w:val="24"/>
        </w:rPr>
        <w:t>月以来任意三个月依法缴纳税收的完税证明。依法免税的投标人，应提供相应文件证明。新成立的企业则提供自成立日以来的完税证明。</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三、获取采购文件</w:t>
      </w:r>
      <w:bookmarkEnd w:id="9"/>
      <w:bookmarkEnd w:id="10"/>
      <w:bookmarkEnd w:id="11"/>
      <w:bookmarkEnd w:id="12"/>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时间：</w:t>
      </w:r>
      <w:r>
        <w:rPr>
          <w:rFonts w:ascii="宋体" w:hAnsi="宋体" w:cs="宋体"/>
          <w:spacing w:val="20"/>
          <w:sz w:val="24"/>
          <w:szCs w:val="24"/>
        </w:rPr>
        <w:t>2021</w:t>
      </w:r>
      <w:r>
        <w:rPr>
          <w:rFonts w:ascii="宋体" w:hAnsi="宋体" w:cs="宋体" w:hint="eastAsia"/>
          <w:spacing w:val="20"/>
          <w:sz w:val="24"/>
          <w:szCs w:val="24"/>
        </w:rPr>
        <w:t>年</w:t>
      </w:r>
      <w:r>
        <w:rPr>
          <w:rFonts w:ascii="宋体" w:hAnsi="宋体" w:cs="宋体"/>
          <w:spacing w:val="20"/>
          <w:sz w:val="24"/>
          <w:szCs w:val="24"/>
        </w:rPr>
        <w:t>8</w:t>
      </w:r>
      <w:r>
        <w:rPr>
          <w:rFonts w:ascii="宋体" w:hAnsi="宋体" w:cs="宋体" w:hint="eastAsia"/>
          <w:spacing w:val="20"/>
          <w:sz w:val="24"/>
          <w:szCs w:val="24"/>
        </w:rPr>
        <w:t>月</w:t>
      </w:r>
      <w:r>
        <w:rPr>
          <w:rFonts w:ascii="宋体" w:hAnsi="宋体" w:cs="宋体"/>
          <w:spacing w:val="20"/>
          <w:sz w:val="24"/>
          <w:szCs w:val="24"/>
        </w:rPr>
        <w:t>16</w:t>
      </w:r>
      <w:r>
        <w:rPr>
          <w:rFonts w:ascii="宋体" w:hAnsi="宋体" w:cs="宋体" w:hint="eastAsia"/>
          <w:spacing w:val="20"/>
          <w:sz w:val="24"/>
          <w:szCs w:val="24"/>
        </w:rPr>
        <w:t>日</w:t>
      </w:r>
      <w:r>
        <w:rPr>
          <w:rFonts w:ascii="宋体" w:hAnsi="宋体" w:cs="宋体"/>
          <w:spacing w:val="20"/>
          <w:sz w:val="24"/>
          <w:szCs w:val="24"/>
        </w:rPr>
        <w:t>-2021</w:t>
      </w:r>
      <w:r>
        <w:rPr>
          <w:rFonts w:ascii="宋体" w:hAnsi="宋体" w:cs="宋体" w:hint="eastAsia"/>
          <w:spacing w:val="20"/>
          <w:sz w:val="24"/>
          <w:szCs w:val="24"/>
        </w:rPr>
        <w:t>年</w:t>
      </w:r>
      <w:r>
        <w:rPr>
          <w:rFonts w:ascii="宋体" w:hAnsi="宋体" w:cs="宋体"/>
          <w:spacing w:val="20"/>
          <w:sz w:val="24"/>
          <w:szCs w:val="24"/>
        </w:rPr>
        <w:t>8</w:t>
      </w:r>
      <w:r>
        <w:rPr>
          <w:rFonts w:ascii="宋体" w:hAnsi="宋体" w:cs="宋体" w:hint="eastAsia"/>
          <w:spacing w:val="20"/>
          <w:sz w:val="24"/>
          <w:szCs w:val="24"/>
        </w:rPr>
        <w:t>月</w:t>
      </w:r>
      <w:r>
        <w:rPr>
          <w:rFonts w:ascii="宋体" w:hAnsi="宋体" w:cs="宋体"/>
          <w:spacing w:val="20"/>
          <w:sz w:val="24"/>
          <w:szCs w:val="24"/>
        </w:rPr>
        <w:t>20</w:t>
      </w:r>
      <w:r>
        <w:rPr>
          <w:rFonts w:ascii="宋体" w:hAnsi="宋体" w:cs="宋体" w:hint="eastAsia"/>
          <w:spacing w:val="20"/>
          <w:sz w:val="24"/>
          <w:szCs w:val="24"/>
        </w:rPr>
        <w:t>日，每天上午</w:t>
      </w:r>
      <w:r>
        <w:rPr>
          <w:rFonts w:ascii="宋体" w:hAnsi="宋体" w:cs="宋体"/>
          <w:spacing w:val="20"/>
          <w:sz w:val="24"/>
          <w:szCs w:val="24"/>
        </w:rPr>
        <w:t>8:30</w:t>
      </w:r>
      <w:r>
        <w:rPr>
          <w:rFonts w:ascii="宋体" w:hAnsi="宋体" w:cs="宋体" w:hint="eastAsia"/>
          <w:spacing w:val="20"/>
          <w:sz w:val="24"/>
          <w:szCs w:val="24"/>
        </w:rPr>
        <w:t>至</w:t>
      </w:r>
      <w:r>
        <w:rPr>
          <w:rFonts w:ascii="宋体" w:hAnsi="宋体" w:cs="宋体"/>
          <w:spacing w:val="20"/>
          <w:sz w:val="24"/>
          <w:szCs w:val="24"/>
        </w:rPr>
        <w:t>12:00</w:t>
      </w:r>
      <w:r>
        <w:rPr>
          <w:rFonts w:ascii="宋体" w:hAnsi="宋体" w:cs="宋体" w:hint="eastAsia"/>
          <w:spacing w:val="20"/>
          <w:sz w:val="24"/>
          <w:szCs w:val="24"/>
        </w:rPr>
        <w:t>，下午</w:t>
      </w:r>
      <w:r>
        <w:rPr>
          <w:rFonts w:ascii="宋体" w:hAnsi="宋体" w:cs="宋体"/>
          <w:spacing w:val="20"/>
          <w:sz w:val="24"/>
          <w:szCs w:val="24"/>
        </w:rPr>
        <w:t>14:30</w:t>
      </w:r>
      <w:r>
        <w:rPr>
          <w:rFonts w:ascii="宋体" w:hAnsi="宋体" w:cs="宋体" w:hint="eastAsia"/>
          <w:spacing w:val="20"/>
          <w:sz w:val="24"/>
          <w:szCs w:val="24"/>
        </w:rPr>
        <w:t>至</w:t>
      </w:r>
      <w:r>
        <w:rPr>
          <w:rFonts w:ascii="宋体" w:hAnsi="宋体" w:cs="宋体"/>
          <w:spacing w:val="20"/>
          <w:sz w:val="24"/>
          <w:szCs w:val="24"/>
        </w:rPr>
        <w:t>17:30</w:t>
      </w:r>
      <w:r>
        <w:rPr>
          <w:rFonts w:ascii="宋体" w:hAnsi="宋体" w:cs="宋体" w:hint="eastAsia"/>
          <w:spacing w:val="20"/>
          <w:sz w:val="24"/>
          <w:szCs w:val="24"/>
        </w:rPr>
        <w:t>（北京时间，法定节假日除外）</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地点：洛阳市高新区河洛路春城路口峰渡国际</w:t>
      </w:r>
      <w:r>
        <w:rPr>
          <w:rFonts w:ascii="宋体" w:hAnsi="宋体" w:cs="宋体"/>
          <w:spacing w:val="20"/>
          <w:sz w:val="24"/>
          <w:szCs w:val="24"/>
        </w:rPr>
        <w:t>1</w:t>
      </w:r>
      <w:r>
        <w:rPr>
          <w:rFonts w:ascii="宋体" w:hAnsi="宋体" w:cs="宋体" w:hint="eastAsia"/>
          <w:spacing w:val="20"/>
          <w:sz w:val="24"/>
          <w:szCs w:val="24"/>
        </w:rPr>
        <w:t>号楼</w:t>
      </w:r>
      <w:r>
        <w:rPr>
          <w:rFonts w:ascii="宋体" w:hAnsi="宋体" w:cs="宋体"/>
          <w:spacing w:val="20"/>
          <w:sz w:val="24"/>
          <w:szCs w:val="24"/>
        </w:rPr>
        <w:t>1219</w:t>
      </w:r>
      <w:r>
        <w:rPr>
          <w:rFonts w:ascii="宋体" w:hAnsi="宋体" w:cs="宋体" w:hint="eastAsia"/>
          <w:spacing w:val="20"/>
          <w:sz w:val="24"/>
          <w:szCs w:val="24"/>
        </w:rPr>
        <w:t>室。</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方式：有意向参与磋商的供应商请于获取采购文件时间持本单位法定代表人授权书及法人身份证复印件、授权委托人身份证复印件、营业执照复印件（须加盖单位公章）到洛阳市高新区河洛路春城路口峰渡国际</w:t>
      </w:r>
      <w:r>
        <w:rPr>
          <w:rFonts w:ascii="宋体" w:hAnsi="宋体" w:cs="宋体"/>
          <w:spacing w:val="20"/>
          <w:sz w:val="24"/>
          <w:szCs w:val="24"/>
        </w:rPr>
        <w:t>1</w:t>
      </w:r>
      <w:r>
        <w:rPr>
          <w:rFonts w:ascii="宋体" w:hAnsi="宋体" w:cs="宋体" w:hint="eastAsia"/>
          <w:spacing w:val="20"/>
          <w:sz w:val="24"/>
          <w:szCs w:val="24"/>
        </w:rPr>
        <w:t>号楼</w:t>
      </w:r>
      <w:r>
        <w:rPr>
          <w:rFonts w:ascii="宋体" w:hAnsi="宋体" w:cs="宋体"/>
          <w:spacing w:val="20"/>
          <w:sz w:val="24"/>
          <w:szCs w:val="24"/>
        </w:rPr>
        <w:t>1219</w:t>
      </w:r>
      <w:r>
        <w:rPr>
          <w:rFonts w:ascii="宋体" w:hAnsi="宋体" w:cs="宋体" w:hint="eastAsia"/>
          <w:spacing w:val="20"/>
          <w:sz w:val="24"/>
          <w:szCs w:val="24"/>
        </w:rPr>
        <w:t>室购买竞争性磋商文件。</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售价：</w:t>
      </w:r>
      <w:r>
        <w:rPr>
          <w:rFonts w:ascii="宋体" w:hAnsi="宋体" w:cs="宋体"/>
          <w:spacing w:val="20"/>
          <w:sz w:val="24"/>
          <w:szCs w:val="24"/>
        </w:rPr>
        <w:t>100</w:t>
      </w:r>
      <w:r>
        <w:rPr>
          <w:rFonts w:ascii="宋体" w:hAnsi="宋体" w:cs="宋体" w:hint="eastAsia"/>
          <w:spacing w:val="20"/>
          <w:sz w:val="24"/>
          <w:szCs w:val="24"/>
        </w:rPr>
        <w:t>元</w:t>
      </w:r>
      <w:r>
        <w:rPr>
          <w:rFonts w:ascii="宋体" w:hAnsi="宋体" w:cs="宋体"/>
          <w:spacing w:val="20"/>
          <w:sz w:val="24"/>
          <w:szCs w:val="24"/>
        </w:rPr>
        <w:t>/</w:t>
      </w:r>
      <w:r>
        <w:rPr>
          <w:rFonts w:ascii="宋体" w:hAnsi="宋体" w:cs="宋体" w:hint="eastAsia"/>
          <w:spacing w:val="20"/>
          <w:sz w:val="24"/>
          <w:szCs w:val="24"/>
        </w:rPr>
        <w:t>份。</w:t>
      </w:r>
    </w:p>
    <w:p w:rsidR="00781BA4" w:rsidRDefault="00781BA4">
      <w:pPr>
        <w:widowControl/>
        <w:spacing w:line="360" w:lineRule="auto"/>
        <w:ind w:firstLineChars="200" w:firstLine="560"/>
        <w:jc w:val="left"/>
        <w:rPr>
          <w:rFonts w:ascii="宋体" w:cs="宋体"/>
          <w:spacing w:val="20"/>
          <w:sz w:val="24"/>
          <w:szCs w:val="24"/>
        </w:rPr>
      </w:pPr>
      <w:bookmarkStart w:id="13" w:name="_Toc28359092"/>
      <w:bookmarkStart w:id="14" w:name="_Toc35393801"/>
      <w:bookmarkStart w:id="15" w:name="_Toc28359015"/>
      <w:bookmarkStart w:id="16" w:name="_Toc35393632"/>
      <w:r>
        <w:rPr>
          <w:rFonts w:ascii="宋体" w:hAnsi="宋体" w:cs="宋体" w:hint="eastAsia"/>
          <w:spacing w:val="20"/>
          <w:sz w:val="24"/>
          <w:szCs w:val="24"/>
        </w:rPr>
        <w:t>四、响应文件提交</w:t>
      </w:r>
      <w:bookmarkEnd w:id="13"/>
      <w:bookmarkEnd w:id="14"/>
      <w:bookmarkEnd w:id="15"/>
      <w:bookmarkEnd w:id="16"/>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截止时间：</w:t>
      </w:r>
      <w:r>
        <w:rPr>
          <w:rFonts w:ascii="宋体" w:hAnsi="宋体" w:cs="宋体"/>
          <w:bCs/>
          <w:spacing w:val="20"/>
          <w:sz w:val="24"/>
          <w:szCs w:val="24"/>
        </w:rPr>
        <w:t>2021</w:t>
      </w:r>
      <w:r>
        <w:rPr>
          <w:rFonts w:ascii="宋体" w:hAnsi="宋体" w:cs="宋体" w:hint="eastAsia"/>
          <w:bCs/>
          <w:spacing w:val="20"/>
          <w:sz w:val="24"/>
          <w:szCs w:val="24"/>
        </w:rPr>
        <w:t>年</w:t>
      </w:r>
      <w:r>
        <w:rPr>
          <w:rFonts w:ascii="宋体" w:hAnsi="宋体" w:cs="宋体"/>
          <w:bCs/>
          <w:spacing w:val="20"/>
          <w:sz w:val="24"/>
          <w:szCs w:val="24"/>
        </w:rPr>
        <w:t>8</w:t>
      </w:r>
      <w:r>
        <w:rPr>
          <w:rFonts w:ascii="宋体" w:hAnsi="宋体" w:cs="宋体" w:hint="eastAsia"/>
          <w:bCs/>
          <w:spacing w:val="20"/>
          <w:sz w:val="24"/>
          <w:szCs w:val="24"/>
        </w:rPr>
        <w:t>月</w:t>
      </w:r>
      <w:r>
        <w:rPr>
          <w:rFonts w:ascii="宋体" w:hAnsi="宋体" w:cs="宋体"/>
          <w:bCs/>
          <w:spacing w:val="20"/>
          <w:sz w:val="24"/>
          <w:szCs w:val="24"/>
        </w:rPr>
        <w:t>26</w:t>
      </w:r>
      <w:r>
        <w:rPr>
          <w:rFonts w:ascii="宋体" w:hAnsi="宋体" w:cs="宋体" w:hint="eastAsia"/>
          <w:bCs/>
          <w:spacing w:val="20"/>
          <w:sz w:val="24"/>
          <w:szCs w:val="24"/>
        </w:rPr>
        <w:t>日</w:t>
      </w:r>
      <w:r>
        <w:rPr>
          <w:rFonts w:ascii="宋体" w:hAnsi="宋体" w:cs="宋体"/>
          <w:bCs/>
          <w:spacing w:val="20"/>
          <w:sz w:val="24"/>
          <w:szCs w:val="24"/>
        </w:rPr>
        <w:t>9</w:t>
      </w:r>
      <w:r>
        <w:rPr>
          <w:rFonts w:ascii="宋体" w:hAnsi="宋体" w:cs="宋体" w:hint="eastAsia"/>
          <w:bCs/>
          <w:spacing w:val="20"/>
          <w:sz w:val="24"/>
          <w:szCs w:val="24"/>
        </w:rPr>
        <w:t>时</w:t>
      </w:r>
      <w:r>
        <w:rPr>
          <w:rFonts w:ascii="宋体" w:hAnsi="宋体" w:cs="宋体"/>
          <w:bCs/>
          <w:spacing w:val="20"/>
          <w:sz w:val="24"/>
          <w:szCs w:val="24"/>
        </w:rPr>
        <w:t>30</w:t>
      </w:r>
      <w:r>
        <w:rPr>
          <w:rFonts w:ascii="宋体" w:hAnsi="宋体" w:cs="宋体" w:hint="eastAsia"/>
          <w:bCs/>
          <w:spacing w:val="20"/>
          <w:sz w:val="24"/>
          <w:szCs w:val="24"/>
        </w:rPr>
        <w:t>分（</w:t>
      </w:r>
      <w:r>
        <w:rPr>
          <w:rFonts w:ascii="宋体" w:hAnsi="宋体" w:cs="宋体" w:hint="eastAsia"/>
          <w:spacing w:val="20"/>
          <w:sz w:val="24"/>
          <w:szCs w:val="24"/>
        </w:rPr>
        <w:t>北京时间）</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地点：洛阳市高新区河洛路春城路口峰渡国际</w:t>
      </w:r>
      <w:r>
        <w:rPr>
          <w:rFonts w:ascii="宋体" w:hAnsi="宋体" w:cs="宋体"/>
          <w:spacing w:val="20"/>
          <w:sz w:val="24"/>
          <w:szCs w:val="24"/>
        </w:rPr>
        <w:t>1</w:t>
      </w:r>
      <w:r>
        <w:rPr>
          <w:rFonts w:ascii="宋体" w:hAnsi="宋体" w:cs="宋体" w:hint="eastAsia"/>
          <w:spacing w:val="20"/>
          <w:sz w:val="24"/>
          <w:szCs w:val="24"/>
        </w:rPr>
        <w:t>号楼</w:t>
      </w:r>
      <w:r>
        <w:rPr>
          <w:rFonts w:ascii="宋体" w:hAnsi="宋体" w:cs="宋体"/>
          <w:spacing w:val="20"/>
          <w:sz w:val="24"/>
          <w:szCs w:val="24"/>
        </w:rPr>
        <w:t>1219</w:t>
      </w:r>
      <w:r>
        <w:rPr>
          <w:rFonts w:ascii="宋体" w:hAnsi="宋体" w:cs="宋体" w:hint="eastAsia"/>
          <w:spacing w:val="20"/>
          <w:sz w:val="24"/>
          <w:szCs w:val="24"/>
        </w:rPr>
        <w:t>会议室。</w:t>
      </w:r>
    </w:p>
    <w:p w:rsidR="00781BA4" w:rsidRDefault="00781BA4">
      <w:pPr>
        <w:widowControl/>
        <w:spacing w:line="360" w:lineRule="auto"/>
        <w:ind w:firstLineChars="200" w:firstLine="560"/>
        <w:jc w:val="left"/>
        <w:rPr>
          <w:rFonts w:ascii="宋体" w:cs="宋体"/>
          <w:spacing w:val="20"/>
          <w:sz w:val="24"/>
          <w:szCs w:val="24"/>
        </w:rPr>
      </w:pPr>
      <w:bookmarkStart w:id="17" w:name="_Toc35393633"/>
      <w:bookmarkStart w:id="18" w:name="_Toc35393802"/>
      <w:bookmarkStart w:id="19" w:name="_Toc28359093"/>
      <w:bookmarkStart w:id="20" w:name="_Toc28359016"/>
      <w:r>
        <w:rPr>
          <w:rFonts w:ascii="宋体" w:hAnsi="宋体" w:cs="宋体" w:hint="eastAsia"/>
          <w:spacing w:val="20"/>
          <w:sz w:val="24"/>
          <w:szCs w:val="24"/>
        </w:rPr>
        <w:t>五、开启</w:t>
      </w:r>
      <w:bookmarkEnd w:id="17"/>
      <w:bookmarkEnd w:id="18"/>
      <w:bookmarkEnd w:id="19"/>
      <w:bookmarkEnd w:id="20"/>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时间：</w:t>
      </w:r>
      <w:r>
        <w:rPr>
          <w:rFonts w:ascii="宋体" w:hAnsi="宋体" w:cs="宋体"/>
          <w:bCs/>
          <w:spacing w:val="20"/>
          <w:sz w:val="24"/>
          <w:szCs w:val="24"/>
        </w:rPr>
        <w:t>2021</w:t>
      </w:r>
      <w:r>
        <w:rPr>
          <w:rFonts w:ascii="宋体" w:hAnsi="宋体" w:cs="宋体" w:hint="eastAsia"/>
          <w:bCs/>
          <w:spacing w:val="20"/>
          <w:sz w:val="24"/>
          <w:szCs w:val="24"/>
        </w:rPr>
        <w:t>年</w:t>
      </w:r>
      <w:r>
        <w:rPr>
          <w:rFonts w:ascii="宋体" w:hAnsi="宋体" w:cs="宋体"/>
          <w:bCs/>
          <w:spacing w:val="20"/>
          <w:sz w:val="24"/>
          <w:szCs w:val="24"/>
        </w:rPr>
        <w:t>8</w:t>
      </w:r>
      <w:r>
        <w:rPr>
          <w:rFonts w:ascii="宋体" w:hAnsi="宋体" w:cs="宋体" w:hint="eastAsia"/>
          <w:bCs/>
          <w:spacing w:val="20"/>
          <w:sz w:val="24"/>
          <w:szCs w:val="24"/>
        </w:rPr>
        <w:t>月</w:t>
      </w:r>
      <w:r>
        <w:rPr>
          <w:rFonts w:ascii="宋体" w:hAnsi="宋体" w:cs="宋体"/>
          <w:bCs/>
          <w:spacing w:val="20"/>
          <w:sz w:val="24"/>
          <w:szCs w:val="24"/>
        </w:rPr>
        <w:t>26</w:t>
      </w:r>
      <w:r>
        <w:rPr>
          <w:rFonts w:ascii="宋体" w:hAnsi="宋体" w:cs="宋体" w:hint="eastAsia"/>
          <w:bCs/>
          <w:spacing w:val="20"/>
          <w:sz w:val="24"/>
          <w:szCs w:val="24"/>
        </w:rPr>
        <w:t>日</w:t>
      </w:r>
      <w:r>
        <w:rPr>
          <w:rFonts w:ascii="宋体" w:hAnsi="宋体" w:cs="宋体"/>
          <w:bCs/>
          <w:spacing w:val="20"/>
          <w:sz w:val="24"/>
          <w:szCs w:val="24"/>
        </w:rPr>
        <w:t>9</w:t>
      </w:r>
      <w:r>
        <w:rPr>
          <w:rFonts w:ascii="宋体" w:hAnsi="宋体" w:cs="宋体" w:hint="eastAsia"/>
          <w:bCs/>
          <w:spacing w:val="20"/>
          <w:sz w:val="24"/>
          <w:szCs w:val="24"/>
        </w:rPr>
        <w:t>时</w:t>
      </w:r>
      <w:r>
        <w:rPr>
          <w:rFonts w:ascii="宋体" w:hAnsi="宋体" w:cs="宋体"/>
          <w:bCs/>
          <w:spacing w:val="20"/>
          <w:sz w:val="24"/>
          <w:szCs w:val="24"/>
        </w:rPr>
        <w:t>30</w:t>
      </w:r>
      <w:r>
        <w:rPr>
          <w:rFonts w:ascii="宋体" w:hAnsi="宋体" w:cs="宋体" w:hint="eastAsia"/>
          <w:bCs/>
          <w:spacing w:val="20"/>
          <w:sz w:val="24"/>
          <w:szCs w:val="24"/>
        </w:rPr>
        <w:t>分（</w:t>
      </w:r>
      <w:r>
        <w:rPr>
          <w:rFonts w:ascii="宋体" w:hAnsi="宋体" w:cs="宋体" w:hint="eastAsia"/>
          <w:spacing w:val="20"/>
          <w:sz w:val="24"/>
          <w:szCs w:val="24"/>
        </w:rPr>
        <w:t>北京时间）</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地点：洛阳市高新区河洛路春城路口峰渡国际</w:t>
      </w:r>
      <w:r>
        <w:rPr>
          <w:rFonts w:ascii="宋体" w:hAnsi="宋体" w:cs="宋体"/>
          <w:spacing w:val="20"/>
          <w:sz w:val="24"/>
          <w:szCs w:val="24"/>
        </w:rPr>
        <w:t>1</w:t>
      </w:r>
      <w:r>
        <w:rPr>
          <w:rFonts w:ascii="宋体" w:hAnsi="宋体" w:cs="宋体" w:hint="eastAsia"/>
          <w:spacing w:val="20"/>
          <w:sz w:val="24"/>
          <w:szCs w:val="24"/>
        </w:rPr>
        <w:t>号楼</w:t>
      </w:r>
      <w:r>
        <w:rPr>
          <w:rFonts w:ascii="宋体" w:hAnsi="宋体" w:cs="宋体"/>
          <w:spacing w:val="20"/>
          <w:sz w:val="24"/>
          <w:szCs w:val="24"/>
        </w:rPr>
        <w:t>1219</w:t>
      </w:r>
      <w:r>
        <w:rPr>
          <w:rFonts w:ascii="宋体" w:hAnsi="宋体" w:cs="宋体" w:hint="eastAsia"/>
          <w:spacing w:val="20"/>
          <w:sz w:val="24"/>
          <w:szCs w:val="24"/>
        </w:rPr>
        <w:t>会议室。</w:t>
      </w:r>
    </w:p>
    <w:p w:rsidR="00781BA4" w:rsidRDefault="00781BA4">
      <w:pPr>
        <w:widowControl/>
        <w:spacing w:line="360" w:lineRule="auto"/>
        <w:ind w:firstLineChars="200" w:firstLine="560"/>
        <w:jc w:val="left"/>
        <w:rPr>
          <w:rFonts w:ascii="宋体" w:cs="宋体"/>
          <w:spacing w:val="20"/>
          <w:sz w:val="24"/>
          <w:szCs w:val="24"/>
        </w:rPr>
      </w:pPr>
      <w:bookmarkStart w:id="21" w:name="_Toc35393635"/>
      <w:bookmarkStart w:id="22" w:name="_Toc35393804"/>
      <w:bookmarkStart w:id="23" w:name="_Toc35393805"/>
      <w:bookmarkStart w:id="24" w:name="_Toc28359095"/>
      <w:bookmarkStart w:id="25" w:name="_Toc35393636"/>
      <w:bookmarkStart w:id="26" w:name="_Toc28359018"/>
      <w:r>
        <w:rPr>
          <w:rFonts w:ascii="宋体" w:hAnsi="宋体" w:cs="宋体" w:hint="eastAsia"/>
          <w:spacing w:val="20"/>
          <w:sz w:val="24"/>
          <w:szCs w:val="24"/>
        </w:rPr>
        <w:t>六、发布公告的媒介及招标公告期限</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本次招标公告在中国招标投标公共服务平台、河南省电子招标投标公共服务平台、（河南省）洛阳市政府采购网、洛阳市公共资源交易中心网、</w:t>
      </w:r>
      <w:r>
        <w:rPr>
          <w:rFonts w:ascii="宋体" w:hAnsi="宋体" w:cs="宋体" w:hint="eastAsia"/>
          <w:spacing w:val="20"/>
          <w:sz w:val="24"/>
          <w:szCs w:val="24"/>
          <w:lang w:val="zh-CN"/>
        </w:rPr>
        <w:t>洛阳市公路事业发展中心</w:t>
      </w:r>
      <w:r>
        <w:rPr>
          <w:rFonts w:ascii="宋体" w:hAnsi="宋体" w:cs="宋体" w:hint="eastAsia"/>
          <w:spacing w:val="20"/>
          <w:sz w:val="24"/>
          <w:szCs w:val="24"/>
        </w:rPr>
        <w:t>发布。招标公告期限为三个工作日</w:t>
      </w:r>
      <w:r>
        <w:rPr>
          <w:rFonts w:ascii="宋体" w:hAnsi="宋体" w:cs="宋体"/>
          <w:spacing w:val="20"/>
          <w:sz w:val="24"/>
          <w:szCs w:val="24"/>
        </w:rPr>
        <w:t>2021</w:t>
      </w:r>
      <w:r>
        <w:rPr>
          <w:rFonts w:ascii="宋体" w:hAnsi="宋体" w:cs="宋体" w:hint="eastAsia"/>
          <w:spacing w:val="20"/>
          <w:sz w:val="24"/>
          <w:szCs w:val="24"/>
        </w:rPr>
        <w:t>年</w:t>
      </w:r>
      <w:r>
        <w:rPr>
          <w:rFonts w:ascii="宋体" w:hAnsi="宋体" w:cs="宋体"/>
          <w:spacing w:val="20"/>
          <w:sz w:val="24"/>
          <w:szCs w:val="24"/>
        </w:rPr>
        <w:t>8</w:t>
      </w:r>
      <w:r>
        <w:rPr>
          <w:rFonts w:ascii="宋体" w:hAnsi="宋体" w:cs="宋体" w:hint="eastAsia"/>
          <w:spacing w:val="20"/>
          <w:sz w:val="24"/>
          <w:szCs w:val="24"/>
        </w:rPr>
        <w:t>月</w:t>
      </w:r>
      <w:r>
        <w:rPr>
          <w:rFonts w:ascii="宋体" w:hAnsi="宋体" w:cs="宋体"/>
          <w:spacing w:val="20"/>
          <w:sz w:val="24"/>
          <w:szCs w:val="24"/>
        </w:rPr>
        <w:t>16</w:t>
      </w:r>
      <w:r>
        <w:rPr>
          <w:rFonts w:ascii="宋体" w:hAnsi="宋体" w:cs="宋体" w:hint="eastAsia"/>
          <w:spacing w:val="20"/>
          <w:sz w:val="24"/>
          <w:szCs w:val="24"/>
        </w:rPr>
        <w:t>日至</w:t>
      </w:r>
      <w:r>
        <w:rPr>
          <w:rFonts w:ascii="宋体" w:hAnsi="宋体" w:cs="宋体"/>
          <w:spacing w:val="20"/>
          <w:sz w:val="24"/>
          <w:szCs w:val="24"/>
        </w:rPr>
        <w:t>2021</w:t>
      </w:r>
      <w:r>
        <w:rPr>
          <w:rFonts w:ascii="宋体" w:hAnsi="宋体" w:cs="宋体" w:hint="eastAsia"/>
          <w:spacing w:val="20"/>
          <w:sz w:val="24"/>
          <w:szCs w:val="24"/>
        </w:rPr>
        <w:t>年</w:t>
      </w:r>
      <w:r>
        <w:rPr>
          <w:rFonts w:ascii="宋体" w:hAnsi="宋体" w:cs="宋体"/>
          <w:spacing w:val="20"/>
          <w:sz w:val="24"/>
          <w:szCs w:val="24"/>
        </w:rPr>
        <w:t>8</w:t>
      </w:r>
      <w:r>
        <w:rPr>
          <w:rFonts w:ascii="宋体" w:hAnsi="宋体" w:cs="宋体" w:hint="eastAsia"/>
          <w:spacing w:val="20"/>
          <w:sz w:val="24"/>
          <w:szCs w:val="24"/>
        </w:rPr>
        <w:t>月</w:t>
      </w:r>
      <w:r>
        <w:rPr>
          <w:rFonts w:ascii="宋体" w:hAnsi="宋体" w:cs="宋体"/>
          <w:spacing w:val="20"/>
          <w:sz w:val="24"/>
          <w:szCs w:val="24"/>
        </w:rPr>
        <w:t>18</w:t>
      </w:r>
      <w:r>
        <w:rPr>
          <w:rFonts w:ascii="宋体" w:hAnsi="宋体" w:cs="宋体" w:hint="eastAsia"/>
          <w:spacing w:val="20"/>
          <w:sz w:val="24"/>
          <w:szCs w:val="24"/>
        </w:rPr>
        <w:t>日。</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七、其他补充事宜</w:t>
      </w:r>
      <w:bookmarkEnd w:id="21"/>
      <w:bookmarkEnd w:id="22"/>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无。</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八、凡对本次采购提出询问，请按以下方式联系。</w:t>
      </w:r>
      <w:bookmarkEnd w:id="23"/>
      <w:bookmarkEnd w:id="24"/>
      <w:bookmarkEnd w:id="25"/>
      <w:bookmarkEnd w:id="26"/>
    </w:p>
    <w:p w:rsidR="00781BA4" w:rsidRDefault="00781BA4">
      <w:pPr>
        <w:widowControl/>
        <w:spacing w:line="360" w:lineRule="auto"/>
        <w:ind w:firstLineChars="200" w:firstLine="560"/>
        <w:jc w:val="left"/>
        <w:rPr>
          <w:rFonts w:ascii="宋体" w:cs="宋体"/>
          <w:spacing w:val="20"/>
          <w:sz w:val="24"/>
          <w:szCs w:val="24"/>
        </w:rPr>
      </w:pPr>
      <w:bookmarkStart w:id="27" w:name="_Toc28359019"/>
      <w:bookmarkStart w:id="28" w:name="_Toc35393806"/>
      <w:bookmarkStart w:id="29" w:name="_Toc35393637"/>
      <w:bookmarkStart w:id="30" w:name="_Toc28359096"/>
      <w:r>
        <w:rPr>
          <w:rFonts w:ascii="宋体" w:hAnsi="宋体" w:cs="宋体"/>
          <w:spacing w:val="20"/>
          <w:sz w:val="24"/>
          <w:szCs w:val="24"/>
        </w:rPr>
        <w:t>1.</w:t>
      </w:r>
      <w:r>
        <w:rPr>
          <w:rFonts w:ascii="宋体" w:hAnsi="宋体" w:cs="宋体" w:hint="eastAsia"/>
          <w:spacing w:val="20"/>
          <w:sz w:val="24"/>
          <w:szCs w:val="24"/>
        </w:rPr>
        <w:t>采购人信息</w:t>
      </w:r>
      <w:bookmarkEnd w:id="27"/>
      <w:bookmarkEnd w:id="28"/>
      <w:bookmarkEnd w:id="29"/>
      <w:bookmarkEnd w:id="30"/>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名</w:t>
      </w:r>
      <w:r>
        <w:rPr>
          <w:rFonts w:ascii="宋体" w:hAnsi="宋体" w:cs="宋体"/>
          <w:spacing w:val="20"/>
          <w:sz w:val="24"/>
          <w:szCs w:val="24"/>
        </w:rPr>
        <w:t xml:space="preserve">    </w:t>
      </w:r>
      <w:r>
        <w:rPr>
          <w:rFonts w:ascii="宋体" w:hAnsi="宋体" w:cs="宋体" w:hint="eastAsia"/>
          <w:spacing w:val="20"/>
          <w:sz w:val="24"/>
          <w:szCs w:val="24"/>
        </w:rPr>
        <w:t>称：</w:t>
      </w:r>
      <w:r>
        <w:rPr>
          <w:rFonts w:ascii="宋体" w:hAnsi="宋体" w:cs="宋体" w:hint="eastAsia"/>
          <w:spacing w:val="20"/>
          <w:sz w:val="24"/>
          <w:szCs w:val="24"/>
          <w:lang w:val="zh-CN"/>
        </w:rPr>
        <w:t>洛阳市公路事业发展中心</w:t>
      </w:r>
    </w:p>
    <w:p w:rsidR="00781BA4" w:rsidRDefault="00781BA4">
      <w:pPr>
        <w:widowControl/>
        <w:spacing w:line="360" w:lineRule="auto"/>
        <w:ind w:firstLineChars="200" w:firstLine="560"/>
        <w:jc w:val="left"/>
        <w:rPr>
          <w:rFonts w:ascii="宋体" w:cs="宋体"/>
          <w:spacing w:val="20"/>
          <w:sz w:val="24"/>
          <w:szCs w:val="24"/>
        </w:rPr>
      </w:pPr>
      <w:bookmarkStart w:id="31" w:name="_Toc35393807"/>
      <w:bookmarkStart w:id="32" w:name="_Toc28359097"/>
      <w:bookmarkStart w:id="33" w:name="_Toc35393638"/>
      <w:bookmarkStart w:id="34" w:name="_Toc28359020"/>
      <w:r>
        <w:rPr>
          <w:rFonts w:ascii="宋体" w:hAnsi="宋体" w:cs="宋体" w:hint="eastAsia"/>
          <w:spacing w:val="20"/>
          <w:sz w:val="24"/>
          <w:szCs w:val="24"/>
        </w:rPr>
        <w:t>地</w:t>
      </w:r>
      <w:r>
        <w:rPr>
          <w:rFonts w:ascii="宋体" w:hAnsi="宋体" w:cs="宋体"/>
          <w:spacing w:val="20"/>
          <w:sz w:val="24"/>
          <w:szCs w:val="24"/>
        </w:rPr>
        <w:t xml:space="preserve">    </w:t>
      </w:r>
      <w:r>
        <w:rPr>
          <w:rFonts w:ascii="宋体" w:hAnsi="宋体" w:cs="宋体" w:hint="eastAsia"/>
          <w:spacing w:val="20"/>
          <w:sz w:val="24"/>
          <w:szCs w:val="24"/>
        </w:rPr>
        <w:t>址：涧西</w:t>
      </w:r>
      <w:r>
        <w:rPr>
          <w:rFonts w:ascii="宋体" w:hAnsi="宋体" w:cs="宋体" w:hint="eastAsia"/>
          <w:spacing w:val="20"/>
          <w:sz w:val="24"/>
          <w:szCs w:val="24"/>
          <w:lang w:val="zh-CN"/>
        </w:rPr>
        <w:t>区南昌路</w:t>
      </w:r>
      <w:r>
        <w:rPr>
          <w:rFonts w:ascii="宋体" w:hAnsi="宋体" w:cs="宋体"/>
          <w:spacing w:val="20"/>
          <w:sz w:val="24"/>
          <w:szCs w:val="24"/>
          <w:lang w:val="zh-CN"/>
        </w:rPr>
        <w:t>172</w:t>
      </w:r>
      <w:r>
        <w:rPr>
          <w:rFonts w:ascii="宋体" w:hAnsi="宋体" w:cs="宋体" w:hint="eastAsia"/>
          <w:spacing w:val="20"/>
          <w:sz w:val="24"/>
          <w:szCs w:val="24"/>
          <w:lang w:val="zh-CN"/>
        </w:rPr>
        <w:t>号</w:t>
      </w:r>
      <w:r>
        <w:rPr>
          <w:rFonts w:ascii="宋体" w:hAnsi="宋体" w:cs="宋体"/>
          <w:spacing w:val="20"/>
          <w:sz w:val="24"/>
          <w:szCs w:val="24"/>
        </w:rPr>
        <w:t xml:space="preserve"> </w:t>
      </w:r>
    </w:p>
    <w:p w:rsidR="00781BA4" w:rsidRDefault="00781BA4">
      <w:pPr>
        <w:spacing w:line="360" w:lineRule="auto"/>
        <w:ind w:firstLineChars="200" w:firstLine="560"/>
        <w:rPr>
          <w:rFonts w:ascii="宋体" w:cs="宋体"/>
          <w:spacing w:val="20"/>
          <w:sz w:val="24"/>
          <w:szCs w:val="22"/>
        </w:rPr>
      </w:pPr>
      <w:r>
        <w:rPr>
          <w:rFonts w:ascii="宋体" w:hAnsi="宋体" w:cs="宋体" w:hint="eastAsia"/>
          <w:spacing w:val="20"/>
          <w:sz w:val="24"/>
          <w:szCs w:val="22"/>
        </w:rPr>
        <w:t>联</w:t>
      </w:r>
      <w:r>
        <w:rPr>
          <w:rFonts w:ascii="宋体" w:hAnsi="宋体" w:cs="宋体"/>
          <w:spacing w:val="20"/>
          <w:sz w:val="24"/>
          <w:szCs w:val="22"/>
        </w:rPr>
        <w:t xml:space="preserve"> </w:t>
      </w:r>
      <w:r>
        <w:rPr>
          <w:rFonts w:ascii="宋体" w:hAnsi="宋体" w:cs="宋体" w:hint="eastAsia"/>
          <w:spacing w:val="20"/>
          <w:sz w:val="24"/>
          <w:szCs w:val="22"/>
        </w:rPr>
        <w:t>系</w:t>
      </w:r>
      <w:r>
        <w:rPr>
          <w:rFonts w:ascii="宋体" w:hAnsi="宋体" w:cs="宋体"/>
          <w:spacing w:val="20"/>
          <w:sz w:val="24"/>
          <w:szCs w:val="22"/>
        </w:rPr>
        <w:t xml:space="preserve"> </w:t>
      </w:r>
      <w:r>
        <w:rPr>
          <w:rFonts w:ascii="宋体" w:hAnsi="宋体" w:cs="宋体" w:hint="eastAsia"/>
          <w:spacing w:val="20"/>
          <w:sz w:val="24"/>
          <w:szCs w:val="22"/>
        </w:rPr>
        <w:t>人：吴先生</w:t>
      </w:r>
    </w:p>
    <w:p w:rsidR="00781BA4" w:rsidRDefault="00781BA4">
      <w:pPr>
        <w:widowControl/>
        <w:spacing w:line="360" w:lineRule="auto"/>
        <w:ind w:firstLineChars="200" w:firstLine="560"/>
        <w:jc w:val="left"/>
        <w:rPr>
          <w:rFonts w:ascii="宋体" w:cs="宋体"/>
          <w:spacing w:val="20"/>
          <w:sz w:val="24"/>
          <w:szCs w:val="22"/>
        </w:rPr>
      </w:pPr>
      <w:r>
        <w:rPr>
          <w:rFonts w:ascii="宋体" w:hAnsi="宋体" w:cs="宋体" w:hint="eastAsia"/>
          <w:spacing w:val="20"/>
          <w:sz w:val="24"/>
          <w:szCs w:val="22"/>
        </w:rPr>
        <w:t>电</w:t>
      </w:r>
      <w:r>
        <w:rPr>
          <w:rFonts w:ascii="宋体" w:hAnsi="宋体" w:cs="宋体"/>
          <w:spacing w:val="20"/>
          <w:sz w:val="24"/>
          <w:szCs w:val="22"/>
        </w:rPr>
        <w:t xml:space="preserve">  </w:t>
      </w:r>
      <w:r>
        <w:rPr>
          <w:rFonts w:ascii="宋体" w:hAnsi="宋体" w:cs="宋体" w:hint="eastAsia"/>
          <w:spacing w:val="20"/>
          <w:sz w:val="24"/>
          <w:szCs w:val="22"/>
        </w:rPr>
        <w:t>话：</w:t>
      </w:r>
      <w:r>
        <w:rPr>
          <w:rFonts w:ascii="宋体" w:hAnsi="宋体" w:cs="宋体"/>
          <w:spacing w:val="20"/>
          <w:sz w:val="24"/>
          <w:szCs w:val="22"/>
        </w:rPr>
        <w:t>0379-63213872</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2.</w:t>
      </w:r>
      <w:r>
        <w:rPr>
          <w:rFonts w:ascii="宋体" w:hAnsi="宋体" w:cs="宋体" w:hint="eastAsia"/>
          <w:spacing w:val="20"/>
          <w:sz w:val="24"/>
          <w:szCs w:val="24"/>
        </w:rPr>
        <w:t>采购代理机构信息（如有）</w:t>
      </w:r>
      <w:bookmarkEnd w:id="31"/>
      <w:bookmarkEnd w:id="32"/>
      <w:bookmarkEnd w:id="33"/>
      <w:bookmarkEnd w:id="34"/>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名</w:t>
      </w:r>
      <w:r>
        <w:rPr>
          <w:rFonts w:ascii="宋体" w:hAnsi="宋体" w:cs="宋体"/>
          <w:spacing w:val="20"/>
          <w:sz w:val="24"/>
          <w:szCs w:val="24"/>
        </w:rPr>
        <w:t xml:space="preserve">    </w:t>
      </w:r>
      <w:r>
        <w:rPr>
          <w:rFonts w:ascii="宋体" w:hAnsi="宋体" w:cs="宋体" w:hint="eastAsia"/>
          <w:spacing w:val="20"/>
          <w:sz w:val="24"/>
          <w:szCs w:val="24"/>
        </w:rPr>
        <w:t>称：中诚联创工程管理有限公司</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地　　址：郑州高新技术产业开发区电厂路河南省国家大学科技园</w:t>
      </w:r>
      <w:r>
        <w:rPr>
          <w:rFonts w:ascii="宋体" w:hAnsi="宋体" w:cs="宋体"/>
          <w:spacing w:val="20"/>
          <w:sz w:val="24"/>
          <w:szCs w:val="24"/>
        </w:rPr>
        <w:t>(</w:t>
      </w:r>
      <w:r>
        <w:rPr>
          <w:rFonts w:ascii="宋体" w:hAnsi="宋体" w:cs="宋体" w:hint="eastAsia"/>
          <w:spacing w:val="20"/>
          <w:sz w:val="24"/>
          <w:szCs w:val="24"/>
        </w:rPr>
        <w:t>东区</w:t>
      </w:r>
      <w:r>
        <w:rPr>
          <w:rFonts w:ascii="宋体" w:hAnsi="宋体" w:cs="宋体"/>
          <w:spacing w:val="20"/>
          <w:sz w:val="24"/>
          <w:szCs w:val="24"/>
        </w:rPr>
        <w:t>)18</w:t>
      </w:r>
      <w:r>
        <w:rPr>
          <w:rFonts w:ascii="宋体" w:hAnsi="宋体" w:cs="宋体" w:hint="eastAsia"/>
          <w:spacing w:val="20"/>
          <w:sz w:val="24"/>
          <w:szCs w:val="24"/>
        </w:rPr>
        <w:t>号楼</w:t>
      </w:r>
      <w:r>
        <w:rPr>
          <w:rFonts w:ascii="宋体" w:hAnsi="宋体" w:cs="宋体"/>
          <w:spacing w:val="20"/>
          <w:sz w:val="24"/>
          <w:szCs w:val="24"/>
        </w:rPr>
        <w:t>C</w:t>
      </w:r>
      <w:r>
        <w:rPr>
          <w:rFonts w:ascii="宋体" w:hAnsi="宋体" w:cs="宋体" w:hint="eastAsia"/>
          <w:spacing w:val="20"/>
          <w:sz w:val="24"/>
          <w:szCs w:val="24"/>
        </w:rPr>
        <w:t>座大厦</w:t>
      </w:r>
      <w:r>
        <w:rPr>
          <w:rFonts w:ascii="宋体" w:hAnsi="宋体" w:cs="宋体"/>
          <w:spacing w:val="20"/>
          <w:sz w:val="24"/>
          <w:szCs w:val="24"/>
        </w:rPr>
        <w:t>4</w:t>
      </w:r>
      <w:r>
        <w:rPr>
          <w:rFonts w:ascii="宋体" w:hAnsi="宋体" w:cs="宋体" w:hint="eastAsia"/>
          <w:spacing w:val="20"/>
          <w:sz w:val="24"/>
          <w:szCs w:val="24"/>
        </w:rPr>
        <w:t>层</w:t>
      </w:r>
      <w:r>
        <w:rPr>
          <w:rFonts w:ascii="宋体" w:hAnsi="宋体" w:cs="宋体"/>
          <w:spacing w:val="20"/>
          <w:sz w:val="24"/>
          <w:szCs w:val="24"/>
        </w:rPr>
        <w:t>29</w:t>
      </w:r>
      <w:r>
        <w:rPr>
          <w:rFonts w:ascii="宋体" w:hAnsi="宋体" w:cs="宋体" w:hint="eastAsia"/>
          <w:spacing w:val="20"/>
          <w:sz w:val="24"/>
          <w:szCs w:val="24"/>
        </w:rPr>
        <w:t>号</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联系方式：刘先生</w:t>
      </w:r>
      <w:r>
        <w:rPr>
          <w:rFonts w:ascii="宋体" w:hAnsi="宋体" w:cs="宋体"/>
          <w:spacing w:val="20"/>
          <w:sz w:val="24"/>
          <w:szCs w:val="24"/>
        </w:rPr>
        <w:t xml:space="preserve"> 18137731006</w:t>
      </w:r>
    </w:p>
    <w:p w:rsidR="00781BA4" w:rsidRDefault="00781BA4">
      <w:pPr>
        <w:widowControl/>
        <w:spacing w:line="360" w:lineRule="auto"/>
        <w:ind w:firstLineChars="200" w:firstLine="560"/>
        <w:jc w:val="left"/>
        <w:rPr>
          <w:rFonts w:ascii="宋体" w:cs="宋体"/>
          <w:spacing w:val="20"/>
          <w:sz w:val="24"/>
          <w:szCs w:val="24"/>
        </w:rPr>
      </w:pPr>
      <w:bookmarkStart w:id="35" w:name="_Toc28359098"/>
      <w:bookmarkStart w:id="36" w:name="_Toc35393639"/>
      <w:bookmarkStart w:id="37" w:name="_Toc35393808"/>
      <w:bookmarkStart w:id="38" w:name="_Toc28359021"/>
      <w:r>
        <w:rPr>
          <w:rFonts w:ascii="宋体" w:hAnsi="宋体" w:cs="宋体"/>
          <w:spacing w:val="20"/>
          <w:sz w:val="24"/>
          <w:szCs w:val="24"/>
        </w:rPr>
        <w:t>3.</w:t>
      </w:r>
      <w:r>
        <w:rPr>
          <w:rFonts w:ascii="宋体" w:hAnsi="宋体" w:cs="宋体" w:hint="eastAsia"/>
          <w:spacing w:val="20"/>
          <w:sz w:val="24"/>
          <w:szCs w:val="24"/>
        </w:rPr>
        <w:t>项目联系方式</w:t>
      </w:r>
      <w:bookmarkEnd w:id="35"/>
      <w:bookmarkEnd w:id="36"/>
      <w:bookmarkEnd w:id="37"/>
      <w:bookmarkEnd w:id="38"/>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项目联系人：刘先生</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 xml:space="preserve">电　　</w:t>
      </w:r>
      <w:r>
        <w:rPr>
          <w:rFonts w:ascii="宋体" w:hAnsi="宋体" w:cs="宋体"/>
          <w:spacing w:val="20"/>
          <w:sz w:val="24"/>
          <w:szCs w:val="24"/>
        </w:rPr>
        <w:t xml:space="preserve"> </w:t>
      </w:r>
      <w:r>
        <w:rPr>
          <w:rFonts w:ascii="宋体" w:hAnsi="宋体" w:cs="宋体" w:hint="eastAsia"/>
          <w:spacing w:val="20"/>
          <w:sz w:val="24"/>
          <w:szCs w:val="24"/>
        </w:rPr>
        <w:t>话：</w:t>
      </w:r>
      <w:r>
        <w:rPr>
          <w:rFonts w:ascii="宋体" w:hAnsi="宋体" w:cs="宋体"/>
          <w:spacing w:val="20"/>
          <w:sz w:val="24"/>
          <w:szCs w:val="24"/>
        </w:rPr>
        <w:t>18137731006</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4.</w:t>
      </w:r>
      <w:r>
        <w:rPr>
          <w:rFonts w:ascii="宋体" w:hAnsi="宋体" w:cs="宋体" w:hint="eastAsia"/>
          <w:spacing w:val="20"/>
          <w:sz w:val="24"/>
          <w:szCs w:val="24"/>
        </w:rPr>
        <w:t>监管部门、联系人和联系方式：</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监督部门：洛阳市交通运输局</w:t>
      </w:r>
      <w:r>
        <w:rPr>
          <w:rFonts w:ascii="宋体" w:hAnsi="宋体" w:cs="宋体"/>
          <w:spacing w:val="20"/>
          <w:sz w:val="24"/>
          <w:szCs w:val="24"/>
        </w:rPr>
        <w:t xml:space="preserve"> </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联系人：洛阳市交通运输局</w:t>
      </w:r>
    </w:p>
    <w:p w:rsidR="00781BA4" w:rsidRDefault="00781BA4">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电话：</w:t>
      </w:r>
      <w:r>
        <w:rPr>
          <w:rFonts w:ascii="宋体" w:hAnsi="宋体" w:cs="宋体"/>
          <w:spacing w:val="20"/>
          <w:sz w:val="24"/>
          <w:szCs w:val="24"/>
        </w:rPr>
        <w:t>0379-63239979</w:t>
      </w:r>
    </w:p>
    <w:p w:rsidR="00781BA4" w:rsidRDefault="00781BA4">
      <w:pPr>
        <w:autoSpaceDE w:val="0"/>
        <w:autoSpaceDN w:val="0"/>
        <w:adjustRightInd w:val="0"/>
        <w:rPr>
          <w:color w:val="000000"/>
          <w:sz w:val="24"/>
          <w:szCs w:val="24"/>
        </w:rPr>
      </w:pPr>
    </w:p>
    <w:p w:rsidR="00781BA4" w:rsidRDefault="00781BA4" w:rsidP="009F0F1C">
      <w:pPr>
        <w:widowControl/>
        <w:spacing w:line="360" w:lineRule="auto"/>
        <w:ind w:firstLineChars="200" w:firstLine="560"/>
        <w:jc w:val="right"/>
      </w:pPr>
      <w:smartTag w:uri="urn:schemas-microsoft-com:office:smarttags" w:element="chsdate">
        <w:smartTagPr>
          <w:attr w:name="IsROCDate" w:val="False"/>
          <w:attr w:name="IsLunarDate" w:val="False"/>
          <w:attr w:name="Day" w:val="13"/>
          <w:attr w:name="Month" w:val="8"/>
          <w:attr w:name="Year" w:val="2021"/>
        </w:smartTagPr>
        <w:r>
          <w:rPr>
            <w:rFonts w:ascii="宋体" w:hAnsi="宋体" w:cs="宋体"/>
            <w:spacing w:val="20"/>
            <w:sz w:val="24"/>
            <w:szCs w:val="24"/>
          </w:rPr>
          <w:t>2021</w:t>
        </w:r>
        <w:r>
          <w:rPr>
            <w:rFonts w:ascii="宋体" w:hAnsi="宋体" w:cs="宋体" w:hint="eastAsia"/>
            <w:spacing w:val="20"/>
            <w:sz w:val="24"/>
            <w:szCs w:val="24"/>
          </w:rPr>
          <w:t>年</w:t>
        </w:r>
        <w:r>
          <w:rPr>
            <w:rFonts w:ascii="宋体" w:hAnsi="宋体" w:cs="宋体"/>
            <w:spacing w:val="20"/>
            <w:sz w:val="24"/>
            <w:szCs w:val="24"/>
          </w:rPr>
          <w:t>8</w:t>
        </w:r>
        <w:r>
          <w:rPr>
            <w:rFonts w:ascii="宋体" w:hAnsi="宋体" w:cs="宋体" w:hint="eastAsia"/>
            <w:spacing w:val="20"/>
            <w:sz w:val="24"/>
            <w:szCs w:val="24"/>
          </w:rPr>
          <w:t>月</w:t>
        </w:r>
        <w:r>
          <w:rPr>
            <w:rFonts w:ascii="宋体" w:hAnsi="宋体" w:cs="宋体"/>
            <w:spacing w:val="20"/>
            <w:sz w:val="24"/>
            <w:szCs w:val="24"/>
          </w:rPr>
          <w:t>13</w:t>
        </w:r>
        <w:r>
          <w:rPr>
            <w:rFonts w:ascii="宋体" w:hAnsi="宋体" w:cs="宋体" w:hint="eastAsia"/>
            <w:spacing w:val="20"/>
            <w:sz w:val="24"/>
            <w:szCs w:val="24"/>
          </w:rPr>
          <w:t>日</w:t>
        </w:r>
      </w:smartTag>
      <w:bookmarkStart w:id="39" w:name="_GoBack"/>
      <w:bookmarkEnd w:id="39"/>
    </w:p>
    <w:sectPr w:rsidR="00781BA4" w:rsidSect="00E62FB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BA4" w:rsidRDefault="00781BA4" w:rsidP="00E62FB3">
      <w:r>
        <w:separator/>
      </w:r>
    </w:p>
  </w:endnote>
  <w:endnote w:type="continuationSeparator" w:id="0">
    <w:p w:rsidR="00781BA4" w:rsidRDefault="00781BA4" w:rsidP="00E62F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A4" w:rsidRDefault="00781B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A4" w:rsidRDefault="00781BA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filled="f" stroked="f">
          <v:textbox style="mso-fit-shape-to-text:t" inset="0,0,0,0">
            <w:txbxContent>
              <w:p w:rsidR="00781BA4" w:rsidRDefault="00781BA4">
                <w:pPr>
                  <w:pStyle w:val="Footer"/>
                </w:pPr>
                <w:fldSimple w:instr=" PAGE  \* MERGEFORMAT ">
                  <w:r>
                    <w:rPr>
                      <w:noProof/>
                    </w:rPr>
                    <w:t>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A4" w:rsidRDefault="00781B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BA4" w:rsidRDefault="00781BA4" w:rsidP="00E62FB3">
      <w:r>
        <w:separator/>
      </w:r>
    </w:p>
  </w:footnote>
  <w:footnote w:type="continuationSeparator" w:id="0">
    <w:p w:rsidR="00781BA4" w:rsidRDefault="00781BA4" w:rsidP="00E62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A4" w:rsidRDefault="00781B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A4" w:rsidRDefault="00781B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A4" w:rsidRDefault="00781B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6533186"/>
    <w:rsid w:val="001D0CBB"/>
    <w:rsid w:val="00781BA4"/>
    <w:rsid w:val="00907E7C"/>
    <w:rsid w:val="009F0F1C"/>
    <w:rsid w:val="00E62FB3"/>
    <w:rsid w:val="1264660A"/>
    <w:rsid w:val="2FD76088"/>
    <w:rsid w:val="6B0C4EC8"/>
    <w:rsid w:val="765331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E62FB3"/>
    <w:pPr>
      <w:widowControl w:val="0"/>
      <w:jc w:val="both"/>
    </w:pPr>
    <w:rPr>
      <w:sz w:val="3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62FB3"/>
  </w:style>
  <w:style w:type="character" w:customStyle="1" w:styleId="BodyTextChar">
    <w:name w:val="Body Text Char"/>
    <w:basedOn w:val="DefaultParagraphFont"/>
    <w:link w:val="BodyText"/>
    <w:uiPriority w:val="99"/>
    <w:semiHidden/>
    <w:rsid w:val="00673D49"/>
    <w:rPr>
      <w:sz w:val="30"/>
      <w:szCs w:val="20"/>
    </w:rPr>
  </w:style>
  <w:style w:type="paragraph" w:styleId="Footer">
    <w:name w:val="footer"/>
    <w:basedOn w:val="Normal"/>
    <w:link w:val="FooterChar"/>
    <w:uiPriority w:val="99"/>
    <w:rsid w:val="00E62FB3"/>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rsid w:val="00673D49"/>
    <w:rPr>
      <w:sz w:val="18"/>
      <w:szCs w:val="18"/>
    </w:rPr>
  </w:style>
  <w:style w:type="paragraph" w:customStyle="1" w:styleId="Default">
    <w:name w:val="Default"/>
    <w:next w:val="Normal"/>
    <w:uiPriority w:val="99"/>
    <w:rsid w:val="00E62FB3"/>
    <w:pPr>
      <w:widowControl w:val="0"/>
      <w:autoSpaceDE w:val="0"/>
      <w:autoSpaceDN w:val="0"/>
      <w:adjustRightInd w:val="0"/>
    </w:pPr>
    <w:rPr>
      <w:color w:val="000000"/>
      <w:kern w:val="0"/>
      <w:sz w:val="24"/>
      <w:szCs w:val="24"/>
    </w:rPr>
  </w:style>
  <w:style w:type="paragraph" w:styleId="Header">
    <w:name w:val="header"/>
    <w:basedOn w:val="Normal"/>
    <w:link w:val="HeaderChar"/>
    <w:uiPriority w:val="99"/>
    <w:rsid w:val="009F0F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73D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235</Words>
  <Characters>1346</Characters>
  <Application>Microsoft Office Outlook</Application>
  <DocSecurity>0</DocSecurity>
  <Lines>0</Lines>
  <Paragraphs>0</Paragraphs>
  <ScaleCrop>false</ScaleCrop>
  <Company>市纪委</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Administrator</cp:lastModifiedBy>
  <cp:revision>2</cp:revision>
  <dcterms:created xsi:type="dcterms:W3CDTF">2021-08-13T05:59:00Z</dcterms:created>
  <dcterms:modified xsi:type="dcterms:W3CDTF">2021-08-13T07:46:00Z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