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28"/>
          <w:szCs w:val="32"/>
          <w:lang w:val="en-US" w:eastAsia="zh-CN"/>
        </w:rPr>
      </w:pPr>
      <w:r>
        <w:rPr>
          <w:sz w:val="28"/>
          <w:szCs w:val="32"/>
        </w:rPr>
        <w:t>洛阳市公路事业发展中心洛阳市2021年普通干线公路养护机械设备购置项目（三次）采购公告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项目概况：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洛阳市2021年普通干线公路养护机械设备购置项目（三次）招标项目的潜在投标人应在洛阳市公共资源交易中心网站（www.lyggzyjy.cn）获取招标文件，并于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2021年08月30日 09时05分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（北京时间）前递交投标文件。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一、项目基本情况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1、项目编号：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 xml:space="preserve">洛直政采磋商(2021)0529-2号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2、项目名称：洛阳市2021年普通干线公路养护机械设备购置项目（三次）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3、采购方式：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sym w:font="Wingdings 2" w:char="F052"/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 xml:space="preserve">竞争性磋商 □竞争性谈判 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sym w:font="Wingdings 2" w:char="00A3"/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询价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4、预算金额：600000.00元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最高限价：593975.50元</w:t>
      </w:r>
    </w:p>
    <w:tbl>
      <w:tblPr>
        <w:tblStyle w:val="16"/>
        <w:tblW w:w="93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1115"/>
        <w:gridCol w:w="2742"/>
        <w:gridCol w:w="2285"/>
        <w:gridCol w:w="2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包号</w:t>
            </w:r>
          </w:p>
        </w:tc>
        <w:tc>
          <w:tcPr>
            <w:tcW w:w="2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包名称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包预算（元）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包最高限价（元）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洛阳市2021年普通干线公路养护机械设备购置项目（三次）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jc w:val="both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600000.00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jc w:val="both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  <w:t>593975.50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5、采购需求（包括但不限于标的的名称、数量、简要技术需求或服务要求等）：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5.1项目概况：洛阳市2021年普通干线公路养护机械设备采购，采购发电机、电缆线、帐篷、照明灯等，具体详见采购文件。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5.2质量目标：合格，符合国家相关质量技术标准。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6、合同履行期限：合同签订后30日完成供货完毕。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7、本项目是否接受联合体投标：否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8、是否接受进口产品：否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二、申请人资格要求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1、满足《中华人民共和国政府采购法》第二十二条规定；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2、落实政府采购政策满足的资格要求：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节能环保产品优先或强制采购，支持中小微（监狱、残疾人福利性单位）企业。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3、本项目的特定资格要求：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3.1供应商具有有效的营业执照。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3.2供应商须提供2019年或2020年度经第三方审计机构出具的审计报告：包括经第三方审计机构出具的审计报告和经审计的财务报表(包含资产负债表、利润表、现金流量表和财务报表附注)。供应商成立不满一年的提供最近一月的财务报表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3.3在“信用中国”网站被列入“失信被执行人”和“重大税收违法案件当事人名单”、“中国政府采购”网站被列入“政府采购严重违法失信行为记录名单”的供应商拒绝参加本项目（响应文件中须附网页查询截图，以实际显示为准，并加盖单位公章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3.4供应商须提供近半年内任意3个月份依法缴纳税收和社会保障资金的证明资料：主要是指供应商有效期内的税务登记证（供应商提供加载有统一社会信用代码“多证合一”营业执照的，视为已提供税务登记证）以及缴纳增值税或企业所得税的凭据，缴纳社会保险的凭据（专用收据或社会保险缴纳清单）。依法免税或不需要缴纳社会保障资金的供应商，应提供相应文件证明其依法免税或不需要缴纳社会保障资金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pacing w:val="20"/>
          <w:sz w:val="24"/>
          <w:szCs w:val="24"/>
          <w:highlight w:val="none"/>
        </w:rPr>
        <w:t>3.5本项目采取资格后审，资格审查具体要求见采购文件。资格后审不合格的供应商的响应文件将被拒绝。</w:t>
      </w: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 xml:space="preserve"> 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三、获取招标文件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1.时间：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2021年08月16日至2021年08月20日，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 xml:space="preserve">每天上午至12:00，下午12:00至23:59（北京时间，法定节假日除外。）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2.地点：洛阳市公共资源交易中心网站（www.lyggzyjy.cn）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3.方式：洛阳市公共资源交易中心网站（www.lyggzyjy.cn）上获取。请在“洛阳市电子招投标交易平台（http://www.lyggzyjy.cn/TPBidder）”进行用户注册，办理数字证书后下载招标（采购）文件。如投多个标段（包），则应就所投每个标段（包）分别下载。联合体投标的，由联合体牵头人完成招标（采购）文件下载。详见洛阳市公共资源交易中心网站—办事指南内的“主体注册CA办理”和“洛阳政府采购系统操作手册（供应商用）”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4.售价：0元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四、投标截止时间及地点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1.时间：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2021年08月30日 09时05分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（北京时间）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.地点：洛阳市公共资源交易中心网站（www.lyggzyjy.cn）。获取招标（采购）文件后，请下载并安装最新版本投标文件制作工具，制作电子投标（响应）文件，在投标截止时间前，上传加密的投标（响应）文件。供应商未在投标截止时间前完成上传的，视为逾期送达，洛阳市电子招投标交易平台将拒绝接收。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五、开标时间及地点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1.时间：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2021年08月30日 09时05分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（北京时间）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2.地点：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洛阳市公共资源交易中心开标四室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（洛龙区开元大道与永泰街交叉口西南角洛阳市民之家六楼）。本项目采用远程不见面交易的模式，开标当日，供应商无需到现场参加开标会议，应在投标截止时间前，登录“不见面开标大厅”，在线准时参加开标活动并进行投标（响应）文件解密等。因供应商原因未能解密或解密失败的将被拒绝。详见洛阳市公共资源交易中心网站-办事指南内的“洛阳市公共资源交易中心不见面开标大厅操作手册（投标人）”。除电子投标（响应）文件外，投标时不再接受任何纸质文件、资料等。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六、发布公告的媒介及招标公告期限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本次招标公告在中国招标投标公共服务平台、河南省电子招标投标公共服务平台、（河南省）洛阳市政府采购网、洛阳市公共资源交易中心网、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zh-CN" w:eastAsia="zh-CN" w:bidi="ar-SA"/>
        </w:rPr>
        <w:t>洛阳市公路事业发展中心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。招标公告期限为三个工作日2021年08月16日至2021年08月18日。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七、其他补充事宜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本次采购项目名称为：洛阳市2021年普通干线公路养护机械设备购置项目（三次）。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八、凡是对本次招标提出询问，请按照以下方式联系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1.采购人信息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名    称：</w:t>
      </w: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zh-CN" w:eastAsia="zh-CN" w:bidi="ar-SA"/>
        </w:rPr>
        <w:t>洛阳市公路事业发展中心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地    址;涧西</w:t>
      </w:r>
      <w:r>
        <w:rPr>
          <w:rFonts w:hint="default" w:ascii="宋体" w:hAnsi="宋体" w:eastAsia="宋体" w:cs="宋体"/>
          <w:spacing w:val="20"/>
          <w:kern w:val="2"/>
          <w:sz w:val="24"/>
          <w:szCs w:val="24"/>
          <w:highlight w:val="none"/>
          <w:lang w:val="zh-CN" w:eastAsia="zh-CN" w:bidi="ar-SA"/>
        </w:rPr>
        <w:t>区南昌路172号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联 系 人：吴先生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联系方式：0379-63213872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2.采购代理机构信息（如有）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名称：中诚联创工程管理有限公司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0"/>
          <w:sz w:val="24"/>
          <w:szCs w:val="24"/>
          <w:highlight w:val="none"/>
          <w:lang w:val="en-US" w:eastAsia="zh-CN" w:bidi="ar-SA"/>
        </w:rPr>
        <w:t>地址：郑州高新技术产业开发区电厂路河南省国家大学科技园(东区)18号楼C座大厦4层29号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联系人：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冯女士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联系方式：18137731006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3.项目联系方式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项目联系人：冯女士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kern w:val="2"/>
          <w:sz w:val="24"/>
          <w:szCs w:val="24"/>
          <w:highlight w:val="none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18137731006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4.监管部门和联系方式：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监管部门：洛阳市交通运输局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监管部门联系方式：0379-63239979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 </w:t>
      </w:r>
    </w:p>
    <w:p>
      <w:pPr>
        <w:jc w:val="right"/>
      </w:pPr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2021年08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20"/>
          <w:kern w:val="2"/>
          <w:sz w:val="24"/>
          <w:szCs w:val="24"/>
          <w:highlight w:val="none"/>
          <w:lang w:val="en-US" w:eastAsia="zh-CN" w:bidi="ar-SA"/>
        </w:rPr>
        <w:t>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5640"/>
    <w:rsid w:val="190A5640"/>
    <w:rsid w:val="2FD76088"/>
    <w:rsid w:val="6B0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  <w:style w:type="paragraph" w:customStyle="1" w:styleId="17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  <w:style w:type="paragraph" w:customStyle="1" w:styleId="18">
    <w:name w:val="*正文_1"/>
    <w:basedOn w:val="19"/>
    <w:next w:val="19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9">
    <w:name w:val="正文_1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文本_1"/>
    <w:basedOn w:val="19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2021-08-13T05:52:00Z</dcterms:created>
  <dc:creator>✔</dc:creator>
  <cp:lastModifiedBy>✔</cp:lastModifiedBy>
  <dcterms:modified xsi:type="dcterms:W3CDTF">2021-08-13T05:54:14Z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