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洛阳市公路事业发展中心洛阳市2021年普通干线公路养护机械设备购置项目（二次）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流标公告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both"/>
        <w:textAlignment w:val="auto"/>
        <w:rPr>
          <w:rFonts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中诚联创工程管理有限公司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受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洛阳市公路事业发展中心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的委托，就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洛阳市2021年普通干线公路养护机械设备购</w:t>
      </w:r>
      <w:bookmarkStart w:id="0" w:name="_GoBack"/>
      <w:bookmarkEnd w:id="0"/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置项目（二次）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进行竞争性磋商采购，现就本次磋商的结果公布如下：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0"/>
        <w:jc w:val="both"/>
        <w:textAlignment w:val="auto"/>
        <w:outlineLvl w:val="0"/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一、项目名称及编号：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both"/>
        <w:textAlignment w:val="auto"/>
        <w:outlineLvl w:val="1"/>
        <w:rPr>
          <w:rFonts w:hint="eastAsia" w:ascii="等线" w:hAnsi="等线" w:eastAsia="宋体" w:cs="等线"/>
          <w:i w:val="0"/>
          <w:iCs w:val="0"/>
          <w:caps w:val="0"/>
          <w:color w:val="333333"/>
          <w:spacing w:val="1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1.1项目名称：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洛阳市2021年普通干线公路养护机械设备购置项目（二次）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both"/>
        <w:textAlignment w:val="auto"/>
        <w:outlineLvl w:val="1"/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1.2项目编号：洛直政采磋商(2021)0529-1号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公告媒体及日期：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both"/>
        <w:textAlignment w:val="auto"/>
        <w:outlineLvl w:val="1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  <w:t>2.1招标公告发布日期：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2021年07月07日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both"/>
        <w:textAlignment w:val="auto"/>
        <w:outlineLvl w:val="1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  <w:t>2.2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公告发布媒介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：《中国招标投标公共服务平台》、《河南省电子招标投标公共服务平台》、《（河南省）洛阳市政府采购网》、《洛阳市公共资源交易中心网》、《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zh-CN" w:eastAsia="zh-CN"/>
        </w:rPr>
        <w:t>洛阳市公路事业发展中心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网站》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0"/>
        <w:jc w:val="left"/>
        <w:textAlignment w:val="auto"/>
        <w:outlineLvl w:val="0"/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三、评审信息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both"/>
        <w:textAlignment w:val="auto"/>
        <w:outlineLvl w:val="1"/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  <w:t>3.1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磋商时间：2021年07月21日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both"/>
        <w:textAlignment w:val="auto"/>
        <w:outlineLvl w:val="1"/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  <w:t>3.2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磋商地点：洛阳市公共资源交易中心开标三室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0"/>
        <w:jc w:val="left"/>
        <w:textAlignment w:val="auto"/>
        <w:outlineLvl w:val="0"/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1"/>
          <w:sz w:val="24"/>
          <w:szCs w:val="24"/>
          <w:shd w:val="clear" w:fill="FFFFFF"/>
        </w:rPr>
        <w:t>四、流标信息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 w:firstLineChars="200"/>
        <w:jc w:val="left"/>
        <w:textAlignment w:val="auto"/>
        <w:outlineLvl w:val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经评审，实质性有效供应商不足三家，本项目流标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0"/>
        <w:jc w:val="left"/>
        <w:textAlignment w:val="auto"/>
        <w:outlineLvl w:val="0"/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五、发布流标公告网站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等线" w:hAnsi="等线" w:eastAsia="宋体" w:cs="等线"/>
          <w:i w:val="0"/>
          <w:iCs w:val="0"/>
          <w:caps w:val="0"/>
          <w:color w:val="333333"/>
          <w:spacing w:val="1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本项目流标公告同时在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《中国招标投标公共服务平台》、《河南省电子招标投标公共服务平台》、《（河南省）洛阳市政府采购网》、《洛阳市公共资源交易中心网》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  <w:t>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zh-CN" w:eastAsia="zh-CN"/>
        </w:rPr>
        <w:t>洛阳市公路事业发展中心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eastAsia="zh-CN"/>
        </w:rPr>
        <w:t>网》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  <w:t>上发布。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0"/>
        <w:jc w:val="left"/>
        <w:textAlignment w:val="auto"/>
        <w:outlineLvl w:val="0"/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六、联系方式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outlineLvl w:val="1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1.采购人信息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名    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zh-CN"/>
        </w:rPr>
        <w:t>洛阳市公路事业发展中心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地    址：河南省洛阳市高新区南昌路56号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联 系 人：吴先生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联系方式：0379-63213872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outlineLvl w:val="1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2.采购代理机构信息（如有）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名称：中诚联创工程管理有限公司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地址：郑州高新技术产业开发区电厂路河南省国家大学科技园(东区)18号楼C座大厦4层29号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联系人：刘先生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联系方式：18939007522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outlineLvl w:val="1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3.项目联系方式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项目联系人：刘先生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联系方式：18939007522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333333"/>
          <w:spacing w:val="2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20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2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919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6901"/>
    <w:multiLevelType w:val="singleLevel"/>
    <w:tmpl w:val="514669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168E"/>
    <w:rsid w:val="01E63B0A"/>
    <w:rsid w:val="0416034F"/>
    <w:rsid w:val="048C3EE2"/>
    <w:rsid w:val="06465374"/>
    <w:rsid w:val="0A9F01DD"/>
    <w:rsid w:val="0AB36D19"/>
    <w:rsid w:val="0CE61719"/>
    <w:rsid w:val="0D76772F"/>
    <w:rsid w:val="0DEC21B2"/>
    <w:rsid w:val="0FEE7656"/>
    <w:rsid w:val="132962DC"/>
    <w:rsid w:val="13580F76"/>
    <w:rsid w:val="135C0554"/>
    <w:rsid w:val="13CE4C70"/>
    <w:rsid w:val="16036373"/>
    <w:rsid w:val="1BB12EC4"/>
    <w:rsid w:val="1D1719A2"/>
    <w:rsid w:val="1E3C1779"/>
    <w:rsid w:val="1EC277C7"/>
    <w:rsid w:val="1FC1339D"/>
    <w:rsid w:val="1FFA4639"/>
    <w:rsid w:val="20230537"/>
    <w:rsid w:val="20D51586"/>
    <w:rsid w:val="24FE261C"/>
    <w:rsid w:val="2696029E"/>
    <w:rsid w:val="2A7858C0"/>
    <w:rsid w:val="2AAE7001"/>
    <w:rsid w:val="2B2D5C65"/>
    <w:rsid w:val="2CE62946"/>
    <w:rsid w:val="2D3207D9"/>
    <w:rsid w:val="2ECA4BEA"/>
    <w:rsid w:val="2F0034C0"/>
    <w:rsid w:val="2F9B1367"/>
    <w:rsid w:val="31216E17"/>
    <w:rsid w:val="3233452E"/>
    <w:rsid w:val="33EF314D"/>
    <w:rsid w:val="38BF107D"/>
    <w:rsid w:val="394008FC"/>
    <w:rsid w:val="3C6C2CCE"/>
    <w:rsid w:val="48552C9F"/>
    <w:rsid w:val="49FB3457"/>
    <w:rsid w:val="4A403E42"/>
    <w:rsid w:val="4B3B1DBD"/>
    <w:rsid w:val="4B692CF4"/>
    <w:rsid w:val="4C0879A7"/>
    <w:rsid w:val="4F396F1F"/>
    <w:rsid w:val="4F642CD1"/>
    <w:rsid w:val="51CD6E37"/>
    <w:rsid w:val="54F529AA"/>
    <w:rsid w:val="55810F14"/>
    <w:rsid w:val="57EC625C"/>
    <w:rsid w:val="594014B1"/>
    <w:rsid w:val="595D3C66"/>
    <w:rsid w:val="5E1879E7"/>
    <w:rsid w:val="61344366"/>
    <w:rsid w:val="614842FE"/>
    <w:rsid w:val="61AA2CE9"/>
    <w:rsid w:val="6220694F"/>
    <w:rsid w:val="65023658"/>
    <w:rsid w:val="65535E18"/>
    <w:rsid w:val="68BF4BEF"/>
    <w:rsid w:val="69621921"/>
    <w:rsid w:val="6F395244"/>
    <w:rsid w:val="6F81241C"/>
    <w:rsid w:val="71DF18BC"/>
    <w:rsid w:val="72302CD9"/>
    <w:rsid w:val="736937B6"/>
    <w:rsid w:val="779F75A6"/>
    <w:rsid w:val="79470964"/>
    <w:rsid w:val="798B700C"/>
    <w:rsid w:val="79CC5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sz w:val="28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  <w:style w:type="paragraph" w:customStyle="1" w:styleId="19">
    <w:name w:val="正文1"/>
    <w:qFormat/>
    <w:uiPriority w:val="0"/>
    <w:pPr>
      <w:widowControl w:val="0"/>
      <w:suppressAutoHyphens w:val="0"/>
      <w:bidi w:val="0"/>
      <w:spacing w:before="0" w:after="0" w:line="360" w:lineRule="auto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customStyle="1" w:styleId="20">
    <w:name w:val="*正文_0"/>
    <w:basedOn w:val="21"/>
    <w:next w:val="21"/>
    <w:qFormat/>
    <w:uiPriority w:val="0"/>
    <w:pPr>
      <w:widowControl/>
      <w:ind w:firstLine="482"/>
    </w:pPr>
    <w:rPr>
      <w:rFonts w:ascii="微软雅黑" w:hAnsi="微软雅黑" w:eastAsia="微软雅黑"/>
      <w:kern w:val="0"/>
      <w:szCs w:val="20"/>
    </w:rPr>
  </w:style>
  <w:style w:type="paragraph" w:customStyle="1" w:styleId="21">
    <w:name w:val="正文_0"/>
    <w:next w:val="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正文文本_0"/>
    <w:basedOn w:val="21"/>
    <w:unhideWhenUsed/>
    <w:qFormat/>
    <w:uiPriority w:val="0"/>
    <w:pPr>
      <w:widowControl/>
      <w:adjustRightInd w:val="0"/>
      <w:spacing w:after="60" w:line="360" w:lineRule="atLeast"/>
      <w:ind w:left="72" w:leftChars="30" w:right="30" w:rightChars="30" w:firstLine="200" w:firstLineChars="200"/>
      <w:jc w:val="center"/>
    </w:pPr>
    <w:rPr>
      <w:kern w:val="0"/>
      <w:sz w:val="20"/>
      <w:szCs w:val="20"/>
    </w:rPr>
  </w:style>
  <w:style w:type="paragraph" w:customStyle="1" w:styleId="23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</w:rPr>
  </w:style>
  <w:style w:type="paragraph" w:customStyle="1" w:styleId="24">
    <w:name w:val="*正文_1"/>
    <w:basedOn w:val="25"/>
    <w:next w:val="25"/>
    <w:qFormat/>
    <w:uiPriority w:val="0"/>
    <w:pPr>
      <w:widowControl/>
      <w:ind w:firstLine="482"/>
    </w:pPr>
    <w:rPr>
      <w:rFonts w:ascii="微软雅黑" w:hAnsi="微软雅黑" w:eastAsia="微软雅黑"/>
      <w:kern w:val="0"/>
      <w:szCs w:val="20"/>
    </w:rPr>
  </w:style>
  <w:style w:type="paragraph" w:customStyle="1" w:styleId="25">
    <w:name w:val="正文_1"/>
    <w:next w:val="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文本_1"/>
    <w:basedOn w:val="25"/>
    <w:unhideWhenUsed/>
    <w:qFormat/>
    <w:uiPriority w:val="0"/>
    <w:pPr>
      <w:widowControl/>
      <w:adjustRightInd w:val="0"/>
      <w:spacing w:after="60" w:line="360" w:lineRule="atLeast"/>
      <w:ind w:left="72" w:leftChars="30" w:right="30" w:rightChars="30" w:firstLine="200" w:firstLineChars="200"/>
      <w:jc w:val="center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394</Characters>
  <Paragraphs>21</Paragraphs>
  <TotalTime>4</TotalTime>
  <ScaleCrop>false</ScaleCrop>
  <LinksUpToDate>false</LinksUpToDate>
  <CharactersWithSpaces>408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2021-07-01T01:48:00Z</dcterms:created>
  <dc:creator>Administrator</dc:creator>
  <cp:lastModifiedBy>✔</cp:lastModifiedBy>
  <cp:lastPrinted>2021-07-01T08:05:00Z</cp:lastPrinted>
  <dcterms:modified xsi:type="dcterms:W3CDTF">2021-07-23T02:55:24Z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3BAA4B7E28FB4BF28668AF4D7D126D47</vt:lpwstr>
  </property>
</Properties>
</file>