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A97" w:rsidRPr="00933EBD" w:rsidRDefault="0087080D" w:rsidP="00933EBD">
      <w:pPr>
        <w:pStyle w:val="1"/>
        <w:jc w:val="center"/>
        <w:rPr>
          <w:sz w:val="36"/>
          <w:szCs w:val="36"/>
        </w:rPr>
      </w:pPr>
      <w:r w:rsidRPr="00933EBD">
        <w:rPr>
          <w:rFonts w:hint="eastAsia"/>
          <w:sz w:val="36"/>
          <w:szCs w:val="36"/>
        </w:rPr>
        <w:t>G208</w:t>
      </w:r>
      <w:r w:rsidRPr="00933EBD">
        <w:rPr>
          <w:sz w:val="36"/>
          <w:szCs w:val="36"/>
        </w:rPr>
        <w:t>二淅线洛阳绕城伊滨区至伊川城区段改建工程</w:t>
      </w:r>
    </w:p>
    <w:p w:rsidR="00A86A97" w:rsidRPr="00933EBD" w:rsidRDefault="0087080D" w:rsidP="00933EBD">
      <w:pPr>
        <w:pStyle w:val="1"/>
        <w:jc w:val="center"/>
        <w:rPr>
          <w:sz w:val="36"/>
          <w:szCs w:val="36"/>
        </w:rPr>
      </w:pPr>
      <w:r w:rsidRPr="00933EBD">
        <w:rPr>
          <w:sz w:val="36"/>
          <w:szCs w:val="36"/>
        </w:rPr>
        <w:t>环境影响评价公众参与第一次信息公示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3EBD">
        <w:rPr>
          <w:rFonts w:ascii="Times New Roman" w:hAnsi="Times New Roman" w:cs="Times New Roman"/>
          <w:sz w:val="24"/>
        </w:rPr>
        <w:t>根据《中华人民共和国环境影响评价法》、国务院令第</w:t>
      </w:r>
      <w:r w:rsidRPr="00933EBD">
        <w:rPr>
          <w:rFonts w:ascii="Times New Roman" w:hAnsi="Times New Roman" w:cs="Times New Roman"/>
          <w:sz w:val="24"/>
        </w:rPr>
        <w:t>682</w:t>
      </w:r>
      <w:r w:rsidRPr="00933EBD">
        <w:rPr>
          <w:rFonts w:ascii="Times New Roman" w:hAnsi="Times New Roman" w:cs="Times New Roman"/>
          <w:sz w:val="24"/>
        </w:rPr>
        <w:t>号文《建设项目环境保护管理条例》的规定，以及生态环境部部令第</w:t>
      </w:r>
      <w:r w:rsidRPr="00933EBD">
        <w:rPr>
          <w:rFonts w:ascii="Times New Roman" w:hAnsi="Times New Roman" w:cs="Times New Roman"/>
          <w:sz w:val="24"/>
        </w:rPr>
        <w:t>4</w:t>
      </w:r>
      <w:r w:rsidRPr="00933EBD">
        <w:rPr>
          <w:rFonts w:ascii="Times New Roman" w:hAnsi="Times New Roman" w:cs="Times New Roman"/>
          <w:sz w:val="24"/>
        </w:rPr>
        <w:t>号《环境影响评价公众参与办法》的要求，现将中牟县卫生防疫站搬迁新建项目有关信息公开如下：</w:t>
      </w:r>
    </w:p>
    <w:p w:rsidR="00A86A97" w:rsidRPr="00933EBD" w:rsidRDefault="0087080D" w:rsidP="00933EBD">
      <w:pPr>
        <w:spacing w:line="360" w:lineRule="auto"/>
        <w:ind w:firstLineChars="200" w:firstLine="482"/>
        <w:jc w:val="left"/>
        <w:rPr>
          <w:rStyle w:val="a5"/>
          <w:rFonts w:ascii="Times New Roman" w:hAnsi="Times New Roman" w:cs="Times New Roman"/>
          <w:sz w:val="24"/>
        </w:rPr>
      </w:pPr>
      <w:r w:rsidRPr="00933EBD">
        <w:rPr>
          <w:rStyle w:val="a5"/>
          <w:rFonts w:ascii="Times New Roman" w:hAnsi="Times New Roman" w:cs="Times New Roman"/>
          <w:sz w:val="24"/>
        </w:rPr>
        <w:t>一、建设项目名称及概要</w:t>
      </w:r>
    </w:p>
    <w:p w:rsidR="00A86A97" w:rsidRPr="00933EBD" w:rsidRDefault="0087080D" w:rsidP="00933EBD">
      <w:pPr>
        <w:widowControl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项目名称：</w:t>
      </w:r>
      <w:r w:rsidRPr="00933EBD">
        <w:rPr>
          <w:rFonts w:ascii="Times New Roman" w:hAnsi="Times New Roman" w:cs="Times New Roman"/>
          <w:sz w:val="24"/>
        </w:rPr>
        <w:t>G208</w:t>
      </w:r>
      <w:r w:rsidRPr="00933EBD">
        <w:rPr>
          <w:rFonts w:ascii="Times New Roman" w:hAnsi="Times New Roman" w:cs="Times New Roman"/>
          <w:sz w:val="24"/>
        </w:rPr>
        <w:t>二淅线洛阳绕城伊滨区至伊川城区段改建工程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建设单位：</w:t>
      </w:r>
      <w:r w:rsidRPr="00933EBD">
        <w:rPr>
          <w:rFonts w:ascii="Times New Roman" w:hAnsi="Times New Roman" w:cs="Times New Roman" w:hint="eastAsia"/>
          <w:sz w:val="24"/>
        </w:rPr>
        <w:t>洛阳市公路事业发展中心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sz w:val="24"/>
        </w:rPr>
      </w:pPr>
      <w:r w:rsidRPr="00933EBD">
        <w:rPr>
          <w:rFonts w:hint="eastAsia"/>
          <w:sz w:val="24"/>
        </w:rPr>
        <w:t>项目基本情况：本工程起点接西韩互通立交，路线向南布设于</w:t>
      </w:r>
      <w:r w:rsidRPr="00933EBD">
        <w:rPr>
          <w:rFonts w:hint="eastAsia"/>
          <w:sz w:val="24"/>
        </w:rPr>
        <w:t>G55</w:t>
      </w:r>
      <w:r w:rsidRPr="00933EBD">
        <w:rPr>
          <w:rFonts w:hint="eastAsia"/>
          <w:sz w:val="24"/>
        </w:rPr>
        <w:t>二广高速以东，西山张村西侧，继续向南上跨</w:t>
      </w:r>
      <w:r w:rsidRPr="00933EBD">
        <w:rPr>
          <w:rFonts w:hint="eastAsia"/>
          <w:sz w:val="24"/>
        </w:rPr>
        <w:t>G1516</w:t>
      </w:r>
      <w:r w:rsidRPr="00933EBD">
        <w:rPr>
          <w:rFonts w:hint="eastAsia"/>
          <w:sz w:val="24"/>
        </w:rPr>
        <w:t>盐洛高速〔原郑少洛高速</w:t>
      </w:r>
      <w:r w:rsidRPr="00933EBD">
        <w:rPr>
          <w:rFonts w:hint="eastAsia"/>
          <w:sz w:val="24"/>
        </w:rPr>
        <w:t>)</w:t>
      </w:r>
      <w:r w:rsidRPr="00933EBD">
        <w:rPr>
          <w:rFonts w:hint="eastAsia"/>
          <w:sz w:val="24"/>
        </w:rPr>
        <w:t>，过昌营村、杨营村东侧，从智沟村与侯沟村间穿过，跨东一干渠，从上天院村东南侧绕过向西南，再次跨越东一干渠后，上跨</w:t>
      </w:r>
      <w:r w:rsidRPr="00933EBD">
        <w:rPr>
          <w:rFonts w:hint="eastAsia"/>
          <w:sz w:val="24"/>
        </w:rPr>
        <w:t>G36</w:t>
      </w:r>
      <w:r w:rsidRPr="00933EBD">
        <w:rPr>
          <w:rFonts w:hint="eastAsia"/>
          <w:sz w:val="24"/>
        </w:rPr>
        <w:t>宁洛高速，下穿焦柳铁路，穿过土门村南端，在夏宝村的北侧向西跨越伊河，终点接现状</w:t>
      </w:r>
      <w:r w:rsidRPr="00933EBD">
        <w:rPr>
          <w:rFonts w:hint="eastAsia"/>
          <w:sz w:val="24"/>
        </w:rPr>
        <w:t>G208</w:t>
      </w:r>
      <w:r w:rsidRPr="00933EBD">
        <w:rPr>
          <w:rFonts w:hint="eastAsia"/>
          <w:sz w:val="24"/>
        </w:rPr>
        <w:t>，路线全长</w:t>
      </w:r>
      <w:r w:rsidRPr="00933EBD">
        <w:rPr>
          <w:rFonts w:hint="eastAsia"/>
          <w:sz w:val="24"/>
        </w:rPr>
        <w:t>30.14</w:t>
      </w:r>
      <w:r w:rsidRPr="00933EBD">
        <w:rPr>
          <w:rFonts w:hint="eastAsia"/>
          <w:sz w:val="24"/>
        </w:rPr>
        <w:t>公里，建设里程</w:t>
      </w:r>
      <w:r w:rsidRPr="00933EBD">
        <w:rPr>
          <w:rFonts w:hint="eastAsia"/>
          <w:sz w:val="24"/>
        </w:rPr>
        <w:t>28.63</w:t>
      </w:r>
      <w:r w:rsidRPr="00933EBD">
        <w:rPr>
          <w:rFonts w:hint="eastAsia"/>
          <w:sz w:val="24"/>
        </w:rPr>
        <w:t>公里</w:t>
      </w:r>
      <w:r w:rsidRPr="00933EBD">
        <w:rPr>
          <w:rFonts w:hint="eastAsia"/>
          <w:sz w:val="24"/>
        </w:rPr>
        <w:t>(</w:t>
      </w:r>
      <w:r w:rsidRPr="00933EBD">
        <w:rPr>
          <w:rFonts w:hint="eastAsia"/>
          <w:sz w:val="24"/>
        </w:rPr>
        <w:t>不含起点西韩互通）。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hint="eastAsia"/>
          <w:sz w:val="24"/>
        </w:rPr>
        <w:t>主要技术标准及建设规模：项目采用一级公路标准建设，兼顾城市道路功能，设计速度为</w:t>
      </w:r>
      <w:r w:rsidRPr="00933EBD">
        <w:rPr>
          <w:rFonts w:hint="eastAsia"/>
          <w:sz w:val="24"/>
        </w:rPr>
        <w:t>80</w:t>
      </w:r>
      <w:r w:rsidRPr="00933EBD">
        <w:rPr>
          <w:rFonts w:hint="eastAsia"/>
          <w:sz w:val="24"/>
        </w:rPr>
        <w:t>公里</w:t>
      </w:r>
      <w:r w:rsidRPr="00933EBD">
        <w:rPr>
          <w:rFonts w:hint="eastAsia"/>
          <w:sz w:val="24"/>
        </w:rPr>
        <w:t>/</w:t>
      </w:r>
      <w:r w:rsidRPr="00933EBD">
        <w:rPr>
          <w:rFonts w:hint="eastAsia"/>
          <w:sz w:val="24"/>
        </w:rPr>
        <w:t>小时，路基宽度</w:t>
      </w:r>
      <w:r w:rsidRPr="00933EBD">
        <w:rPr>
          <w:rFonts w:hint="eastAsia"/>
          <w:sz w:val="24"/>
        </w:rPr>
        <w:t>43.5</w:t>
      </w:r>
      <w:r w:rsidRPr="00933EBD">
        <w:rPr>
          <w:rFonts w:hint="eastAsia"/>
          <w:sz w:val="24"/>
        </w:rPr>
        <w:t>米，沥青混凝土路面。全线新建桥梁</w:t>
      </w:r>
      <w:r w:rsidRPr="00933EBD">
        <w:rPr>
          <w:rFonts w:hint="eastAsia"/>
          <w:sz w:val="24"/>
        </w:rPr>
        <w:t>4524</w:t>
      </w:r>
      <w:r w:rsidRPr="00933EBD">
        <w:rPr>
          <w:rFonts w:hint="eastAsia"/>
          <w:sz w:val="24"/>
        </w:rPr>
        <w:t>延米</w:t>
      </w:r>
      <w:r w:rsidRPr="00933EBD">
        <w:rPr>
          <w:rFonts w:hint="eastAsia"/>
          <w:sz w:val="24"/>
        </w:rPr>
        <w:t>/11</w:t>
      </w:r>
      <w:r w:rsidRPr="00933EBD">
        <w:rPr>
          <w:rFonts w:hint="eastAsia"/>
          <w:sz w:val="24"/>
        </w:rPr>
        <w:t>座，涵洞</w:t>
      </w:r>
      <w:r w:rsidRPr="00933EBD">
        <w:rPr>
          <w:rFonts w:hint="eastAsia"/>
          <w:sz w:val="24"/>
        </w:rPr>
        <w:t>29</w:t>
      </w:r>
      <w:r w:rsidRPr="00933EBD">
        <w:rPr>
          <w:rFonts w:hint="eastAsia"/>
          <w:sz w:val="24"/>
        </w:rPr>
        <w:t>道；互通式立交</w:t>
      </w:r>
      <w:r w:rsidRPr="00933EBD">
        <w:rPr>
          <w:rFonts w:hint="eastAsia"/>
          <w:sz w:val="24"/>
        </w:rPr>
        <w:t>3</w:t>
      </w:r>
      <w:r w:rsidRPr="00933EBD">
        <w:rPr>
          <w:rFonts w:hint="eastAsia"/>
          <w:sz w:val="24"/>
        </w:rPr>
        <w:t>处，分离式立交</w:t>
      </w:r>
      <w:r w:rsidRPr="00933EBD">
        <w:rPr>
          <w:rFonts w:hint="eastAsia"/>
          <w:sz w:val="24"/>
        </w:rPr>
        <w:t>7</w:t>
      </w:r>
      <w:r w:rsidRPr="00933EBD">
        <w:rPr>
          <w:rFonts w:hint="eastAsia"/>
          <w:sz w:val="24"/>
        </w:rPr>
        <w:t>处，通道</w:t>
      </w:r>
      <w:r w:rsidRPr="00933EBD">
        <w:rPr>
          <w:rFonts w:hint="eastAsia"/>
          <w:sz w:val="24"/>
        </w:rPr>
        <w:t>14</w:t>
      </w:r>
      <w:r w:rsidRPr="00933EBD">
        <w:rPr>
          <w:rFonts w:hint="eastAsia"/>
          <w:sz w:val="24"/>
        </w:rPr>
        <w:t>处，天桥</w:t>
      </w:r>
      <w:r w:rsidRPr="00933EBD">
        <w:rPr>
          <w:rFonts w:hint="eastAsia"/>
          <w:sz w:val="24"/>
        </w:rPr>
        <w:t>20</w:t>
      </w:r>
      <w:r w:rsidRPr="00933EBD">
        <w:rPr>
          <w:rFonts w:hint="eastAsia"/>
          <w:sz w:val="24"/>
        </w:rPr>
        <w:t>座；设养护工区</w:t>
      </w:r>
      <w:r w:rsidRPr="00933EBD">
        <w:rPr>
          <w:rFonts w:hint="eastAsia"/>
          <w:sz w:val="24"/>
        </w:rPr>
        <w:t>2</w:t>
      </w:r>
      <w:r w:rsidRPr="00933EBD">
        <w:rPr>
          <w:rFonts w:hint="eastAsia"/>
          <w:sz w:val="24"/>
        </w:rPr>
        <w:t>处、服务区</w:t>
      </w:r>
      <w:r w:rsidRPr="00933EBD">
        <w:rPr>
          <w:rFonts w:hint="eastAsia"/>
          <w:sz w:val="24"/>
        </w:rPr>
        <w:t>1</w:t>
      </w:r>
      <w:r w:rsidRPr="00933EBD">
        <w:rPr>
          <w:rFonts w:hint="eastAsia"/>
          <w:sz w:val="24"/>
        </w:rPr>
        <w:t>处、停车区</w:t>
      </w:r>
      <w:r w:rsidRPr="00933EBD">
        <w:rPr>
          <w:rFonts w:hint="eastAsia"/>
          <w:sz w:val="24"/>
        </w:rPr>
        <w:t>1</w:t>
      </w:r>
      <w:r w:rsidRPr="00933EBD">
        <w:rPr>
          <w:rFonts w:hint="eastAsia"/>
          <w:sz w:val="24"/>
        </w:rPr>
        <w:t>处。桥梁设计荷载等级采用公路</w:t>
      </w:r>
      <w:r w:rsidRPr="00933EBD">
        <w:rPr>
          <w:rFonts w:hint="eastAsia"/>
          <w:sz w:val="24"/>
        </w:rPr>
        <w:t>-</w:t>
      </w:r>
      <w:r w:rsidRPr="00933EBD">
        <w:rPr>
          <w:rFonts w:hint="eastAsia"/>
          <w:sz w:val="24"/>
        </w:rPr>
        <w:t>Ⅰ级，大中桥设计洪水频率</w:t>
      </w:r>
      <w:r w:rsidRPr="00933EBD">
        <w:rPr>
          <w:rFonts w:hint="eastAsia"/>
          <w:sz w:val="24"/>
        </w:rPr>
        <w:t>1/100</w:t>
      </w:r>
      <w:r w:rsidRPr="00933EBD">
        <w:rPr>
          <w:rFonts w:hint="eastAsia"/>
          <w:sz w:val="24"/>
        </w:rPr>
        <w:t>，路基及小桥涵设计洪水频率</w:t>
      </w:r>
      <w:r w:rsidRPr="00933EBD">
        <w:rPr>
          <w:rFonts w:hint="eastAsia"/>
          <w:sz w:val="24"/>
        </w:rPr>
        <w:t>1/100</w:t>
      </w:r>
      <w:r w:rsidRPr="00933EBD">
        <w:rPr>
          <w:rFonts w:hint="eastAsia"/>
          <w:sz w:val="24"/>
        </w:rPr>
        <w:t>。其他按照《公路工程技术标准》</w:t>
      </w:r>
      <w:r w:rsidRPr="00933EBD">
        <w:rPr>
          <w:rFonts w:hint="eastAsia"/>
          <w:sz w:val="24"/>
        </w:rPr>
        <w:t>(JTGB01-2014)</w:t>
      </w:r>
      <w:r w:rsidRPr="00933EBD">
        <w:rPr>
          <w:rFonts w:hint="eastAsia"/>
          <w:sz w:val="24"/>
        </w:rPr>
        <w:t>规定执行。</w:t>
      </w:r>
    </w:p>
    <w:p w:rsidR="00A86A97" w:rsidRPr="00933EBD" w:rsidRDefault="0087080D" w:rsidP="00933EBD">
      <w:pPr>
        <w:spacing w:line="360" w:lineRule="auto"/>
        <w:ind w:firstLineChars="200" w:firstLine="482"/>
        <w:jc w:val="left"/>
        <w:rPr>
          <w:rStyle w:val="a5"/>
          <w:rFonts w:ascii="Times New Roman" w:hAnsi="Times New Roman" w:cs="Times New Roman"/>
          <w:sz w:val="24"/>
        </w:rPr>
      </w:pPr>
      <w:r w:rsidRPr="00933EBD">
        <w:rPr>
          <w:rStyle w:val="a5"/>
          <w:rFonts w:ascii="Times New Roman" w:hAnsi="Times New Roman" w:cs="Times New Roman"/>
          <w:sz w:val="24"/>
        </w:rPr>
        <w:t>二、建设单位名称及联系方式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建设单位名称：</w:t>
      </w:r>
      <w:r w:rsidRPr="00933EBD">
        <w:rPr>
          <w:rFonts w:ascii="Times New Roman" w:hAnsi="Times New Roman" w:cs="Times New Roman" w:hint="eastAsia"/>
          <w:sz w:val="24"/>
        </w:rPr>
        <w:t>洛阳市公路事业发展中心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联系人：王胜魁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联系电话：</w:t>
      </w:r>
      <w:r w:rsidRPr="00933EBD">
        <w:rPr>
          <w:rFonts w:ascii="Times New Roman" w:hAnsi="Times New Roman" w:cs="Times New Roman" w:hint="eastAsia"/>
          <w:sz w:val="24"/>
        </w:rPr>
        <w:t>18338839201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通讯地址：</w:t>
      </w:r>
      <w:r w:rsidRPr="00933EBD">
        <w:rPr>
          <w:rFonts w:ascii="Times New Roman" w:hAnsi="Times New Roman" w:cs="Times New Roman" w:hint="eastAsia"/>
          <w:sz w:val="24"/>
        </w:rPr>
        <w:t>河南省洛阳市涧西区南昌路</w:t>
      </w:r>
      <w:r w:rsidRPr="00933EBD">
        <w:rPr>
          <w:rFonts w:ascii="Times New Roman" w:hAnsi="Times New Roman" w:cs="Times New Roman" w:hint="eastAsia"/>
          <w:sz w:val="24"/>
        </w:rPr>
        <w:t>172</w:t>
      </w:r>
      <w:r w:rsidRPr="00933EBD">
        <w:rPr>
          <w:rFonts w:ascii="Times New Roman" w:hAnsi="Times New Roman" w:cs="Times New Roman" w:hint="eastAsia"/>
          <w:sz w:val="24"/>
        </w:rPr>
        <w:t>号</w:t>
      </w:r>
    </w:p>
    <w:p w:rsidR="00A86A97" w:rsidRPr="00933EBD" w:rsidRDefault="0087080D" w:rsidP="00933EBD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sz w:val="24"/>
        </w:rPr>
      </w:pPr>
      <w:r w:rsidRPr="00933EBD">
        <w:rPr>
          <w:rStyle w:val="a5"/>
          <w:rFonts w:ascii="Times New Roman" w:hAnsi="Times New Roman" w:cs="Times New Roman" w:hint="eastAsia"/>
          <w:sz w:val="24"/>
        </w:rPr>
        <w:t>三、</w:t>
      </w:r>
      <w:r w:rsidRPr="00933EBD">
        <w:rPr>
          <w:rStyle w:val="a5"/>
          <w:rFonts w:ascii="Times New Roman" w:hAnsi="Times New Roman" w:cs="Times New Roman"/>
          <w:sz w:val="24"/>
        </w:rPr>
        <w:t>承担环评工作的环评机构的名称和联系方式</w:t>
      </w:r>
    </w:p>
    <w:p w:rsidR="00A86A97" w:rsidRPr="00933EBD" w:rsidRDefault="0087080D" w:rsidP="00933EBD">
      <w:pPr>
        <w:spacing w:line="360" w:lineRule="auto"/>
        <w:ind w:leftChars="200" w:left="420"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lastRenderedPageBreak/>
        <w:t>环评单位：河南汇能阜力科技有限公司</w:t>
      </w:r>
    </w:p>
    <w:p w:rsidR="00A86A97" w:rsidRPr="00933EBD" w:rsidRDefault="0087080D" w:rsidP="00933EBD">
      <w:pPr>
        <w:spacing w:line="360" w:lineRule="auto"/>
        <w:ind w:leftChars="200" w:left="420"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联系人：</w:t>
      </w:r>
      <w:r w:rsidRPr="00933EBD">
        <w:rPr>
          <w:rFonts w:ascii="Times New Roman" w:hAnsi="Times New Roman" w:cs="Times New Roman" w:hint="eastAsia"/>
          <w:sz w:val="24"/>
        </w:rPr>
        <w:t>侯工</w:t>
      </w:r>
    </w:p>
    <w:p w:rsidR="00A86A97" w:rsidRPr="00933EBD" w:rsidRDefault="0087080D" w:rsidP="00933EBD">
      <w:pPr>
        <w:spacing w:line="360" w:lineRule="auto"/>
        <w:ind w:leftChars="200" w:left="420"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联系电话：</w:t>
      </w:r>
      <w:r w:rsidRPr="00933EBD">
        <w:rPr>
          <w:rFonts w:ascii="Times New Roman" w:hAnsi="Times New Roman" w:cs="Times New Roman"/>
          <w:sz w:val="24"/>
        </w:rPr>
        <w:t>0371-63388780</w:t>
      </w:r>
    </w:p>
    <w:p w:rsidR="00A86A97" w:rsidRPr="00933EBD" w:rsidRDefault="0087080D" w:rsidP="00933EBD">
      <w:pPr>
        <w:spacing w:line="360" w:lineRule="auto"/>
        <w:ind w:leftChars="200" w:left="420"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电子邮箱：</w:t>
      </w:r>
      <w:hyperlink r:id="rId5" w:history="1">
        <w:r w:rsidRPr="00933EBD">
          <w:rPr>
            <w:rFonts w:ascii="Times New Roman" w:hAnsi="Times New Roman" w:cs="Times New Roman" w:hint="eastAsia"/>
            <w:sz w:val="24"/>
          </w:rPr>
          <w:t>754901800</w:t>
        </w:r>
        <w:r w:rsidRPr="00933EBD">
          <w:rPr>
            <w:rFonts w:ascii="Times New Roman" w:hAnsi="Times New Roman" w:cs="Times New Roman"/>
            <w:sz w:val="24"/>
          </w:rPr>
          <w:t>@qq.com</w:t>
        </w:r>
      </w:hyperlink>
    </w:p>
    <w:p w:rsidR="00A86A97" w:rsidRPr="00933EBD" w:rsidRDefault="0087080D" w:rsidP="00933EBD">
      <w:pPr>
        <w:spacing w:line="360" w:lineRule="auto"/>
        <w:ind w:firstLineChars="400" w:firstLine="96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地址：郑州市郑东新区东风南路与商鼎路交叉口龙宇国际</w:t>
      </w:r>
      <w:r w:rsidRPr="00933EBD">
        <w:rPr>
          <w:rFonts w:ascii="Times New Roman" w:hAnsi="Times New Roman" w:cs="Times New Roman"/>
          <w:sz w:val="24"/>
        </w:rPr>
        <w:t>816</w:t>
      </w:r>
      <w:r w:rsidRPr="00933EBD">
        <w:rPr>
          <w:rFonts w:ascii="Times New Roman" w:hAnsi="Times New Roman" w:cs="Times New Roman"/>
          <w:sz w:val="24"/>
        </w:rPr>
        <w:t>室</w:t>
      </w:r>
    </w:p>
    <w:p w:rsidR="00A86A97" w:rsidRPr="00933EBD" w:rsidRDefault="0087080D" w:rsidP="00933EBD">
      <w:pPr>
        <w:spacing w:line="360" w:lineRule="auto"/>
        <w:ind w:firstLineChars="212" w:firstLine="511"/>
        <w:jc w:val="left"/>
        <w:rPr>
          <w:rStyle w:val="a5"/>
          <w:rFonts w:ascii="Times New Roman" w:hAnsi="Times New Roman" w:cs="Times New Roman"/>
          <w:sz w:val="24"/>
        </w:rPr>
      </w:pPr>
      <w:r w:rsidRPr="00933EBD">
        <w:rPr>
          <w:rStyle w:val="a5"/>
          <w:rFonts w:ascii="Times New Roman" w:hAnsi="Times New Roman" w:cs="Times New Roman"/>
          <w:sz w:val="24"/>
        </w:rPr>
        <w:t>四、公众意见表的网络链接</w:t>
      </w:r>
    </w:p>
    <w:p w:rsidR="00A86A97" w:rsidRPr="00933EBD" w:rsidRDefault="0087080D" w:rsidP="00933EB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若您对项目有什么意见和看法，可按照附件格式填写建设项目环境影响评价公众参与意见表，请填写与本项目环境影响和环境保护措施有关的建议和意见（注：根据《环境影响评价公众参与办法》规定，涉及征地拆迁、财产、就业等与项目环评无关的意见或者诉求不属于项目环评公参内容）。</w:t>
      </w:r>
    </w:p>
    <w:p w:rsidR="00A86A97" w:rsidRPr="00933EBD" w:rsidRDefault="0087080D" w:rsidP="00933EBD">
      <w:pPr>
        <w:spacing w:line="520" w:lineRule="exact"/>
        <w:ind w:firstLineChars="200" w:firstLine="480"/>
        <w:jc w:val="left"/>
        <w:rPr>
          <w:sz w:val="24"/>
        </w:rPr>
      </w:pPr>
      <w:r w:rsidRPr="00933EBD">
        <w:rPr>
          <w:rFonts w:hint="eastAsia"/>
          <w:sz w:val="24"/>
        </w:rPr>
        <w:t>链接：</w:t>
      </w:r>
      <w:r w:rsidRPr="00933EBD">
        <w:rPr>
          <w:rFonts w:hint="eastAsia"/>
          <w:sz w:val="24"/>
        </w:rPr>
        <w:t>https://pan.baidu.com/s/1jHNDuSm9Af7lGNjBCvVNrA</w:t>
      </w:r>
    </w:p>
    <w:p w:rsidR="00A86A97" w:rsidRPr="00933EBD" w:rsidRDefault="0087080D" w:rsidP="00933EBD">
      <w:pPr>
        <w:spacing w:line="520" w:lineRule="exact"/>
        <w:ind w:firstLineChars="200" w:firstLine="480"/>
        <w:jc w:val="left"/>
        <w:rPr>
          <w:rStyle w:val="a6"/>
          <w:rFonts w:ascii="Times New Roman" w:hAnsi="Times New Roman" w:cs="Times New Roman"/>
          <w:color w:val="auto"/>
          <w:sz w:val="24"/>
          <w:u w:val="none"/>
        </w:rPr>
      </w:pPr>
      <w:r w:rsidRPr="00933EBD">
        <w:rPr>
          <w:rFonts w:hint="eastAsia"/>
          <w:sz w:val="24"/>
        </w:rPr>
        <w:t>提取码：</w:t>
      </w:r>
      <w:r w:rsidRPr="00933EBD">
        <w:rPr>
          <w:rFonts w:hint="eastAsia"/>
          <w:sz w:val="24"/>
        </w:rPr>
        <w:t xml:space="preserve">l1d8 </w:t>
      </w:r>
    </w:p>
    <w:p w:rsidR="00A86A97" w:rsidRPr="00933EBD" w:rsidRDefault="0087080D" w:rsidP="00933EBD">
      <w:pPr>
        <w:spacing w:line="360" w:lineRule="auto"/>
        <w:ind w:firstLineChars="212" w:firstLine="511"/>
        <w:jc w:val="left"/>
        <w:rPr>
          <w:rStyle w:val="a5"/>
          <w:rFonts w:ascii="Times New Roman" w:hAnsi="Times New Roman" w:cs="Times New Roman"/>
          <w:sz w:val="24"/>
        </w:rPr>
      </w:pPr>
      <w:r w:rsidRPr="00933EBD">
        <w:rPr>
          <w:rStyle w:val="a5"/>
          <w:rFonts w:ascii="Times New Roman" w:hAnsi="Times New Roman" w:cs="Times New Roman"/>
          <w:sz w:val="24"/>
        </w:rPr>
        <w:t>五、提交公众意见表的方式和途径。</w:t>
      </w:r>
    </w:p>
    <w:p w:rsidR="00A86A97" w:rsidRP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公众对该项目有环境保护意见的，可在环境影响报告书征求意见稿编制过程中，向该项目建设单位或者环境影响报告书编制单位提出，提交方式和途径：公众可以在信息公开后，以信函、传真、电子邮件或者按照有关公告要求的其他方式提交书面意见。</w:t>
      </w:r>
      <w:r w:rsidRPr="00933EBD">
        <w:rPr>
          <w:rFonts w:ascii="Times New Roman" w:hAnsi="Times New Roman" w:cs="Times New Roman"/>
          <w:sz w:val="24"/>
        </w:rPr>
        <w:br/>
        <w:t xml:space="preserve">    </w:t>
      </w:r>
      <w:r w:rsidRPr="00933EBD">
        <w:rPr>
          <w:rFonts w:ascii="Times New Roman" w:hAnsi="Times New Roman" w:cs="Times New Roman"/>
          <w:sz w:val="24"/>
        </w:rPr>
        <w:t>注：公众提交意见时，应当提供有效的联系方式，鼓励公众采用实名方式提交意见并提供常住地址。</w:t>
      </w:r>
    </w:p>
    <w:p w:rsidR="00A86A97" w:rsidRPr="00933EBD" w:rsidRDefault="00A86A97" w:rsidP="00933EB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933EBD" w:rsidRDefault="0087080D" w:rsidP="00933EBD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/>
          <w:sz w:val="24"/>
        </w:rPr>
        <w:t>                                       </w:t>
      </w:r>
      <w:r w:rsidR="00933EBD">
        <w:rPr>
          <w:rFonts w:ascii="Times New Roman" w:hAnsi="Times New Roman" w:cs="Times New Roman"/>
          <w:sz w:val="24"/>
        </w:rPr>
        <w:t xml:space="preserve">                          </w:t>
      </w:r>
    </w:p>
    <w:p w:rsidR="00A86A97" w:rsidRPr="00933EBD" w:rsidRDefault="0087080D" w:rsidP="00933EBD">
      <w:pPr>
        <w:spacing w:line="360" w:lineRule="auto"/>
        <w:ind w:firstLineChars="2300" w:firstLine="5520"/>
        <w:jc w:val="left"/>
        <w:rPr>
          <w:rFonts w:ascii="Times New Roman" w:hAnsi="Times New Roman" w:cs="Times New Roman"/>
          <w:sz w:val="24"/>
        </w:rPr>
      </w:pPr>
      <w:r w:rsidRPr="00933EBD">
        <w:rPr>
          <w:rFonts w:ascii="Times New Roman" w:hAnsi="Times New Roman" w:cs="Times New Roman" w:hint="eastAsia"/>
          <w:sz w:val="24"/>
        </w:rPr>
        <w:t>洛阳市公路事业发展中心</w:t>
      </w:r>
      <w:r w:rsidRPr="00933EBD">
        <w:rPr>
          <w:rFonts w:ascii="Times New Roman" w:hAnsi="Times New Roman" w:cs="Times New Roman"/>
          <w:sz w:val="24"/>
        </w:rPr>
        <w:br/>
        <w:t xml:space="preserve">                     </w:t>
      </w:r>
      <w:r w:rsidR="00933EBD">
        <w:rPr>
          <w:rFonts w:ascii="Times New Roman" w:hAnsi="Times New Roman" w:cs="Times New Roman"/>
          <w:sz w:val="24"/>
        </w:rPr>
        <w:t xml:space="preserve">                           </w:t>
      </w:r>
      <w:r w:rsidR="00933EBD">
        <w:rPr>
          <w:rFonts w:ascii="Times New Roman" w:hAnsi="Times New Roman" w:cs="Times New Roman" w:hint="eastAsia"/>
          <w:sz w:val="24"/>
        </w:rPr>
        <w:t xml:space="preserve"> </w:t>
      </w:r>
      <w:r w:rsidRPr="00933EBD">
        <w:rPr>
          <w:rFonts w:ascii="Times New Roman" w:hAnsi="Times New Roman" w:cs="Times New Roman"/>
          <w:sz w:val="24"/>
        </w:rPr>
        <w:t xml:space="preserve"> 202</w:t>
      </w:r>
      <w:r w:rsidRPr="00933EBD">
        <w:rPr>
          <w:rFonts w:ascii="Times New Roman" w:hAnsi="Times New Roman" w:cs="Times New Roman" w:hint="eastAsia"/>
          <w:sz w:val="24"/>
        </w:rPr>
        <w:t>1</w:t>
      </w:r>
      <w:r w:rsidRPr="00933EBD">
        <w:rPr>
          <w:rFonts w:ascii="Times New Roman" w:hAnsi="Times New Roman" w:cs="Times New Roman"/>
          <w:sz w:val="24"/>
        </w:rPr>
        <w:t>年</w:t>
      </w:r>
      <w:r w:rsidRPr="00933EBD">
        <w:rPr>
          <w:rFonts w:ascii="Times New Roman" w:hAnsi="Times New Roman" w:cs="Times New Roman"/>
          <w:sz w:val="24"/>
        </w:rPr>
        <w:t>1</w:t>
      </w:r>
      <w:r w:rsidRPr="00933EBD">
        <w:rPr>
          <w:rFonts w:ascii="Times New Roman" w:hAnsi="Times New Roman" w:cs="Times New Roman"/>
          <w:sz w:val="24"/>
        </w:rPr>
        <w:t>月</w:t>
      </w:r>
      <w:r w:rsidRPr="00933EBD">
        <w:rPr>
          <w:rFonts w:ascii="Times New Roman" w:hAnsi="Times New Roman" w:cs="Times New Roman" w:hint="eastAsia"/>
          <w:sz w:val="24"/>
        </w:rPr>
        <w:t>2</w:t>
      </w:r>
      <w:r w:rsidR="00342CCC">
        <w:rPr>
          <w:rFonts w:ascii="Times New Roman" w:hAnsi="Times New Roman" w:cs="Times New Roman" w:hint="eastAsia"/>
          <w:sz w:val="24"/>
        </w:rPr>
        <w:t>8</w:t>
      </w:r>
      <w:r w:rsidRPr="00933EBD">
        <w:rPr>
          <w:rFonts w:ascii="Times New Roman" w:hAnsi="Times New Roman" w:cs="Times New Roman"/>
          <w:sz w:val="24"/>
        </w:rPr>
        <w:t>日</w:t>
      </w:r>
      <w:r w:rsidR="00933EBD">
        <w:rPr>
          <w:rFonts w:ascii="Times New Roman" w:hAnsi="Times New Roman" w:cs="Times New Roman" w:hint="eastAsia"/>
          <w:sz w:val="24"/>
        </w:rPr>
        <w:t xml:space="preserve">  </w:t>
      </w:r>
    </w:p>
    <w:p w:rsidR="00A86A97" w:rsidRPr="00933EBD" w:rsidRDefault="00A86A97" w:rsidP="00933EB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A86A97" w:rsidRDefault="00A86A97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A86A97" w:rsidRDefault="00A86A97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A86A97" w:rsidRDefault="00A86A97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sectPr w:rsidR="00A86A97" w:rsidSect="00A8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A86A97"/>
    <w:rsid w:val="000379B3"/>
    <w:rsid w:val="00342CCC"/>
    <w:rsid w:val="0087080D"/>
    <w:rsid w:val="00933EBD"/>
    <w:rsid w:val="00A86A97"/>
    <w:rsid w:val="00E35A96"/>
    <w:rsid w:val="36F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3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86A97"/>
    <w:pPr>
      <w:jc w:val="left"/>
    </w:pPr>
  </w:style>
  <w:style w:type="paragraph" w:styleId="a4">
    <w:name w:val="Body Text"/>
    <w:basedOn w:val="a"/>
    <w:uiPriority w:val="1"/>
    <w:qFormat/>
    <w:rsid w:val="00A86A97"/>
    <w:rPr>
      <w:rFonts w:ascii="宋体" w:eastAsia="宋体" w:hAnsi="宋体" w:cs="宋体"/>
      <w:sz w:val="24"/>
    </w:rPr>
  </w:style>
  <w:style w:type="character" w:styleId="a5">
    <w:name w:val="Strong"/>
    <w:basedOn w:val="a0"/>
    <w:qFormat/>
    <w:rsid w:val="00A86A97"/>
    <w:rPr>
      <w:b/>
    </w:rPr>
  </w:style>
  <w:style w:type="character" w:styleId="a6">
    <w:name w:val="Hyperlink"/>
    <w:basedOn w:val="a0"/>
    <w:qFormat/>
    <w:rsid w:val="00A86A97"/>
    <w:rPr>
      <w:color w:val="0000FF"/>
      <w:u w:val="single"/>
    </w:rPr>
  </w:style>
  <w:style w:type="character" w:customStyle="1" w:styleId="1Char">
    <w:name w:val="标题 1 Char"/>
    <w:basedOn w:val="a0"/>
    <w:link w:val="1"/>
    <w:rsid w:val="00933EBD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59773706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huineng002</dc:creator>
  <cp:lastModifiedBy>Administrator</cp:lastModifiedBy>
  <cp:revision>4</cp:revision>
  <dcterms:created xsi:type="dcterms:W3CDTF">2020-12-01T10:39:00Z</dcterms:created>
  <dcterms:modified xsi:type="dcterms:W3CDTF">2021-01-28T07:59:00Z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