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 w:hAnsi="仿宋" w:eastAsia="仿宋" w:cs="仿宋"/>
          <w:sz w:val="24"/>
          <w:szCs w:val="24"/>
        </w:rPr>
      </w:pPr>
      <w:r>
        <w:rPr>
          <w:rFonts w:hint="eastAsia" w:ascii="仿宋" w:hAnsi="仿宋" w:eastAsia="仿宋" w:cs="仿宋"/>
          <w:b/>
          <w:bCs/>
          <w:sz w:val="48"/>
          <w:szCs w:val="48"/>
          <w:lang w:eastAsia="zh-CN"/>
        </w:rPr>
        <w:t>二广高速公路洛阳城区段改扩建工程水土保持项目</w:t>
      </w:r>
      <w:r>
        <w:rPr>
          <w:rFonts w:hint="eastAsia" w:ascii="仿宋" w:hAnsi="仿宋" w:eastAsia="仿宋" w:cs="仿宋"/>
          <w:b/>
          <w:bCs/>
          <w:sz w:val="48"/>
          <w:szCs w:val="48"/>
        </w:rPr>
        <w:t>竞争性磋商公告</w:t>
      </w:r>
    </w:p>
    <w:p>
      <w:pPr>
        <w:spacing w:line="500" w:lineRule="exact"/>
        <w:rPr>
          <w:rFonts w:hint="eastAsia" w:ascii="仿宋" w:hAnsi="仿宋" w:eastAsia="仿宋" w:cs="仿宋"/>
          <w:sz w:val="24"/>
          <w:szCs w:val="24"/>
          <w:highlight w:val="none"/>
          <w:lang w:eastAsia="zh-CN"/>
        </w:rPr>
      </w:pPr>
      <w:r>
        <w:rPr>
          <w:rFonts w:hint="eastAsia" w:ascii="仿宋" w:hAnsi="仿宋" w:eastAsia="仿宋" w:cs="仿宋"/>
          <w:sz w:val="24"/>
          <w:szCs w:val="24"/>
        </w:rPr>
        <w:t>一、采购项目名</w:t>
      </w:r>
      <w:r>
        <w:rPr>
          <w:rFonts w:hint="eastAsia" w:ascii="仿宋" w:hAnsi="仿宋" w:eastAsia="仿宋" w:cs="仿宋"/>
          <w:sz w:val="24"/>
          <w:szCs w:val="24"/>
          <w:highlight w:val="none"/>
        </w:rPr>
        <w:t>称：</w:t>
      </w:r>
      <w:r>
        <w:rPr>
          <w:rFonts w:hint="eastAsia" w:ascii="仿宋" w:hAnsi="仿宋" w:eastAsia="仿宋" w:cs="仿宋"/>
          <w:sz w:val="24"/>
          <w:szCs w:val="24"/>
          <w:highlight w:val="none"/>
          <w:lang w:eastAsia="zh-CN"/>
        </w:rPr>
        <w:t>二广高速公路洛阳城区段改扩建工程水土保持项目</w:t>
      </w:r>
    </w:p>
    <w:p>
      <w:pPr>
        <w:spacing w:line="500" w:lineRule="exact"/>
        <w:ind w:left="-320" w:leftChars="-100"/>
        <w:rPr>
          <w:rFonts w:ascii="仿宋" w:hAnsi="仿宋" w:eastAsia="仿宋" w:cs="仿宋"/>
          <w:sz w:val="24"/>
          <w:szCs w:val="24"/>
          <w:highlight w:val="none"/>
        </w:rPr>
      </w:pPr>
      <w:r>
        <w:rPr>
          <w:rFonts w:hint="eastAsia" w:ascii="仿宋" w:hAnsi="仿宋" w:eastAsia="仿宋" w:cs="仿宋"/>
          <w:sz w:val="24"/>
          <w:szCs w:val="24"/>
          <w:highlight w:val="none"/>
        </w:rPr>
        <w:t xml:space="preserve"> 二、采购项目编号：GDLY（2020）</w:t>
      </w:r>
      <w:r>
        <w:rPr>
          <w:rFonts w:hint="eastAsia" w:ascii="仿宋" w:hAnsi="仿宋" w:eastAsia="仿宋" w:cs="仿宋"/>
          <w:sz w:val="24"/>
          <w:szCs w:val="24"/>
          <w:highlight w:val="none"/>
          <w:lang w:val="en-US" w:eastAsia="zh-CN"/>
        </w:rPr>
        <w:t>0</w:t>
      </w:r>
      <w:r>
        <w:rPr>
          <w:rFonts w:hint="default" w:ascii="仿宋" w:hAnsi="仿宋" w:eastAsia="仿宋" w:cs="仿宋"/>
          <w:sz w:val="24"/>
          <w:szCs w:val="24"/>
          <w:highlight w:val="none"/>
          <w:lang w:val="en-US"/>
        </w:rPr>
        <w:t>34</w:t>
      </w:r>
      <w:r>
        <w:rPr>
          <w:rFonts w:hint="eastAsia" w:ascii="仿宋" w:hAnsi="仿宋" w:eastAsia="仿宋" w:cs="仿宋"/>
          <w:sz w:val="24"/>
          <w:szCs w:val="24"/>
          <w:highlight w:val="none"/>
          <w:lang w:val="en-US" w:eastAsia="zh-CN"/>
        </w:rPr>
        <w:t>号</w:t>
      </w:r>
    </w:p>
    <w:p>
      <w:pPr>
        <w:spacing w:line="500" w:lineRule="exact"/>
        <w:ind w:left="-320" w:leftChars="-100"/>
        <w:rPr>
          <w:rFonts w:ascii="仿宋" w:hAnsi="仿宋" w:eastAsia="仿宋" w:cs="仿宋"/>
          <w:sz w:val="24"/>
          <w:szCs w:val="24"/>
        </w:rPr>
      </w:pPr>
      <w:r>
        <w:rPr>
          <w:rFonts w:hint="eastAsia" w:ascii="仿宋" w:hAnsi="仿宋" w:eastAsia="仿宋" w:cs="仿宋"/>
          <w:sz w:val="24"/>
          <w:szCs w:val="24"/>
        </w:rPr>
        <w:t xml:space="preserve"> 三、项目预算金额：一标段招标控制价 ：100000元；二标段招标控制价：180000元。</w:t>
      </w:r>
    </w:p>
    <w:p>
      <w:pPr>
        <w:spacing w:line="500" w:lineRule="exact"/>
        <w:ind w:left="-320" w:leftChars="-100"/>
        <w:rPr>
          <w:rFonts w:ascii="仿宋" w:hAnsi="仿宋" w:eastAsia="仿宋" w:cs="仿宋"/>
          <w:sz w:val="24"/>
          <w:szCs w:val="24"/>
        </w:rPr>
      </w:pPr>
      <w:r>
        <w:rPr>
          <w:rFonts w:hint="eastAsia" w:ascii="仿宋" w:hAnsi="仿宋" w:eastAsia="仿宋" w:cs="仿宋"/>
          <w:sz w:val="24"/>
          <w:szCs w:val="24"/>
        </w:rPr>
        <w:t xml:space="preserve"> 四、采购项目需要落实的政府采购政策</w:t>
      </w:r>
    </w:p>
    <w:p>
      <w:pPr>
        <w:tabs>
          <w:tab w:val="left" w:pos="9220"/>
        </w:tabs>
        <w:spacing w:line="500" w:lineRule="exact"/>
        <w:ind w:left="-320" w:leftChars="-100" w:right="355" w:rightChars="111" w:firstLine="480" w:firstLineChars="200"/>
        <w:rPr>
          <w:rFonts w:ascii="仿宋" w:hAnsi="仿宋" w:eastAsia="仿宋" w:cs="仿宋"/>
          <w:sz w:val="24"/>
          <w:szCs w:val="24"/>
        </w:rPr>
      </w:pPr>
      <w:r>
        <w:rPr>
          <w:rFonts w:hint="eastAsia" w:ascii="仿宋" w:hAnsi="仿宋" w:eastAsia="仿宋" w:cs="仿宋"/>
          <w:sz w:val="24"/>
          <w:szCs w:val="24"/>
        </w:rPr>
        <w:t>本项目支持小微（监狱、残福）企业，优先使用节能环保产品；</w:t>
      </w:r>
    </w:p>
    <w:p>
      <w:pPr>
        <w:pStyle w:val="2"/>
        <w:numPr>
          <w:ilvl w:val="0"/>
          <w:numId w:val="1"/>
        </w:numPr>
        <w:ind w:left="-320" w:leftChars="-100"/>
        <w:rPr>
          <w:rFonts w:ascii="仿宋" w:hAnsi="仿宋" w:eastAsia="仿宋" w:cs="仿宋"/>
          <w:sz w:val="24"/>
          <w:szCs w:val="24"/>
        </w:rPr>
      </w:pPr>
      <w:r>
        <w:rPr>
          <w:rFonts w:hint="eastAsia" w:ascii="仿宋" w:hAnsi="仿宋" w:eastAsia="仿宋" w:cs="仿宋"/>
          <w:sz w:val="24"/>
          <w:szCs w:val="24"/>
        </w:rPr>
        <w:t>项目基本情况（包括数量、规格描述等）</w:t>
      </w:r>
    </w:p>
    <w:p>
      <w:pPr>
        <w:tabs>
          <w:tab w:val="left" w:pos="2127"/>
        </w:tabs>
        <w:spacing w:line="500" w:lineRule="exact"/>
        <w:ind w:left="-320" w:leftChars="-100"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1、</w:t>
      </w:r>
      <w:r>
        <w:rPr>
          <w:rFonts w:hint="eastAsia" w:ascii="仿宋" w:hAnsi="仿宋" w:eastAsia="仿宋" w:cs="仿宋"/>
          <w:sz w:val="24"/>
          <w:szCs w:val="24"/>
          <w:lang w:eastAsia="zh-CN"/>
        </w:rPr>
        <w:t>水土保持设施验收报告</w:t>
      </w:r>
      <w:r>
        <w:rPr>
          <w:rFonts w:hint="eastAsia" w:ascii="仿宋" w:hAnsi="仿宋" w:eastAsia="仿宋" w:cs="仿宋"/>
          <w:sz w:val="24"/>
          <w:szCs w:val="24"/>
        </w:rPr>
        <w:t>的服务期：</w:t>
      </w:r>
      <w:r>
        <w:rPr>
          <w:rFonts w:hint="eastAsia" w:ascii="仿宋" w:hAnsi="仿宋" w:eastAsia="仿宋" w:cs="仿宋"/>
          <w:sz w:val="24"/>
          <w:szCs w:val="24"/>
          <w:lang w:eastAsia="zh-CN"/>
        </w:rPr>
        <w:t>项目主线</w:t>
      </w:r>
      <w:r>
        <w:rPr>
          <w:rFonts w:hint="eastAsia" w:ascii="仿宋" w:hAnsi="仿宋" w:eastAsia="仿宋" w:cs="仿宋"/>
          <w:sz w:val="24"/>
          <w:szCs w:val="24"/>
        </w:rPr>
        <w:t>交工验收前完成水土保持设施验收报告，通过水行政主管部门备案成功；</w:t>
      </w:r>
      <w:r>
        <w:rPr>
          <w:rFonts w:hint="eastAsia" w:ascii="仿宋" w:hAnsi="仿宋" w:eastAsia="仿宋" w:cs="仿宋"/>
          <w:sz w:val="24"/>
          <w:szCs w:val="24"/>
          <w:lang w:eastAsia="zh-CN"/>
        </w:rPr>
        <w:t>水土保持监测</w:t>
      </w:r>
      <w:r>
        <w:rPr>
          <w:rFonts w:hint="eastAsia" w:ascii="仿宋" w:hAnsi="仿宋" w:eastAsia="仿宋" w:cs="仿宋"/>
          <w:sz w:val="24"/>
          <w:szCs w:val="24"/>
        </w:rPr>
        <w:t>的服务期：整个施工阶段直至</w:t>
      </w:r>
      <w:r>
        <w:rPr>
          <w:rFonts w:hint="eastAsia" w:ascii="仿宋" w:hAnsi="仿宋" w:eastAsia="仿宋" w:cs="仿宋"/>
          <w:sz w:val="24"/>
          <w:szCs w:val="24"/>
          <w:lang w:eastAsia="zh-CN"/>
        </w:rPr>
        <w:t>项目主线</w:t>
      </w:r>
      <w:r>
        <w:rPr>
          <w:rFonts w:hint="eastAsia" w:ascii="仿宋" w:hAnsi="仿宋" w:eastAsia="仿宋" w:cs="仿宋"/>
          <w:sz w:val="24"/>
          <w:szCs w:val="24"/>
        </w:rPr>
        <w:t>交工验收前编制完成最终监测报告；</w:t>
      </w:r>
    </w:p>
    <w:p>
      <w:pPr>
        <w:tabs>
          <w:tab w:val="left" w:pos="2127"/>
        </w:tabs>
        <w:spacing w:line="500" w:lineRule="exact"/>
        <w:ind w:left="-320" w:leftChars="-100" w:firstLine="480" w:firstLineChars="200"/>
        <w:rPr>
          <w:rFonts w:ascii="仿宋" w:hAnsi="仿宋" w:eastAsia="仿宋" w:cs="仿宋"/>
          <w:sz w:val="24"/>
          <w:szCs w:val="24"/>
        </w:rPr>
      </w:pPr>
      <w:r>
        <w:rPr>
          <w:rFonts w:ascii="仿宋" w:hAnsi="仿宋" w:eastAsia="仿宋" w:cs="仿宋"/>
          <w:sz w:val="24"/>
          <w:szCs w:val="24"/>
        </w:rPr>
        <w:t>2</w:t>
      </w:r>
      <w:r>
        <w:rPr>
          <w:rFonts w:hint="eastAsia" w:ascii="仿宋" w:hAnsi="仿宋" w:eastAsia="仿宋" w:cs="仿宋"/>
          <w:sz w:val="24"/>
          <w:szCs w:val="24"/>
        </w:rPr>
        <w:t>、质量目标：</w:t>
      </w:r>
      <w:r>
        <w:rPr>
          <w:rFonts w:hint="eastAsia" w:ascii="仿宋" w:hAnsi="仿宋" w:eastAsia="仿宋" w:cs="仿宋"/>
          <w:sz w:val="24"/>
          <w:szCs w:val="24"/>
          <w:lang w:eastAsia="en-US"/>
        </w:rPr>
        <w:t>符合国家质量验收备案标准</w:t>
      </w:r>
      <w:r>
        <w:rPr>
          <w:rFonts w:hint="eastAsia" w:ascii="仿宋" w:hAnsi="仿宋" w:eastAsia="仿宋" w:cs="仿宋"/>
          <w:sz w:val="24"/>
          <w:szCs w:val="24"/>
        </w:rPr>
        <w:t>；</w:t>
      </w:r>
      <w:r>
        <w:rPr>
          <w:rFonts w:ascii="仿宋" w:hAnsi="仿宋" w:eastAsia="仿宋" w:cs="仿宋"/>
          <w:sz w:val="24"/>
          <w:szCs w:val="24"/>
        </w:rPr>
        <w:t xml:space="preserve"> </w:t>
      </w:r>
    </w:p>
    <w:p>
      <w:pPr>
        <w:tabs>
          <w:tab w:val="left" w:pos="2127"/>
        </w:tabs>
        <w:spacing w:line="500" w:lineRule="exact"/>
        <w:ind w:left="-320" w:leftChars="-100" w:firstLine="480" w:firstLineChars="200"/>
        <w:rPr>
          <w:rFonts w:ascii="仿宋" w:hAnsi="仿宋" w:eastAsia="仿宋" w:cs="仿宋"/>
          <w:sz w:val="24"/>
          <w:szCs w:val="24"/>
          <w:highlight w:val="none"/>
        </w:rPr>
      </w:pPr>
      <w:r>
        <w:rPr>
          <w:rFonts w:ascii="仿宋" w:hAnsi="仿宋" w:eastAsia="仿宋" w:cs="仿宋"/>
          <w:sz w:val="24"/>
          <w:szCs w:val="24"/>
          <w:highlight w:val="none"/>
        </w:rPr>
        <w:t>3</w:t>
      </w:r>
      <w:r>
        <w:rPr>
          <w:rFonts w:hint="eastAsia" w:ascii="仿宋" w:hAnsi="仿宋" w:eastAsia="仿宋" w:cs="仿宋"/>
          <w:sz w:val="24"/>
          <w:szCs w:val="24"/>
          <w:highlight w:val="none"/>
        </w:rPr>
        <w:t>、工程概况：本项目起点位于二广高速与连霍高速相交的朱家仓枢纽互通立交以南（桩号K1139+000）,终点位于二广高速与郑卢高速相交的彭婆互通立交以北（桩号K1172+040）,路线全长33.04公里，改扩建里程28.587715公里。</w:t>
      </w:r>
    </w:p>
    <w:p>
      <w:pPr>
        <w:tabs>
          <w:tab w:val="left" w:pos="2127"/>
        </w:tabs>
        <w:spacing w:line="500" w:lineRule="exact"/>
        <w:ind w:left="-320" w:leftChars="-100" w:firstLine="480" w:firstLineChars="200"/>
        <w:rPr>
          <w:rFonts w:ascii="仿宋" w:hAnsi="仿宋" w:eastAsia="仿宋" w:cs="仿宋"/>
          <w:sz w:val="24"/>
          <w:szCs w:val="24"/>
        </w:rPr>
      </w:pPr>
      <w:r>
        <w:rPr>
          <w:rFonts w:ascii="仿宋" w:hAnsi="仿宋" w:eastAsia="仿宋" w:cs="仿宋"/>
          <w:sz w:val="24"/>
          <w:szCs w:val="24"/>
        </w:rPr>
        <w:t>4</w:t>
      </w:r>
      <w:r>
        <w:rPr>
          <w:rFonts w:hint="eastAsia" w:ascii="仿宋" w:hAnsi="仿宋" w:eastAsia="仿宋" w:cs="仿宋"/>
          <w:sz w:val="24"/>
          <w:szCs w:val="24"/>
        </w:rPr>
        <w:t>、标段划分：本项目划分为二个标段；一标段：</w:t>
      </w:r>
      <w:r>
        <w:rPr>
          <w:rFonts w:hint="eastAsia" w:ascii="仿宋" w:hAnsi="仿宋" w:eastAsia="仿宋" w:cs="仿宋"/>
          <w:sz w:val="24"/>
          <w:szCs w:val="24"/>
          <w:lang w:eastAsia="zh-CN"/>
        </w:rPr>
        <w:t>二广高速公路洛阳城区段改扩建工程水土保持设施验收报告</w:t>
      </w:r>
      <w:r>
        <w:rPr>
          <w:rFonts w:hint="eastAsia" w:ascii="仿宋" w:hAnsi="仿宋" w:eastAsia="仿宋" w:cs="仿宋"/>
          <w:sz w:val="24"/>
          <w:szCs w:val="24"/>
        </w:rPr>
        <w:t>；二标段：</w:t>
      </w:r>
      <w:r>
        <w:rPr>
          <w:rFonts w:hint="eastAsia" w:ascii="仿宋" w:hAnsi="仿宋" w:eastAsia="仿宋" w:cs="仿宋"/>
          <w:sz w:val="24"/>
          <w:szCs w:val="24"/>
          <w:lang w:eastAsia="zh-CN"/>
        </w:rPr>
        <w:t>二广高速公路洛阳城区段改扩建工程水土保持监测</w:t>
      </w:r>
      <w:r>
        <w:rPr>
          <w:rFonts w:hint="eastAsia" w:ascii="仿宋" w:hAnsi="仿宋" w:eastAsia="仿宋" w:cs="仿宋"/>
          <w:sz w:val="24"/>
          <w:szCs w:val="24"/>
        </w:rPr>
        <w:t>。</w:t>
      </w:r>
    </w:p>
    <w:p>
      <w:pPr>
        <w:spacing w:line="500" w:lineRule="exact"/>
        <w:ind w:left="-320" w:leftChars="-100"/>
        <w:rPr>
          <w:rFonts w:ascii="仿宋" w:hAnsi="仿宋" w:eastAsia="仿宋" w:cs="仿宋"/>
          <w:sz w:val="24"/>
          <w:szCs w:val="24"/>
        </w:rPr>
      </w:pPr>
      <w:r>
        <w:rPr>
          <w:rFonts w:hint="eastAsia" w:ascii="仿宋" w:hAnsi="仿宋" w:eastAsia="仿宋" w:cs="仿宋"/>
          <w:sz w:val="24"/>
          <w:szCs w:val="24"/>
        </w:rPr>
        <w:t xml:space="preserve"> 六、供应商资格要求</w:t>
      </w:r>
    </w:p>
    <w:p>
      <w:pPr>
        <w:pStyle w:val="10"/>
        <w:spacing w:line="360" w:lineRule="auto"/>
        <w:rPr>
          <w:rFonts w:hint="eastAsia" w:ascii="仿宋" w:hAnsi="仿宋" w:eastAsia="仿宋" w:cs="仿宋"/>
          <w:sz w:val="24"/>
          <w:szCs w:val="24"/>
        </w:rPr>
      </w:pPr>
      <w:r>
        <w:rPr>
          <w:rFonts w:hint="eastAsia" w:ascii="仿宋" w:hAnsi="仿宋" w:eastAsia="仿宋" w:cs="仿宋"/>
          <w:sz w:val="24"/>
          <w:szCs w:val="24"/>
        </w:rPr>
        <w:t xml:space="preserve">1、投标人具有独立法人资格，具有有效营业执照。 </w:t>
      </w:r>
    </w:p>
    <w:p>
      <w:pPr>
        <w:pStyle w:val="10"/>
        <w:spacing w:line="360" w:lineRule="auto"/>
        <w:rPr>
          <w:rFonts w:hint="eastAsia" w:ascii="仿宋" w:hAnsi="仿宋" w:eastAsia="仿宋" w:cs="仿宋"/>
          <w:sz w:val="24"/>
          <w:szCs w:val="24"/>
        </w:rPr>
      </w:pPr>
      <w:r>
        <w:rPr>
          <w:rFonts w:hint="eastAsia" w:ascii="仿宋" w:hAnsi="仿宋" w:eastAsia="仿宋" w:cs="仿宋"/>
          <w:sz w:val="24"/>
          <w:szCs w:val="24"/>
        </w:rPr>
        <w:t>2、一标段投标人具备水土保持方案编制单位水平评价1星（含）以上资质证书或水土保持监测单位水平评价1星（含）以上资质证书；二标段投标人须具备水土保持监测单位水平评价1星（含）以上资质证书或水土保持方案编制单位水平评价1星（含）以上资质证书。</w:t>
      </w:r>
    </w:p>
    <w:p>
      <w:pPr>
        <w:pStyle w:val="10"/>
        <w:spacing w:line="360" w:lineRule="auto"/>
        <w:rPr>
          <w:rFonts w:hint="eastAsia" w:ascii="仿宋" w:hAnsi="仿宋" w:eastAsia="仿宋" w:cs="仿宋"/>
          <w:sz w:val="24"/>
          <w:szCs w:val="24"/>
        </w:rPr>
      </w:pPr>
      <w:r>
        <w:rPr>
          <w:rFonts w:hint="eastAsia" w:ascii="仿宋" w:hAnsi="仿宋" w:eastAsia="仿宋" w:cs="仿宋"/>
          <w:sz w:val="24"/>
          <w:szCs w:val="24"/>
        </w:rPr>
        <w:t>3、投标人应财务状况良好，不存在财产被接管、冻结、破产状态；提供2019年至今有效的财务报表，投标人成立不满一年的提供最近三个月的财务报表。</w:t>
      </w:r>
    </w:p>
    <w:p>
      <w:pPr>
        <w:pStyle w:val="10"/>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4、拟派项目负责人须具有水利相关专业中级及以上职称</w:t>
      </w:r>
      <w:r>
        <w:rPr>
          <w:rFonts w:hint="eastAsia" w:ascii="仿宋" w:hAnsi="仿宋" w:eastAsia="仿宋" w:cs="仿宋"/>
          <w:sz w:val="24"/>
          <w:szCs w:val="24"/>
          <w:highlight w:val="none"/>
          <w:lang w:eastAsia="zh-CN"/>
        </w:rPr>
        <w:t>，项目负责人</w:t>
      </w:r>
      <w:r>
        <w:rPr>
          <w:rFonts w:hint="eastAsia" w:ascii="仿宋" w:hAnsi="仿宋" w:eastAsia="仿宋" w:cs="仿宋"/>
          <w:sz w:val="24"/>
          <w:szCs w:val="24"/>
          <w:highlight w:val="none"/>
        </w:rPr>
        <w:t>和授权委托人须为本单位员工，提供与本单位签订的劳动合同及2020年1月以来任意连续六个月本公司交纳加盖社保部门公章的社保证明。</w:t>
      </w:r>
    </w:p>
    <w:p>
      <w:pPr>
        <w:pStyle w:val="10"/>
        <w:spacing w:line="360" w:lineRule="auto"/>
        <w:rPr>
          <w:rFonts w:hint="eastAsia" w:ascii="仿宋" w:hAnsi="仿宋" w:eastAsia="仿宋" w:cs="仿宋"/>
          <w:sz w:val="24"/>
          <w:szCs w:val="24"/>
        </w:rPr>
      </w:pPr>
      <w:r>
        <w:rPr>
          <w:rFonts w:hint="eastAsia" w:ascii="仿宋" w:hAnsi="仿宋" w:eastAsia="仿宋" w:cs="仿宋"/>
          <w:sz w:val="24"/>
          <w:szCs w:val="24"/>
          <w:highlight w:val="none"/>
        </w:rPr>
        <w:t>5、投标人须提供 2019 年 01 月以来任意连续 6 个月依法缴纳税收和社</w:t>
      </w:r>
      <w:r>
        <w:rPr>
          <w:rFonts w:hint="eastAsia" w:ascii="仿宋" w:hAnsi="仿宋" w:eastAsia="仿宋" w:cs="仿宋"/>
          <w:sz w:val="24"/>
          <w:szCs w:val="24"/>
        </w:rPr>
        <w:t>会保障资金的证明材料：主要是投标人的税务登记证（投标人提供加载有统一社会信用代码营业执照的，视为已提供税务登记证）以及依法缴纳税收（增值税或营业税或企业所得税）的凭据，缴纳社会保险的凭据（专用收据或社会保险缴纳清单）。依法免税或不需要缴纳社会保障资金的供应商，应提供相应文件证明其依法免税或不需要缴纳社会保障资金。</w:t>
      </w:r>
    </w:p>
    <w:p>
      <w:pPr>
        <w:pStyle w:val="10"/>
        <w:spacing w:line="360" w:lineRule="auto"/>
        <w:rPr>
          <w:rFonts w:hint="eastAsia" w:ascii="仿宋" w:hAnsi="仿宋" w:eastAsia="仿宋" w:cs="仿宋"/>
          <w:sz w:val="24"/>
          <w:szCs w:val="24"/>
        </w:rPr>
      </w:pPr>
      <w:r>
        <w:rPr>
          <w:rFonts w:hint="eastAsia" w:ascii="仿宋" w:hAnsi="仿宋" w:eastAsia="仿宋" w:cs="仿宋"/>
          <w:sz w:val="24"/>
          <w:szCs w:val="24"/>
        </w:rPr>
        <w:t>6、根据《财政部关于在政府采购活动中查询及使用信用记录有关问题的通知》（财库〔2016〕125 号）和《河南省财政厅关于转发财政部关于在政府采购活动中查询及使用信用记录有关问题的通知》（ 财库〔2016 〕15 号） 被列入中国政府采购网(www.ccgp.gov.cn) “政府采购严重违法失信行为记录名单”的（指政府采购行政处罚有效期内），被列入中国执行信息公开网（http://shixin.court.gov.cn/， 也即全国法院失信被执行人名单信息公布与查询网）“失信被执行人”的、被列入国家税务总局网站（www.chinatax.gov.cn/）——重大案件查询栏目“重大税收违法案件当事人名单”的投标人将被拒绝参加投标。投标人须提供招标公告发布之日起在上述网站相关栏目的查询结果，应当将查询结果清晰展开并显示该网页网址，否则视同未提供。</w:t>
      </w:r>
    </w:p>
    <w:p>
      <w:pPr>
        <w:spacing w:line="500" w:lineRule="exact"/>
        <w:ind w:left="-320" w:leftChars="-100"/>
        <w:rPr>
          <w:rFonts w:ascii="仿宋" w:hAnsi="仿宋" w:eastAsia="仿宋" w:cs="仿宋"/>
          <w:b/>
          <w:kern w:val="0"/>
          <w:sz w:val="24"/>
          <w:szCs w:val="24"/>
        </w:rPr>
      </w:pPr>
      <w:r>
        <w:rPr>
          <w:rFonts w:hint="eastAsia" w:ascii="仿宋" w:hAnsi="仿宋" w:eastAsia="仿宋" w:cs="仿宋"/>
          <w:b/>
          <w:kern w:val="0"/>
          <w:sz w:val="24"/>
          <w:szCs w:val="24"/>
        </w:rPr>
        <w:t>供应商于开标截止时间前将上述要求复印件盖章装订在响应文件正、副本中。</w:t>
      </w:r>
    </w:p>
    <w:p>
      <w:pPr>
        <w:spacing w:line="500" w:lineRule="exact"/>
        <w:ind w:left="-320" w:leftChars="-100"/>
      </w:pPr>
      <w:r>
        <w:rPr>
          <w:rFonts w:hint="eastAsia" w:ascii="仿宋" w:hAnsi="仿宋" w:eastAsia="仿宋" w:cs="仿宋"/>
          <w:sz w:val="24"/>
          <w:szCs w:val="24"/>
        </w:rPr>
        <w:t>注：投标人可以对本项目多个标段进行投标</w:t>
      </w:r>
      <w:r>
        <w:rPr>
          <w:rFonts w:hint="eastAsia" w:ascii="仿宋" w:hAnsi="仿宋" w:eastAsia="仿宋" w:cs="仿宋"/>
          <w:sz w:val="24"/>
          <w:szCs w:val="24"/>
          <w:highlight w:val="none"/>
        </w:rPr>
        <w:t>，但同一个投标人只能中一个标段。</w:t>
      </w:r>
    </w:p>
    <w:p>
      <w:pPr>
        <w:numPr>
          <w:ilvl w:val="0"/>
          <w:numId w:val="1"/>
        </w:numPr>
        <w:spacing w:line="500" w:lineRule="exact"/>
        <w:ind w:left="-320" w:leftChars="-100"/>
        <w:rPr>
          <w:rFonts w:ascii="仿宋" w:hAnsi="仿宋" w:eastAsia="仿宋" w:cs="仿宋"/>
          <w:sz w:val="24"/>
          <w:szCs w:val="24"/>
        </w:rPr>
      </w:pPr>
      <w:r>
        <w:rPr>
          <w:rFonts w:hint="eastAsia" w:ascii="仿宋" w:hAnsi="仿宋" w:eastAsia="仿宋" w:cs="仿宋"/>
          <w:sz w:val="24"/>
          <w:szCs w:val="24"/>
        </w:rPr>
        <w:t xml:space="preserve">获取招标文件      </w:t>
      </w:r>
    </w:p>
    <w:p>
      <w:pPr>
        <w:spacing w:line="500" w:lineRule="exact"/>
        <w:ind w:left="-320" w:leftChars="-100" w:firstLine="720" w:firstLineChars="300"/>
        <w:rPr>
          <w:rFonts w:ascii="仿宋" w:hAnsi="仿宋" w:eastAsia="仿宋" w:cs="仿宋"/>
          <w:sz w:val="24"/>
          <w:szCs w:val="24"/>
        </w:rPr>
      </w:pPr>
      <w:r>
        <w:rPr>
          <w:rFonts w:hint="eastAsia" w:ascii="仿宋" w:hAnsi="仿宋" w:eastAsia="仿宋" w:cs="仿宋"/>
          <w:sz w:val="24"/>
          <w:szCs w:val="24"/>
        </w:rPr>
        <w:t>1.时间：2020年</w:t>
      </w:r>
      <w:r>
        <w:rPr>
          <w:rFonts w:hint="eastAsia" w:ascii="仿宋" w:hAnsi="仿宋" w:eastAsia="仿宋" w:cs="仿宋"/>
          <w:sz w:val="24"/>
          <w:szCs w:val="24"/>
          <w:lang w:val="en-US" w:eastAsia="zh-CN"/>
        </w:rPr>
        <w:t>10</w:t>
      </w:r>
      <w:r>
        <w:rPr>
          <w:rFonts w:hint="eastAsia" w:ascii="仿宋" w:hAnsi="仿宋" w:eastAsia="仿宋" w:cs="仿宋"/>
          <w:sz w:val="24"/>
          <w:szCs w:val="24"/>
        </w:rPr>
        <w:t>月</w:t>
      </w:r>
      <w:r>
        <w:rPr>
          <w:rFonts w:hint="eastAsia" w:ascii="仿宋" w:hAnsi="仿宋" w:eastAsia="仿宋" w:cs="仿宋"/>
          <w:sz w:val="24"/>
          <w:szCs w:val="24"/>
          <w:lang w:val="en-US" w:eastAsia="zh-CN"/>
        </w:rPr>
        <w:t>27</w:t>
      </w:r>
      <w:r>
        <w:rPr>
          <w:rFonts w:hint="eastAsia" w:ascii="仿宋" w:hAnsi="仿宋" w:eastAsia="仿宋" w:cs="仿宋"/>
          <w:sz w:val="24"/>
          <w:szCs w:val="24"/>
        </w:rPr>
        <w:t>日至2020年</w:t>
      </w:r>
      <w:r>
        <w:rPr>
          <w:rFonts w:hint="eastAsia" w:ascii="仿宋" w:hAnsi="仿宋" w:eastAsia="仿宋" w:cs="仿宋"/>
          <w:sz w:val="24"/>
          <w:szCs w:val="24"/>
          <w:lang w:val="en-US" w:eastAsia="zh-CN"/>
        </w:rPr>
        <w:t>11</w:t>
      </w:r>
      <w:r>
        <w:rPr>
          <w:rFonts w:hint="eastAsia" w:ascii="仿宋" w:hAnsi="仿宋" w:eastAsia="仿宋" w:cs="仿宋"/>
          <w:sz w:val="24"/>
          <w:szCs w:val="24"/>
        </w:rPr>
        <w:t>月</w:t>
      </w:r>
      <w:r>
        <w:rPr>
          <w:rFonts w:hint="eastAsia" w:ascii="仿宋" w:hAnsi="仿宋" w:eastAsia="仿宋" w:cs="仿宋"/>
          <w:sz w:val="24"/>
          <w:szCs w:val="24"/>
          <w:lang w:val="en-US" w:eastAsia="zh-CN"/>
        </w:rPr>
        <w:t>02</w:t>
      </w:r>
      <w:r>
        <w:rPr>
          <w:rFonts w:hint="eastAsia" w:ascii="仿宋" w:hAnsi="仿宋" w:eastAsia="仿宋" w:cs="仿宋"/>
          <w:sz w:val="24"/>
          <w:szCs w:val="24"/>
        </w:rPr>
        <w:t>日（北京时间，法定节假日除外。）</w:t>
      </w:r>
    </w:p>
    <w:p>
      <w:pPr>
        <w:spacing w:line="500" w:lineRule="exact"/>
        <w:ind w:left="-320" w:leftChars="-100"/>
        <w:rPr>
          <w:rFonts w:ascii="仿宋" w:hAnsi="仿宋" w:eastAsia="仿宋" w:cs="仿宋"/>
          <w:sz w:val="24"/>
          <w:szCs w:val="24"/>
        </w:rPr>
      </w:pPr>
      <w:r>
        <w:rPr>
          <w:rFonts w:hint="eastAsia" w:ascii="仿宋" w:hAnsi="仿宋" w:eastAsia="仿宋" w:cs="仿宋"/>
          <w:sz w:val="24"/>
          <w:szCs w:val="24"/>
        </w:rPr>
        <w:t xml:space="preserve">     2.地点：洛阳市会展中心B区227-1室</w:t>
      </w:r>
    </w:p>
    <w:p>
      <w:pPr>
        <w:spacing w:line="500" w:lineRule="exact"/>
        <w:ind w:left="-320" w:leftChars="-100"/>
        <w:rPr>
          <w:rFonts w:ascii="仿宋" w:hAnsi="仿宋" w:eastAsia="仿宋" w:cs="仿宋"/>
          <w:sz w:val="24"/>
          <w:szCs w:val="24"/>
          <w:highlight w:val="none"/>
        </w:rPr>
      </w:pPr>
      <w:r>
        <w:rPr>
          <w:rFonts w:hint="eastAsia" w:ascii="仿宋" w:hAnsi="仿宋" w:eastAsia="仿宋" w:cs="仿宋"/>
          <w:sz w:val="24"/>
          <w:szCs w:val="24"/>
        </w:rPr>
        <w:t xml:space="preserve">     3.方式：携授权委托书、营业执照、法定代表人身份证明、授权委托人身份证及第六项“供应商资格要求”中</w:t>
      </w:r>
      <w:r>
        <w:rPr>
          <w:rFonts w:hint="eastAsia" w:ascii="仿宋" w:hAnsi="仿宋" w:eastAsia="仿宋" w:cs="仿宋"/>
          <w:sz w:val="24"/>
          <w:szCs w:val="24"/>
          <w:highlight w:val="none"/>
        </w:rPr>
        <w:t>所述资料，原件备查留加盖公章复印件两份，逾期不候。</w:t>
      </w:r>
    </w:p>
    <w:p>
      <w:pPr>
        <w:spacing w:line="500" w:lineRule="exact"/>
        <w:ind w:left="-320" w:leftChars="-100"/>
        <w:rPr>
          <w:rFonts w:ascii="仿宋" w:hAnsi="仿宋" w:eastAsia="仿宋" w:cs="仿宋"/>
          <w:sz w:val="24"/>
          <w:szCs w:val="24"/>
        </w:rPr>
      </w:pPr>
      <w:r>
        <w:rPr>
          <w:rFonts w:hint="eastAsia" w:ascii="仿宋" w:hAnsi="仿宋" w:eastAsia="仿宋" w:cs="仿宋"/>
          <w:sz w:val="24"/>
          <w:szCs w:val="24"/>
          <w:highlight w:val="none"/>
        </w:rPr>
        <w:t xml:space="preserve">     4.售价：</w:t>
      </w:r>
      <w:r>
        <w:rPr>
          <w:rFonts w:hint="default" w:ascii="仿宋" w:hAnsi="仿宋" w:eastAsia="仿宋" w:cs="仿宋"/>
          <w:sz w:val="24"/>
          <w:szCs w:val="24"/>
          <w:highlight w:val="none"/>
          <w:lang w:val="en-US"/>
        </w:rPr>
        <w:t>300</w:t>
      </w:r>
      <w:r>
        <w:rPr>
          <w:rFonts w:hint="eastAsia" w:ascii="仿宋" w:hAnsi="仿宋" w:eastAsia="仿宋" w:cs="仿宋"/>
          <w:sz w:val="24"/>
          <w:szCs w:val="24"/>
          <w:highlight w:val="none"/>
        </w:rPr>
        <w:t>元/标段</w:t>
      </w:r>
    </w:p>
    <w:p>
      <w:pPr>
        <w:spacing w:line="500" w:lineRule="exact"/>
        <w:ind w:left="-320" w:leftChars="-100"/>
        <w:rPr>
          <w:rFonts w:ascii="仿宋" w:hAnsi="仿宋" w:eastAsia="仿宋" w:cs="仿宋"/>
          <w:sz w:val="24"/>
          <w:szCs w:val="24"/>
        </w:rPr>
      </w:pPr>
      <w:r>
        <w:rPr>
          <w:rFonts w:hint="eastAsia" w:ascii="仿宋" w:hAnsi="仿宋" w:eastAsia="仿宋" w:cs="仿宋"/>
          <w:sz w:val="24"/>
          <w:szCs w:val="24"/>
        </w:rPr>
        <w:t xml:space="preserve"> 八、投标截止时间及地点</w:t>
      </w:r>
    </w:p>
    <w:p>
      <w:pPr>
        <w:spacing w:line="500" w:lineRule="exact"/>
        <w:ind w:left="-320" w:leftChars="-100"/>
        <w:rPr>
          <w:rFonts w:ascii="仿宋" w:hAnsi="仿宋" w:eastAsia="仿宋" w:cs="仿宋"/>
          <w:sz w:val="24"/>
          <w:szCs w:val="24"/>
        </w:rPr>
      </w:pPr>
      <w:r>
        <w:rPr>
          <w:rFonts w:hint="eastAsia" w:ascii="仿宋" w:hAnsi="仿宋" w:eastAsia="仿宋" w:cs="仿宋"/>
          <w:sz w:val="24"/>
          <w:szCs w:val="24"/>
        </w:rPr>
        <w:t xml:space="preserve">     1.时间：2020年</w:t>
      </w:r>
      <w:r>
        <w:rPr>
          <w:rFonts w:hint="eastAsia" w:ascii="仿宋" w:hAnsi="仿宋" w:eastAsia="仿宋" w:cs="仿宋"/>
          <w:sz w:val="24"/>
          <w:szCs w:val="24"/>
          <w:lang w:val="en-US" w:eastAsia="zh-CN"/>
        </w:rPr>
        <w:t>11</w:t>
      </w:r>
      <w:r>
        <w:rPr>
          <w:rFonts w:hint="eastAsia" w:ascii="仿宋" w:hAnsi="仿宋" w:eastAsia="仿宋" w:cs="仿宋"/>
          <w:sz w:val="24"/>
          <w:szCs w:val="24"/>
        </w:rPr>
        <w:t>月</w:t>
      </w:r>
      <w:r>
        <w:rPr>
          <w:rFonts w:hint="eastAsia" w:ascii="仿宋" w:hAnsi="仿宋" w:eastAsia="仿宋" w:cs="仿宋"/>
          <w:sz w:val="24"/>
          <w:szCs w:val="24"/>
          <w:lang w:val="en-US" w:eastAsia="zh-CN"/>
        </w:rPr>
        <w:t>06</w:t>
      </w:r>
      <w:r>
        <w:rPr>
          <w:rFonts w:hint="eastAsia" w:ascii="仿宋" w:hAnsi="仿宋" w:eastAsia="仿宋" w:cs="仿宋"/>
          <w:sz w:val="24"/>
          <w:szCs w:val="24"/>
        </w:rPr>
        <w:t>日下午1</w:t>
      </w:r>
      <w:r>
        <w:rPr>
          <w:rFonts w:hint="eastAsia" w:ascii="仿宋" w:hAnsi="仿宋" w:eastAsia="仿宋" w:cs="仿宋"/>
          <w:sz w:val="24"/>
          <w:szCs w:val="24"/>
          <w:lang w:val="en-US" w:eastAsia="zh-CN"/>
        </w:rPr>
        <w:t>5</w:t>
      </w:r>
      <w:r>
        <w:rPr>
          <w:rFonts w:hint="eastAsia" w:ascii="仿宋" w:hAnsi="仿宋" w:eastAsia="仿宋" w:cs="仿宋"/>
          <w:sz w:val="24"/>
          <w:szCs w:val="24"/>
        </w:rPr>
        <w:t>时00分（北京时间）</w:t>
      </w:r>
    </w:p>
    <w:p>
      <w:pPr>
        <w:spacing w:line="500" w:lineRule="exact"/>
        <w:ind w:left="-320" w:leftChars="-100"/>
        <w:rPr>
          <w:rFonts w:ascii="仿宋" w:hAnsi="仿宋" w:eastAsia="仿宋" w:cs="仿宋"/>
          <w:sz w:val="24"/>
          <w:szCs w:val="24"/>
        </w:rPr>
      </w:pPr>
      <w:r>
        <w:rPr>
          <w:rFonts w:hint="eastAsia" w:ascii="仿宋" w:hAnsi="仿宋" w:eastAsia="仿宋" w:cs="仿宋"/>
          <w:sz w:val="24"/>
          <w:szCs w:val="24"/>
        </w:rPr>
        <w:t xml:space="preserve">     2.地点：洛阳市会展中心B区227高达建设管理发展有限责任公司开标室</w:t>
      </w:r>
    </w:p>
    <w:p>
      <w:pPr>
        <w:spacing w:line="500" w:lineRule="exact"/>
        <w:ind w:left="-320" w:leftChars="-100"/>
        <w:rPr>
          <w:rFonts w:ascii="仿宋" w:hAnsi="仿宋" w:eastAsia="仿宋" w:cs="仿宋"/>
          <w:sz w:val="24"/>
          <w:szCs w:val="24"/>
        </w:rPr>
      </w:pPr>
      <w:r>
        <w:rPr>
          <w:rFonts w:hint="eastAsia" w:ascii="仿宋" w:hAnsi="仿宋" w:eastAsia="仿宋" w:cs="仿宋"/>
          <w:sz w:val="24"/>
          <w:szCs w:val="24"/>
        </w:rPr>
        <w:t xml:space="preserve"> 九、开标时间及地点</w:t>
      </w:r>
    </w:p>
    <w:p>
      <w:pPr>
        <w:spacing w:line="500" w:lineRule="exact"/>
        <w:ind w:left="-320" w:leftChars="-100"/>
        <w:rPr>
          <w:rFonts w:ascii="仿宋" w:hAnsi="仿宋" w:eastAsia="仿宋" w:cs="仿宋"/>
          <w:sz w:val="24"/>
          <w:szCs w:val="24"/>
        </w:rPr>
      </w:pPr>
      <w:r>
        <w:rPr>
          <w:rFonts w:hint="eastAsia" w:ascii="仿宋" w:hAnsi="仿宋" w:eastAsia="仿宋" w:cs="仿宋"/>
          <w:sz w:val="24"/>
          <w:szCs w:val="24"/>
        </w:rPr>
        <w:t xml:space="preserve">     1.时间：2020年</w:t>
      </w:r>
      <w:r>
        <w:rPr>
          <w:rFonts w:hint="eastAsia" w:ascii="仿宋" w:hAnsi="仿宋" w:eastAsia="仿宋" w:cs="仿宋"/>
          <w:sz w:val="24"/>
          <w:szCs w:val="24"/>
          <w:lang w:val="en-US" w:eastAsia="zh-CN"/>
        </w:rPr>
        <w:t>11</w:t>
      </w:r>
      <w:r>
        <w:rPr>
          <w:rFonts w:hint="eastAsia" w:ascii="仿宋" w:hAnsi="仿宋" w:eastAsia="仿宋" w:cs="仿宋"/>
          <w:sz w:val="24"/>
          <w:szCs w:val="24"/>
        </w:rPr>
        <w:t>月</w:t>
      </w:r>
      <w:r>
        <w:rPr>
          <w:rFonts w:hint="eastAsia" w:ascii="仿宋" w:hAnsi="仿宋" w:eastAsia="仿宋" w:cs="仿宋"/>
          <w:sz w:val="24"/>
          <w:szCs w:val="24"/>
          <w:lang w:val="en-US" w:eastAsia="zh-CN"/>
        </w:rPr>
        <w:t>06</w:t>
      </w:r>
      <w:r>
        <w:rPr>
          <w:rFonts w:hint="eastAsia" w:ascii="仿宋" w:hAnsi="仿宋" w:eastAsia="仿宋" w:cs="仿宋"/>
          <w:sz w:val="24"/>
          <w:szCs w:val="24"/>
        </w:rPr>
        <w:t>日下午1</w:t>
      </w:r>
      <w:r>
        <w:rPr>
          <w:rFonts w:hint="eastAsia" w:ascii="仿宋" w:hAnsi="仿宋" w:eastAsia="仿宋" w:cs="仿宋"/>
          <w:sz w:val="24"/>
          <w:szCs w:val="24"/>
          <w:lang w:val="en-US" w:eastAsia="zh-CN"/>
        </w:rPr>
        <w:t>5</w:t>
      </w:r>
      <w:r>
        <w:rPr>
          <w:rFonts w:hint="eastAsia" w:ascii="仿宋" w:hAnsi="仿宋" w:eastAsia="仿宋" w:cs="仿宋"/>
          <w:sz w:val="24"/>
          <w:szCs w:val="24"/>
        </w:rPr>
        <w:t>时00分（北京时间）</w:t>
      </w:r>
    </w:p>
    <w:p>
      <w:pPr>
        <w:spacing w:line="500" w:lineRule="exact"/>
        <w:ind w:left="-320" w:leftChars="-100"/>
        <w:rPr>
          <w:rFonts w:ascii="仿宋" w:hAnsi="仿宋" w:eastAsia="仿宋" w:cs="仿宋"/>
          <w:sz w:val="24"/>
          <w:szCs w:val="24"/>
        </w:rPr>
      </w:pPr>
      <w:r>
        <w:rPr>
          <w:rFonts w:hint="eastAsia" w:ascii="仿宋" w:hAnsi="仿宋" w:eastAsia="仿宋" w:cs="仿宋"/>
          <w:sz w:val="24"/>
          <w:szCs w:val="24"/>
        </w:rPr>
        <w:t xml:space="preserve">     2.地点：洛阳市会展中心B区227高达建设管理发展有限责任公司开标室</w:t>
      </w:r>
    </w:p>
    <w:p>
      <w:pPr>
        <w:spacing w:line="500" w:lineRule="exact"/>
        <w:ind w:left="-320" w:leftChars="-100"/>
        <w:rPr>
          <w:rFonts w:ascii="仿宋" w:hAnsi="仿宋" w:eastAsia="仿宋" w:cs="仿宋"/>
          <w:sz w:val="24"/>
          <w:szCs w:val="24"/>
          <w:highlight w:val="none"/>
        </w:rPr>
      </w:pPr>
      <w:r>
        <w:rPr>
          <w:rFonts w:hint="eastAsia" w:ascii="仿宋" w:hAnsi="仿宋" w:eastAsia="仿宋" w:cs="仿宋"/>
          <w:sz w:val="24"/>
          <w:szCs w:val="24"/>
        </w:rPr>
        <w:t xml:space="preserve"> 十、发布公告的媒介及招标公告期限</w:t>
      </w:r>
    </w:p>
    <w:p>
      <w:pPr>
        <w:spacing w:line="500" w:lineRule="exact"/>
        <w:ind w:left="-320" w:leftChars="-100"/>
        <w:rPr>
          <w:rFonts w:ascii="仿宋" w:hAnsi="仿宋" w:eastAsia="仿宋" w:cs="仿宋"/>
          <w:sz w:val="24"/>
          <w:szCs w:val="24"/>
          <w:highlight w:val="none"/>
        </w:rPr>
      </w:pPr>
      <w:r>
        <w:rPr>
          <w:rFonts w:hint="eastAsia" w:ascii="仿宋" w:hAnsi="仿宋" w:eastAsia="仿宋" w:cs="仿宋"/>
          <w:sz w:val="24"/>
          <w:szCs w:val="24"/>
          <w:highlight w:val="none"/>
        </w:rPr>
        <w:t xml:space="preserve">    本次招标公告在《</w:t>
      </w:r>
      <w:r>
        <w:rPr>
          <w:rFonts w:hint="eastAsia" w:ascii="仿宋" w:hAnsi="仿宋" w:eastAsia="仿宋" w:cs="仿宋"/>
          <w:sz w:val="24"/>
          <w:szCs w:val="24"/>
          <w:highlight w:val="none"/>
          <w:lang w:val="en-US"/>
        </w:rPr>
        <w:t>洛阳市公路事业发展中心</w:t>
      </w:r>
      <w:r>
        <w:rPr>
          <w:rFonts w:hint="eastAsia" w:ascii="仿宋" w:hAnsi="仿宋" w:eastAsia="仿宋" w:cs="仿宋"/>
          <w:sz w:val="24"/>
          <w:szCs w:val="24"/>
          <w:highlight w:val="none"/>
        </w:rPr>
        <w:t>》网上发布。招标公</w:t>
      </w:r>
      <w:bookmarkStart w:id="0" w:name="_GoBack"/>
      <w:bookmarkEnd w:id="0"/>
      <w:r>
        <w:rPr>
          <w:rFonts w:hint="eastAsia" w:ascii="仿宋" w:hAnsi="仿宋" w:eastAsia="仿宋" w:cs="仿宋"/>
          <w:sz w:val="24"/>
          <w:szCs w:val="24"/>
          <w:highlight w:val="none"/>
        </w:rPr>
        <w:t xml:space="preserve">告期限为五个工作日。 </w:t>
      </w:r>
    </w:p>
    <w:p>
      <w:pPr>
        <w:spacing w:line="500" w:lineRule="exact"/>
        <w:ind w:left="-320" w:leftChars="-100"/>
        <w:rPr>
          <w:rFonts w:ascii="仿宋" w:hAnsi="仿宋" w:eastAsia="仿宋" w:cs="仿宋"/>
          <w:sz w:val="24"/>
          <w:szCs w:val="24"/>
        </w:rPr>
      </w:pPr>
      <w:r>
        <w:rPr>
          <w:rFonts w:hint="eastAsia" w:ascii="仿宋" w:hAnsi="仿宋" w:eastAsia="仿宋" w:cs="仿宋"/>
          <w:sz w:val="24"/>
          <w:szCs w:val="24"/>
        </w:rPr>
        <w:t xml:space="preserve"> 十一、联系方式</w:t>
      </w:r>
    </w:p>
    <w:p>
      <w:pPr>
        <w:spacing w:line="500" w:lineRule="exact"/>
        <w:ind w:left="-320" w:leftChars="-100" w:firstLine="480" w:firstLineChars="200"/>
        <w:rPr>
          <w:rFonts w:hint="default" w:ascii="仿宋" w:hAnsi="仿宋" w:eastAsia="仿宋" w:cs="仿宋"/>
          <w:sz w:val="24"/>
          <w:szCs w:val="24"/>
          <w:highlight w:val="none"/>
          <w:lang w:val="en-US"/>
        </w:rPr>
      </w:pPr>
      <w:r>
        <w:rPr>
          <w:rFonts w:hint="eastAsia" w:ascii="仿宋" w:hAnsi="仿宋" w:eastAsia="仿宋" w:cs="仿宋"/>
          <w:sz w:val="24"/>
          <w:szCs w:val="24"/>
          <w:highlight w:val="none"/>
        </w:rPr>
        <w:t>1.</w:t>
      </w:r>
      <w:r>
        <w:rPr>
          <w:rFonts w:hint="default" w:ascii="仿宋" w:hAnsi="仿宋" w:eastAsia="仿宋" w:cs="仿宋"/>
          <w:sz w:val="24"/>
          <w:szCs w:val="24"/>
          <w:highlight w:val="none"/>
          <w:lang w:val="en-US"/>
        </w:rPr>
        <w:t>名  称: 洛阳市公路事业发展中心</w:t>
      </w:r>
    </w:p>
    <w:p>
      <w:pPr>
        <w:pStyle w:val="2"/>
        <w:numPr>
          <w:ilvl w:val="0"/>
          <w:numId w:val="0"/>
        </w:numPr>
        <w:spacing w:line="500" w:lineRule="exact"/>
        <w:ind w:left="-320" w:leftChars="-100" w:firstLine="480" w:firstLineChars="200"/>
        <w:rPr>
          <w:rFonts w:hint="default" w:ascii="仿宋" w:hAnsi="仿宋" w:eastAsia="仿宋" w:cs="仿宋"/>
          <w:sz w:val="24"/>
          <w:szCs w:val="24"/>
          <w:highlight w:val="none"/>
          <w:lang w:val="en-US"/>
        </w:rPr>
      </w:pPr>
      <w:r>
        <w:rPr>
          <w:rFonts w:hint="default" w:ascii="仿宋" w:hAnsi="仿宋" w:eastAsia="仿宋" w:cs="仿宋"/>
          <w:sz w:val="24"/>
          <w:szCs w:val="24"/>
          <w:highlight w:val="none"/>
          <w:lang w:val="en-US"/>
        </w:rPr>
        <w:t>地  址: 洛阳市西工区玻璃厂南路44号</w:t>
      </w:r>
    </w:p>
    <w:p>
      <w:pPr>
        <w:pStyle w:val="3"/>
        <w:numPr>
          <w:ilvl w:val="0"/>
          <w:numId w:val="0"/>
        </w:numPr>
        <w:spacing w:line="500" w:lineRule="exact"/>
        <w:ind w:left="-320" w:leftChars="-100" w:firstLine="480" w:firstLineChars="200"/>
        <w:rPr>
          <w:rFonts w:hint="default" w:ascii="仿宋" w:hAnsi="仿宋" w:eastAsia="仿宋" w:cs="仿宋"/>
          <w:sz w:val="24"/>
          <w:szCs w:val="24"/>
          <w:highlight w:val="none"/>
          <w:lang w:val="en-US"/>
        </w:rPr>
      </w:pPr>
      <w:r>
        <w:rPr>
          <w:rFonts w:hint="default" w:ascii="仿宋" w:hAnsi="仿宋" w:eastAsia="仿宋" w:cs="仿宋"/>
          <w:sz w:val="24"/>
          <w:szCs w:val="24"/>
          <w:highlight w:val="none"/>
          <w:lang w:val="en-US"/>
        </w:rPr>
        <w:t>联系人: 葛女士</w:t>
      </w:r>
    </w:p>
    <w:p>
      <w:pPr>
        <w:pStyle w:val="3"/>
        <w:numPr>
          <w:ilvl w:val="0"/>
          <w:numId w:val="0"/>
        </w:numPr>
        <w:spacing w:line="500" w:lineRule="exact"/>
        <w:ind w:left="-320" w:leftChars="-100" w:firstLine="480" w:firstLineChars="200"/>
        <w:rPr>
          <w:rFonts w:ascii="仿宋" w:hAnsi="仿宋" w:eastAsia="仿宋" w:cs="仿宋"/>
          <w:sz w:val="24"/>
          <w:szCs w:val="24"/>
          <w:highlight w:val="none"/>
        </w:rPr>
      </w:pPr>
      <w:r>
        <w:rPr>
          <w:rFonts w:hint="default" w:ascii="仿宋" w:hAnsi="仿宋" w:eastAsia="仿宋" w:cs="仿宋"/>
          <w:sz w:val="24"/>
          <w:szCs w:val="24"/>
          <w:highlight w:val="none"/>
          <w:lang w:val="en-US"/>
        </w:rPr>
        <w:t>电  话: 0379-60123602</w:t>
      </w:r>
    </w:p>
    <w:p>
      <w:pPr>
        <w:spacing w:line="500" w:lineRule="exact"/>
        <w:ind w:left="-320" w:leftChars="-100" w:firstLine="480" w:firstLineChars="200"/>
        <w:rPr>
          <w:rFonts w:ascii="仿宋" w:hAnsi="仿宋" w:eastAsia="仿宋" w:cs="仿宋"/>
          <w:sz w:val="24"/>
          <w:szCs w:val="24"/>
        </w:rPr>
      </w:pPr>
      <w:r>
        <w:rPr>
          <w:rFonts w:hint="eastAsia" w:ascii="仿宋" w:hAnsi="仿宋" w:eastAsia="仿宋" w:cs="仿宋"/>
          <w:sz w:val="24"/>
          <w:szCs w:val="24"/>
        </w:rPr>
        <w:t>2.采购代理机构：高达建设管理发展有限责任公司</w:t>
      </w:r>
    </w:p>
    <w:p>
      <w:pPr>
        <w:spacing w:line="500" w:lineRule="exact"/>
        <w:ind w:left="-320" w:leftChars="-100" w:firstLine="480" w:firstLineChars="200"/>
        <w:rPr>
          <w:rFonts w:ascii="仿宋" w:hAnsi="仿宋" w:eastAsia="仿宋" w:cs="仿宋"/>
          <w:sz w:val="24"/>
          <w:szCs w:val="24"/>
        </w:rPr>
      </w:pPr>
      <w:r>
        <w:rPr>
          <w:rFonts w:hint="eastAsia" w:ascii="仿宋" w:hAnsi="仿宋" w:eastAsia="仿宋" w:cs="仿宋"/>
          <w:sz w:val="24"/>
          <w:szCs w:val="24"/>
        </w:rPr>
        <w:t>地址：洛阳市洛龙区开元大道286号</w:t>
      </w:r>
    </w:p>
    <w:p>
      <w:pPr>
        <w:spacing w:line="500" w:lineRule="exact"/>
        <w:ind w:left="-320" w:leftChars="-100" w:firstLine="480" w:firstLineChars="200"/>
        <w:rPr>
          <w:rFonts w:ascii="仿宋" w:hAnsi="仿宋" w:eastAsia="仿宋" w:cs="仿宋"/>
          <w:sz w:val="24"/>
          <w:szCs w:val="24"/>
        </w:rPr>
      </w:pPr>
      <w:r>
        <w:rPr>
          <w:rFonts w:hint="eastAsia" w:ascii="仿宋" w:hAnsi="仿宋" w:eastAsia="仿宋" w:cs="仿宋"/>
          <w:sz w:val="24"/>
          <w:szCs w:val="24"/>
        </w:rPr>
        <w:t>联系人：王女士</w:t>
      </w:r>
    </w:p>
    <w:p>
      <w:pPr>
        <w:spacing w:line="500" w:lineRule="exact"/>
        <w:ind w:left="-320" w:leftChars="-100" w:firstLine="418"/>
        <w:rPr>
          <w:rFonts w:ascii="仿宋" w:hAnsi="仿宋" w:eastAsia="仿宋" w:cs="仿宋"/>
          <w:sz w:val="24"/>
          <w:szCs w:val="24"/>
        </w:rPr>
      </w:pPr>
      <w:r>
        <w:rPr>
          <w:rFonts w:hint="eastAsia" w:ascii="仿宋" w:hAnsi="仿宋" w:eastAsia="仿宋" w:cs="仿宋"/>
          <w:sz w:val="24"/>
          <w:szCs w:val="24"/>
        </w:rPr>
        <w:t>电  话：0379-60600891</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0F3C52" w:usb2="00000016" w:usb3="00000000" w:csb0="0004001F" w:csb1="00000000"/>
  </w:font>
  <w:font w:name="仿宋">
    <w:altName w:val="微软雅黑"/>
    <w:panose1 w:val="02010609060101010101"/>
    <w:charset w:val="86"/>
    <w:family w:val="modern"/>
    <w:pitch w:val="default"/>
    <w:sig w:usb0="00000000" w:usb1="00000000"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singleLevel"/>
    <w:tmpl w:val="00000000"/>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2704DCF"/>
    <w:rsid w:val="02704DCF"/>
    <w:rsid w:val="4FF138A2"/>
    <w:rsid w:val="5E55438F"/>
    <w:rsid w:val="678E7736"/>
    <w:rsid w:val="681E0CF4"/>
    <w:rsid w:val="72876B71"/>
    <w:rsid w:val="7CA923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_GB2312" w:hAnsi="Times New Roman" w:eastAsia="仿宋_GB2312" w:cs="Times New Roman"/>
      <w:kern w:val="2"/>
      <w:sz w:val="32"/>
      <w:szCs w:val="32"/>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rPr>
      <w:rFonts w:ascii="Times New Roman"/>
      <w:kern w:val="0"/>
      <w:sz w:val="30"/>
      <w:szCs w:val="20"/>
    </w:rPr>
  </w:style>
  <w:style w:type="paragraph" w:customStyle="1" w:styleId="3">
    <w:name w:val="Default"/>
    <w:next w:val="4"/>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4">
    <w:name w:val="大标题"/>
    <w:basedOn w:val="1"/>
    <w:next w:val="5"/>
    <w:qFormat/>
    <w:uiPriority w:val="0"/>
    <w:pPr>
      <w:jc w:val="center"/>
    </w:pPr>
    <w:rPr>
      <w:rFonts w:ascii="Arial" w:hAnsi="Arial" w:eastAsia="宋体"/>
      <w:b/>
      <w:sz w:val="28"/>
      <w:szCs w:val="24"/>
    </w:rPr>
  </w:style>
  <w:style w:type="paragraph" w:styleId="5">
    <w:name w:val="Body Text First Indent 2"/>
    <w:basedOn w:val="6"/>
    <w:next w:val="1"/>
    <w:qFormat/>
    <w:uiPriority w:val="0"/>
    <w:pPr>
      <w:ind w:left="200" w:firstLine="200" w:firstLineChars="200"/>
    </w:pPr>
    <w:rPr>
      <w:rFonts w:ascii="楷体_GB2312"/>
      <w:kern w:val="0"/>
      <w:sz w:val="30"/>
      <w:szCs w:val="20"/>
    </w:rPr>
  </w:style>
  <w:style w:type="paragraph" w:styleId="6">
    <w:name w:val="Body Text Indent"/>
    <w:basedOn w:val="1"/>
    <w:next w:val="7"/>
    <w:qFormat/>
    <w:uiPriority w:val="0"/>
    <w:pPr>
      <w:spacing w:after="120"/>
      <w:ind w:left="420" w:leftChars="200"/>
    </w:pPr>
  </w:style>
  <w:style w:type="paragraph" w:styleId="7">
    <w:name w:val="envelope return"/>
    <w:basedOn w:val="1"/>
    <w:qFormat/>
    <w:uiPriority w:val="0"/>
    <w:pPr>
      <w:snapToGrid w:val="0"/>
    </w:pPr>
    <w:rPr>
      <w:rFonts w:ascii="Arial" w:hAnsi="Arial"/>
    </w:rPr>
  </w:style>
  <w:style w:type="paragraph" w:customStyle="1" w:styleId="10">
    <w:name w:val="*正文"/>
    <w:basedOn w:val="1"/>
    <w:next w:val="1"/>
    <w:qFormat/>
    <w:uiPriority w:val="0"/>
    <w:pPr>
      <w:widowControl/>
      <w:ind w:firstLine="482"/>
    </w:pPr>
    <w:rPr>
      <w:rFonts w:ascii="微软雅黑" w:hAnsi="微软雅黑" w:eastAsia="微软雅黑"/>
      <w:sz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2020-10-26T07:53:00Z</dcterms:created>
  <dc:creator>Pink bang</dc:creator>
  <cp:lastModifiedBy>鹏鹏</cp:lastModifiedBy>
  <dcterms:modified xsi:type="dcterms:W3CDTF">2020-10-26T08:45:09Z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