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4C" w:rsidRPr="00CD2885" w:rsidRDefault="00CD2885">
      <w:pPr>
        <w:pStyle w:val="1"/>
        <w:tabs>
          <w:tab w:val="left" w:pos="0"/>
        </w:tabs>
        <w:autoSpaceDE w:val="0"/>
        <w:autoSpaceDN w:val="0"/>
        <w:adjustRightInd w:val="0"/>
        <w:spacing w:before="0" w:after="0" w:line="360" w:lineRule="auto"/>
        <w:jc w:val="center"/>
        <w:rPr>
          <w:rFonts w:ascii="华文中宋" w:eastAsia="华文中宋" w:hAnsi="华文中宋"/>
          <w:sz w:val="36"/>
        </w:rPr>
      </w:pPr>
      <w:bookmarkStart w:id="0" w:name="_Toc35393809"/>
      <w:bookmarkStart w:id="1" w:name="_Toc28359022"/>
      <w:r w:rsidRPr="00CD2885">
        <w:rPr>
          <w:rFonts w:ascii="华文中宋" w:eastAsia="华文中宋" w:hAnsi="华文中宋" w:hint="eastAsia"/>
          <w:sz w:val="36"/>
        </w:rPr>
        <w:t>二广高速公路洛阳城区段改扩建工程对龙门风景区生态资源和景观影响评价项目</w:t>
      </w:r>
      <w:r w:rsidR="00003682" w:rsidRPr="00CD2885">
        <w:rPr>
          <w:rFonts w:ascii="华文中宋" w:eastAsia="华文中宋" w:hAnsi="华文中宋" w:hint="eastAsia"/>
          <w:sz w:val="36"/>
        </w:rPr>
        <w:t>成交结果公告</w:t>
      </w:r>
      <w:bookmarkEnd w:id="0"/>
      <w:bookmarkEnd w:id="1"/>
    </w:p>
    <w:p w:rsidR="00F5274C" w:rsidRDefault="00003682">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一、项目编号：</w:t>
      </w:r>
      <w:r>
        <w:rPr>
          <w:rFonts w:ascii="仿宋" w:eastAsia="仿宋" w:hAnsi="仿宋" w:cs="仿宋" w:hint="eastAsia"/>
          <w:kern w:val="0"/>
          <w:sz w:val="28"/>
          <w:szCs w:val="28"/>
        </w:rPr>
        <w:t>HSZB202000</w:t>
      </w:r>
      <w:r>
        <w:rPr>
          <w:rFonts w:ascii="仿宋" w:eastAsia="仿宋" w:hAnsi="仿宋" w:cs="仿宋" w:hint="eastAsia"/>
          <w:kern w:val="0"/>
          <w:sz w:val="28"/>
          <w:szCs w:val="28"/>
        </w:rPr>
        <w:t>3</w:t>
      </w:r>
      <w:r>
        <w:rPr>
          <w:rFonts w:ascii="仿宋" w:eastAsia="仿宋" w:hAnsi="仿宋" w:cs="仿宋" w:hint="eastAsia"/>
          <w:kern w:val="0"/>
          <w:sz w:val="28"/>
          <w:szCs w:val="28"/>
        </w:rPr>
        <w:t>号</w:t>
      </w:r>
    </w:p>
    <w:p w:rsidR="00F5274C" w:rsidRDefault="00003682">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二、项目名称：二广高速公路洛阳城区段改扩建工程对龙门风景名胜区生态资源和景观影响评价项目</w:t>
      </w:r>
    </w:p>
    <w:p w:rsidR="00F5274C" w:rsidRDefault="00003682">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三、成交信息</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供应商名称：河南惠源农林规划设计有限公司</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供应商地址：郑州市金水区经三路北段</w:t>
      </w:r>
      <w:r>
        <w:rPr>
          <w:rFonts w:ascii="仿宋" w:eastAsia="仿宋" w:hAnsi="仿宋" w:cs="仿宋" w:hint="eastAsia"/>
          <w:kern w:val="0"/>
          <w:sz w:val="28"/>
          <w:szCs w:val="28"/>
        </w:rPr>
        <w:t>63</w:t>
      </w:r>
      <w:r>
        <w:rPr>
          <w:rFonts w:ascii="仿宋" w:eastAsia="仿宋" w:hAnsi="仿宋" w:cs="仿宋" w:hint="eastAsia"/>
          <w:kern w:val="0"/>
          <w:sz w:val="28"/>
          <w:szCs w:val="28"/>
        </w:rPr>
        <w:t>号明鸿新城</w:t>
      </w:r>
      <w:r>
        <w:rPr>
          <w:rFonts w:ascii="仿宋" w:eastAsia="仿宋" w:hAnsi="仿宋" w:cs="仿宋" w:hint="eastAsia"/>
          <w:kern w:val="0"/>
          <w:sz w:val="28"/>
          <w:szCs w:val="28"/>
        </w:rPr>
        <w:t>39</w:t>
      </w:r>
      <w:r>
        <w:rPr>
          <w:rFonts w:ascii="仿宋" w:eastAsia="仿宋" w:hAnsi="仿宋" w:cs="仿宋" w:hint="eastAsia"/>
          <w:kern w:val="0"/>
          <w:sz w:val="28"/>
          <w:szCs w:val="28"/>
        </w:rPr>
        <w:t>号楼</w:t>
      </w:r>
      <w:r>
        <w:rPr>
          <w:rFonts w:ascii="仿宋" w:eastAsia="仿宋" w:hAnsi="仿宋" w:cs="仿宋" w:hint="eastAsia"/>
          <w:kern w:val="0"/>
          <w:sz w:val="28"/>
          <w:szCs w:val="28"/>
        </w:rPr>
        <w:t>3</w:t>
      </w:r>
      <w:r>
        <w:rPr>
          <w:rFonts w:ascii="仿宋" w:eastAsia="仿宋" w:hAnsi="仿宋" w:cs="仿宋" w:hint="eastAsia"/>
          <w:kern w:val="0"/>
          <w:sz w:val="28"/>
          <w:szCs w:val="28"/>
        </w:rPr>
        <w:t>层</w:t>
      </w:r>
      <w:r>
        <w:rPr>
          <w:rFonts w:ascii="仿宋" w:eastAsia="仿宋" w:hAnsi="仿宋" w:cs="仿宋" w:hint="eastAsia"/>
          <w:kern w:val="0"/>
          <w:sz w:val="28"/>
          <w:szCs w:val="28"/>
        </w:rPr>
        <w:t>5</w:t>
      </w:r>
      <w:r>
        <w:rPr>
          <w:rFonts w:ascii="仿宋" w:eastAsia="仿宋" w:hAnsi="仿宋" w:cs="仿宋" w:hint="eastAsia"/>
          <w:kern w:val="0"/>
          <w:sz w:val="28"/>
          <w:szCs w:val="28"/>
        </w:rPr>
        <w:t>号</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成交金额：</w:t>
      </w:r>
      <w:r>
        <w:rPr>
          <w:rFonts w:ascii="仿宋" w:eastAsia="仿宋" w:hAnsi="仿宋" w:cs="仿宋" w:hint="eastAsia"/>
          <w:kern w:val="0"/>
          <w:sz w:val="28"/>
          <w:szCs w:val="28"/>
        </w:rPr>
        <w:t>296800.00</w:t>
      </w:r>
      <w:r>
        <w:rPr>
          <w:rFonts w:ascii="仿宋" w:eastAsia="仿宋" w:hAnsi="仿宋" w:cs="仿宋" w:hint="eastAsia"/>
          <w:kern w:val="0"/>
          <w:sz w:val="28"/>
          <w:szCs w:val="28"/>
        </w:rPr>
        <w:t>元</w:t>
      </w:r>
    </w:p>
    <w:p w:rsidR="00F5274C" w:rsidRDefault="00003682">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四、主要标的信息</w:t>
      </w:r>
    </w:p>
    <w:tbl>
      <w:tblPr>
        <w:tblStyle w:val="a9"/>
        <w:tblW w:w="9240" w:type="dxa"/>
        <w:tblLayout w:type="fixed"/>
        <w:tblLook w:val="04A0"/>
      </w:tblPr>
      <w:tblGrid>
        <w:gridCol w:w="9240"/>
      </w:tblGrid>
      <w:tr w:rsidR="00F5274C">
        <w:trPr>
          <w:trHeight w:val="654"/>
        </w:trPr>
        <w:tc>
          <w:tcPr>
            <w:tcW w:w="9240" w:type="dxa"/>
          </w:tcPr>
          <w:p w:rsidR="00F5274C" w:rsidRDefault="00003682">
            <w:pPr>
              <w:spacing w:line="360" w:lineRule="auto"/>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服务类</w:t>
            </w:r>
          </w:p>
        </w:tc>
      </w:tr>
      <w:tr w:rsidR="00F5274C">
        <w:trPr>
          <w:trHeight w:val="3239"/>
        </w:trPr>
        <w:tc>
          <w:tcPr>
            <w:tcW w:w="9240" w:type="dxa"/>
          </w:tcPr>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名称：二广高速公路洛阳城区段改扩建工程对龙门风景名胜区生态资源和景观影响评价项目</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服务范围：完成前期调查，编制完成符合河南省林业部门审批要求的专题评价报告，协助甲方准备逐级申报行文材料，配合甲方通过林业主管部门评审，并取得林业主管部门的审查意见。</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质量要求：保证服务能够按照国家、地方有关政策实施。</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编制周期：</w:t>
            </w:r>
            <w:r>
              <w:rPr>
                <w:rFonts w:ascii="仿宋" w:eastAsia="仿宋" w:hAnsi="仿宋" w:cs="仿宋" w:hint="eastAsia"/>
                <w:kern w:val="0"/>
                <w:sz w:val="28"/>
                <w:szCs w:val="28"/>
              </w:rPr>
              <w:t>5</w:t>
            </w:r>
            <w:r>
              <w:rPr>
                <w:rFonts w:ascii="仿宋" w:eastAsia="仿宋" w:hAnsi="仿宋" w:cs="仿宋" w:hint="eastAsia"/>
                <w:kern w:val="0"/>
                <w:sz w:val="28"/>
                <w:szCs w:val="28"/>
              </w:rPr>
              <w:t>日历天</w:t>
            </w:r>
          </w:p>
        </w:tc>
      </w:tr>
    </w:tbl>
    <w:p w:rsidR="00F5274C" w:rsidRDefault="00003682">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五、评审专家名单：李宝坤、葛小芳、王晓丹</w:t>
      </w:r>
    </w:p>
    <w:p w:rsidR="00F5274C" w:rsidRDefault="00003682">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六、代理服务收费标准及金额：</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按照</w:t>
      </w:r>
      <w:r>
        <w:rPr>
          <w:rFonts w:ascii="仿宋" w:eastAsia="仿宋" w:hAnsi="仿宋" w:cs="仿宋" w:hint="eastAsia"/>
          <w:kern w:val="0"/>
          <w:sz w:val="28"/>
          <w:szCs w:val="28"/>
        </w:rPr>
        <w:t>洛财购【</w:t>
      </w:r>
      <w:r>
        <w:rPr>
          <w:rFonts w:ascii="仿宋" w:eastAsia="仿宋" w:hAnsi="仿宋" w:cs="仿宋" w:hint="eastAsia"/>
          <w:kern w:val="0"/>
          <w:sz w:val="28"/>
          <w:szCs w:val="28"/>
        </w:rPr>
        <w:t>2015</w:t>
      </w:r>
      <w:r>
        <w:rPr>
          <w:rFonts w:ascii="仿宋" w:eastAsia="仿宋" w:hAnsi="仿宋" w:cs="仿宋" w:hint="eastAsia"/>
          <w:kern w:val="0"/>
          <w:sz w:val="28"/>
          <w:szCs w:val="28"/>
        </w:rPr>
        <w:t>】</w:t>
      </w:r>
      <w:r>
        <w:rPr>
          <w:rFonts w:ascii="仿宋" w:eastAsia="仿宋" w:hAnsi="仿宋" w:cs="仿宋" w:hint="eastAsia"/>
          <w:kern w:val="0"/>
          <w:sz w:val="28"/>
          <w:szCs w:val="28"/>
        </w:rPr>
        <w:t>10</w:t>
      </w:r>
      <w:r>
        <w:rPr>
          <w:rFonts w:ascii="仿宋" w:eastAsia="仿宋" w:hAnsi="仿宋" w:cs="仿宋" w:hint="eastAsia"/>
          <w:kern w:val="0"/>
          <w:sz w:val="28"/>
          <w:szCs w:val="28"/>
        </w:rPr>
        <w:t>号</w:t>
      </w:r>
      <w:r>
        <w:rPr>
          <w:rFonts w:ascii="仿宋" w:eastAsia="仿宋" w:hAnsi="仿宋" w:cs="仿宋" w:hint="eastAsia"/>
          <w:kern w:val="0"/>
          <w:sz w:val="28"/>
          <w:szCs w:val="28"/>
        </w:rPr>
        <w:t>文规定，本次采购代理服务费为</w:t>
      </w:r>
      <w:r>
        <w:rPr>
          <w:rFonts w:ascii="仿宋" w:eastAsia="仿宋" w:hAnsi="仿宋" w:cs="仿宋" w:hint="eastAsia"/>
          <w:kern w:val="0"/>
          <w:sz w:val="28"/>
          <w:szCs w:val="28"/>
        </w:rPr>
        <w:t>3000</w:t>
      </w:r>
      <w:r>
        <w:rPr>
          <w:rFonts w:ascii="仿宋" w:eastAsia="仿宋" w:hAnsi="仿宋" w:cs="仿宋" w:hint="eastAsia"/>
          <w:kern w:val="0"/>
          <w:sz w:val="28"/>
          <w:szCs w:val="28"/>
        </w:rPr>
        <w:lastRenderedPageBreak/>
        <w:t>元整，由成交供应商支付</w:t>
      </w:r>
      <w:bookmarkStart w:id="2" w:name="_GoBack"/>
      <w:bookmarkEnd w:id="2"/>
      <w:r>
        <w:rPr>
          <w:rFonts w:ascii="仿宋" w:eastAsia="仿宋" w:hAnsi="仿宋" w:cs="仿宋" w:hint="eastAsia"/>
          <w:kern w:val="0"/>
          <w:sz w:val="28"/>
          <w:szCs w:val="28"/>
        </w:rPr>
        <w:t>。</w:t>
      </w:r>
    </w:p>
    <w:p w:rsidR="00F5274C" w:rsidRDefault="00003682">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七、公告期限</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自本公告发布之日起</w:t>
      </w:r>
      <w:r>
        <w:rPr>
          <w:rFonts w:ascii="仿宋" w:eastAsia="仿宋" w:hAnsi="仿宋" w:cs="仿宋" w:hint="eastAsia"/>
          <w:kern w:val="0"/>
          <w:sz w:val="28"/>
          <w:szCs w:val="28"/>
        </w:rPr>
        <w:t>1</w:t>
      </w:r>
      <w:r>
        <w:rPr>
          <w:rFonts w:ascii="仿宋" w:eastAsia="仿宋" w:hAnsi="仿宋" w:cs="仿宋" w:hint="eastAsia"/>
          <w:kern w:val="0"/>
          <w:sz w:val="28"/>
          <w:szCs w:val="28"/>
        </w:rPr>
        <w:t>个工作日。</w:t>
      </w:r>
    </w:p>
    <w:p w:rsidR="00F5274C" w:rsidRDefault="00003682">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八、其他补充事宜</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供应商</w:t>
      </w:r>
      <w:r>
        <w:rPr>
          <w:rFonts w:ascii="仿宋" w:eastAsia="仿宋" w:hAnsi="仿宋" w:cs="仿宋" w:hint="eastAsia"/>
          <w:kern w:val="0"/>
          <w:sz w:val="28"/>
          <w:szCs w:val="28"/>
        </w:rPr>
        <w:t>对</w:t>
      </w:r>
      <w:r>
        <w:rPr>
          <w:rFonts w:ascii="仿宋" w:eastAsia="仿宋" w:hAnsi="仿宋" w:cs="仿宋" w:hint="eastAsia"/>
          <w:kern w:val="0"/>
          <w:sz w:val="28"/>
          <w:szCs w:val="28"/>
        </w:rPr>
        <w:t>成交</w:t>
      </w:r>
      <w:r>
        <w:rPr>
          <w:rFonts w:ascii="仿宋" w:eastAsia="仿宋" w:hAnsi="仿宋" w:cs="仿宋" w:hint="eastAsia"/>
          <w:kern w:val="0"/>
          <w:sz w:val="28"/>
          <w:szCs w:val="28"/>
        </w:rPr>
        <w:t>结果有异议的，可以在本</w:t>
      </w:r>
      <w:r>
        <w:rPr>
          <w:rFonts w:ascii="仿宋" w:eastAsia="仿宋" w:hAnsi="仿宋" w:cs="仿宋" w:hint="eastAsia"/>
          <w:kern w:val="0"/>
          <w:sz w:val="28"/>
          <w:szCs w:val="28"/>
        </w:rPr>
        <w:t>成交</w:t>
      </w:r>
      <w:r>
        <w:rPr>
          <w:rFonts w:ascii="仿宋" w:eastAsia="仿宋" w:hAnsi="仿宋" w:cs="仿宋" w:hint="eastAsia"/>
          <w:kern w:val="0"/>
          <w:sz w:val="28"/>
          <w:szCs w:val="28"/>
        </w:rPr>
        <w:t>公告发布之日后</w:t>
      </w:r>
      <w:r>
        <w:rPr>
          <w:rFonts w:ascii="仿宋" w:eastAsia="仿宋" w:hAnsi="仿宋" w:cs="仿宋" w:hint="eastAsia"/>
          <w:kern w:val="0"/>
          <w:sz w:val="28"/>
          <w:szCs w:val="28"/>
        </w:rPr>
        <w:t>7</w:t>
      </w:r>
      <w:r>
        <w:rPr>
          <w:rFonts w:ascii="仿宋" w:eastAsia="仿宋" w:hAnsi="仿宋" w:cs="仿宋" w:hint="eastAsia"/>
          <w:kern w:val="0"/>
          <w:sz w:val="28"/>
          <w:szCs w:val="28"/>
        </w:rPr>
        <w:t>个工作日内，以书面形式向采购代理机构一次性提出质疑</w:t>
      </w:r>
      <w:r>
        <w:rPr>
          <w:rFonts w:ascii="仿宋" w:eastAsia="仿宋" w:hAnsi="仿宋" w:cs="仿宋" w:hint="eastAsia"/>
          <w:kern w:val="0"/>
          <w:sz w:val="28"/>
          <w:szCs w:val="28"/>
        </w:rPr>
        <w:t>(</w:t>
      </w:r>
      <w:r>
        <w:rPr>
          <w:rFonts w:ascii="仿宋" w:eastAsia="仿宋" w:hAnsi="仿宋" w:cs="仿宋" w:hint="eastAsia"/>
          <w:kern w:val="0"/>
          <w:sz w:val="28"/>
          <w:szCs w:val="28"/>
        </w:rPr>
        <w:t>法人签字盖章并加盖单位公章</w:t>
      </w:r>
      <w:r>
        <w:rPr>
          <w:rFonts w:ascii="仿宋" w:eastAsia="仿宋" w:hAnsi="仿宋" w:cs="仿宋" w:hint="eastAsia"/>
          <w:kern w:val="0"/>
          <w:sz w:val="28"/>
          <w:szCs w:val="28"/>
        </w:rPr>
        <w:t>)</w:t>
      </w:r>
      <w:r>
        <w:rPr>
          <w:rFonts w:ascii="仿宋" w:eastAsia="仿宋" w:hAnsi="仿宋" w:cs="仿宋" w:hint="eastAsia"/>
          <w:kern w:val="0"/>
          <w:sz w:val="28"/>
          <w:szCs w:val="28"/>
        </w:rPr>
        <w:t>，由法定代表人或其授权代表携带本人身份证件（原件和复印件）一并提交质疑函原件及相关证明材料（邮寄件、传真件不予受理）。逾期未提交或未按照要求提交的质疑函将不予受理。</w:t>
      </w:r>
    </w:p>
    <w:p w:rsidR="00F5274C" w:rsidRDefault="00003682">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九、凡对本次公告内容提出询问，请按以下方式联系。</w:t>
      </w:r>
    </w:p>
    <w:p w:rsidR="00F5274C" w:rsidRDefault="00003682">
      <w:pPr>
        <w:spacing w:line="360" w:lineRule="auto"/>
        <w:ind w:firstLineChars="200" w:firstLine="560"/>
        <w:jc w:val="left"/>
        <w:rPr>
          <w:rFonts w:ascii="仿宋" w:eastAsia="仿宋" w:hAnsi="仿宋" w:cs="仿宋"/>
          <w:kern w:val="0"/>
          <w:sz w:val="28"/>
          <w:szCs w:val="28"/>
        </w:rPr>
      </w:pPr>
      <w:bookmarkStart w:id="3" w:name="_Toc28359100"/>
      <w:bookmarkStart w:id="4" w:name="_Toc35393641"/>
      <w:bookmarkStart w:id="5" w:name="_Toc35393810"/>
      <w:bookmarkStart w:id="6" w:name="_Toc28359023"/>
      <w:r>
        <w:rPr>
          <w:rFonts w:ascii="仿宋" w:eastAsia="仿宋" w:hAnsi="仿宋" w:cs="仿宋" w:hint="eastAsia"/>
          <w:kern w:val="0"/>
          <w:sz w:val="28"/>
          <w:szCs w:val="28"/>
        </w:rPr>
        <w:t>1.</w:t>
      </w:r>
      <w:r>
        <w:rPr>
          <w:rFonts w:ascii="仿宋" w:eastAsia="仿宋" w:hAnsi="仿宋" w:cs="仿宋" w:hint="eastAsia"/>
          <w:kern w:val="0"/>
          <w:sz w:val="28"/>
          <w:szCs w:val="28"/>
        </w:rPr>
        <w:t>采购人信息</w:t>
      </w:r>
      <w:bookmarkEnd w:id="3"/>
      <w:bookmarkEnd w:id="4"/>
      <w:bookmarkEnd w:id="5"/>
      <w:bookmarkEnd w:id="6"/>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名</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称：　洛阳市公路事业发展中心　　</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地</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址：　洛阳市西工区玻璃厂南路</w:t>
      </w:r>
      <w:r>
        <w:rPr>
          <w:rFonts w:ascii="仿宋" w:eastAsia="仿宋" w:hAnsi="仿宋" w:cs="仿宋" w:hint="eastAsia"/>
          <w:kern w:val="0"/>
          <w:sz w:val="28"/>
          <w:szCs w:val="28"/>
        </w:rPr>
        <w:t>44</w:t>
      </w:r>
      <w:r>
        <w:rPr>
          <w:rFonts w:ascii="仿宋" w:eastAsia="仿宋" w:hAnsi="仿宋" w:cs="仿宋" w:hint="eastAsia"/>
          <w:kern w:val="0"/>
          <w:sz w:val="28"/>
          <w:szCs w:val="28"/>
        </w:rPr>
        <w:t>号</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联系方式：　</w:t>
      </w:r>
      <w:r>
        <w:rPr>
          <w:rFonts w:ascii="仿宋" w:eastAsia="仿宋" w:hAnsi="仿宋" w:cs="仿宋" w:hint="eastAsia"/>
          <w:kern w:val="0"/>
          <w:sz w:val="28"/>
          <w:szCs w:val="28"/>
        </w:rPr>
        <w:t>0379-63213872</w:t>
      </w:r>
    </w:p>
    <w:p w:rsidR="00F5274C" w:rsidRDefault="00003682">
      <w:pPr>
        <w:spacing w:line="360" w:lineRule="auto"/>
        <w:ind w:firstLineChars="200" w:firstLine="560"/>
        <w:jc w:val="left"/>
        <w:rPr>
          <w:rFonts w:ascii="仿宋" w:eastAsia="仿宋" w:hAnsi="仿宋" w:cs="仿宋"/>
          <w:kern w:val="0"/>
          <w:sz w:val="28"/>
          <w:szCs w:val="28"/>
        </w:rPr>
      </w:pPr>
      <w:bookmarkStart w:id="7" w:name="_Toc28359024"/>
      <w:bookmarkStart w:id="8" w:name="_Toc35393642"/>
      <w:bookmarkStart w:id="9" w:name="_Toc35393811"/>
      <w:bookmarkStart w:id="10" w:name="_Toc28359101"/>
      <w:r>
        <w:rPr>
          <w:rFonts w:ascii="仿宋" w:eastAsia="仿宋" w:hAnsi="仿宋" w:cs="仿宋" w:hint="eastAsia"/>
          <w:kern w:val="0"/>
          <w:sz w:val="28"/>
          <w:szCs w:val="28"/>
        </w:rPr>
        <w:t>2.</w:t>
      </w:r>
      <w:r>
        <w:rPr>
          <w:rFonts w:ascii="仿宋" w:eastAsia="仿宋" w:hAnsi="仿宋" w:cs="仿宋" w:hint="eastAsia"/>
          <w:kern w:val="0"/>
          <w:sz w:val="28"/>
          <w:szCs w:val="28"/>
        </w:rPr>
        <w:t>采购代理机构信息</w:t>
      </w:r>
      <w:bookmarkEnd w:id="7"/>
      <w:bookmarkEnd w:id="8"/>
      <w:bookmarkEnd w:id="9"/>
      <w:bookmarkEnd w:id="10"/>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名</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称：　河南泓昇工程造价</w:t>
      </w:r>
      <w:r>
        <w:rPr>
          <w:rFonts w:ascii="仿宋" w:eastAsia="仿宋" w:hAnsi="仿宋" w:cs="仿宋" w:hint="eastAsia"/>
          <w:kern w:val="0"/>
          <w:sz w:val="28"/>
          <w:szCs w:val="28"/>
        </w:rPr>
        <w:t>咨询有限公司</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地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址：　</w:t>
      </w:r>
      <w:r>
        <w:rPr>
          <w:rFonts w:ascii="仿宋" w:eastAsia="仿宋" w:hAnsi="仿宋" w:cs="仿宋" w:hint="eastAsia"/>
          <w:kern w:val="0"/>
          <w:sz w:val="28"/>
          <w:szCs w:val="28"/>
          <w:lang w:val="zh-CN"/>
        </w:rPr>
        <w:t>洛阳市洛龙区太康路奥林商务</w:t>
      </w:r>
      <w:r>
        <w:rPr>
          <w:rFonts w:ascii="仿宋" w:eastAsia="仿宋" w:hAnsi="仿宋" w:cs="仿宋" w:hint="eastAsia"/>
          <w:kern w:val="0"/>
          <w:sz w:val="28"/>
          <w:szCs w:val="28"/>
          <w:lang w:val="zh-CN"/>
        </w:rPr>
        <w:t>11</w:t>
      </w:r>
      <w:r>
        <w:rPr>
          <w:rFonts w:ascii="仿宋" w:eastAsia="仿宋" w:hAnsi="仿宋" w:cs="仿宋" w:hint="eastAsia"/>
          <w:kern w:val="0"/>
          <w:sz w:val="28"/>
          <w:szCs w:val="28"/>
          <w:lang w:val="zh-CN"/>
        </w:rPr>
        <w:t>楼</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联系方式：　</w:t>
      </w:r>
      <w:r>
        <w:rPr>
          <w:rFonts w:ascii="仿宋" w:eastAsia="仿宋" w:hAnsi="仿宋" w:cs="仿宋" w:hint="eastAsia"/>
          <w:kern w:val="0"/>
          <w:sz w:val="28"/>
          <w:szCs w:val="28"/>
        </w:rPr>
        <w:t>0379-80889828</w:t>
      </w:r>
      <w:r>
        <w:rPr>
          <w:rFonts w:ascii="仿宋" w:eastAsia="仿宋" w:hAnsi="仿宋" w:cs="仿宋" w:hint="eastAsia"/>
          <w:kern w:val="0"/>
          <w:sz w:val="28"/>
          <w:szCs w:val="28"/>
        </w:rPr>
        <w:t xml:space="preserve">　</w:t>
      </w:r>
    </w:p>
    <w:p w:rsidR="00F5274C" w:rsidRDefault="00003682">
      <w:pPr>
        <w:spacing w:line="360" w:lineRule="auto"/>
        <w:ind w:firstLineChars="200" w:firstLine="560"/>
        <w:jc w:val="left"/>
        <w:rPr>
          <w:rFonts w:ascii="仿宋" w:eastAsia="仿宋" w:hAnsi="仿宋" w:cs="仿宋"/>
          <w:kern w:val="0"/>
          <w:sz w:val="28"/>
          <w:szCs w:val="28"/>
        </w:rPr>
      </w:pPr>
      <w:bookmarkStart w:id="11" w:name="_Toc28359025"/>
      <w:bookmarkStart w:id="12" w:name="_Toc28359102"/>
      <w:bookmarkStart w:id="13" w:name="_Toc35393812"/>
      <w:bookmarkStart w:id="14" w:name="_Toc35393643"/>
      <w:r>
        <w:rPr>
          <w:rFonts w:ascii="仿宋" w:eastAsia="仿宋" w:hAnsi="仿宋" w:cs="仿宋" w:hint="eastAsia"/>
          <w:kern w:val="0"/>
          <w:sz w:val="28"/>
          <w:szCs w:val="28"/>
        </w:rPr>
        <w:t>3.</w:t>
      </w:r>
      <w:r>
        <w:rPr>
          <w:rFonts w:ascii="仿宋" w:eastAsia="仿宋" w:hAnsi="仿宋" w:cs="仿宋" w:hint="eastAsia"/>
          <w:kern w:val="0"/>
          <w:sz w:val="28"/>
          <w:szCs w:val="28"/>
        </w:rPr>
        <w:t>项目联系方式</w:t>
      </w:r>
      <w:bookmarkEnd w:id="11"/>
      <w:bookmarkEnd w:id="12"/>
      <w:bookmarkEnd w:id="13"/>
      <w:bookmarkEnd w:id="14"/>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项目联系人：王先生</w:t>
      </w:r>
    </w:p>
    <w:p w:rsidR="00F5274C" w:rsidRDefault="00003682">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电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话：　</w:t>
      </w:r>
      <w:r>
        <w:rPr>
          <w:rFonts w:ascii="仿宋" w:eastAsia="仿宋" w:hAnsi="仿宋" w:cs="仿宋" w:hint="eastAsia"/>
          <w:kern w:val="0"/>
          <w:sz w:val="28"/>
          <w:szCs w:val="28"/>
        </w:rPr>
        <w:t>0379-80889828</w:t>
      </w:r>
    </w:p>
    <w:p w:rsidR="00F5274C" w:rsidRDefault="00F5274C"/>
    <w:sectPr w:rsidR="00F5274C" w:rsidSect="00F527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682" w:rsidRDefault="00003682" w:rsidP="00CD2885">
      <w:r>
        <w:separator/>
      </w:r>
    </w:p>
  </w:endnote>
  <w:endnote w:type="continuationSeparator" w:id="1">
    <w:p w:rsidR="00003682" w:rsidRDefault="00003682" w:rsidP="00CD2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682" w:rsidRDefault="00003682" w:rsidP="00CD2885">
      <w:r>
        <w:separator/>
      </w:r>
    </w:p>
  </w:footnote>
  <w:footnote w:type="continuationSeparator" w:id="1">
    <w:p w:rsidR="00003682" w:rsidRDefault="00003682" w:rsidP="00CD2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4E559DC"/>
    <w:rsid w:val="00003682"/>
    <w:rsid w:val="00CD2885"/>
    <w:rsid w:val="00F5274C"/>
    <w:rsid w:val="1B7C6F11"/>
    <w:rsid w:val="270A498F"/>
    <w:rsid w:val="291E15D8"/>
    <w:rsid w:val="29C702C6"/>
    <w:rsid w:val="2EC06E5C"/>
    <w:rsid w:val="51437913"/>
    <w:rsid w:val="54E559DC"/>
    <w:rsid w:val="5F8E05E5"/>
    <w:rsid w:val="7AD561C0"/>
    <w:rsid w:val="7BA154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5274C"/>
    <w:pPr>
      <w:widowControl w:val="0"/>
      <w:jc w:val="both"/>
    </w:pPr>
    <w:rPr>
      <w:kern w:val="2"/>
      <w:sz w:val="21"/>
      <w:szCs w:val="21"/>
    </w:rPr>
  </w:style>
  <w:style w:type="paragraph" w:styleId="1">
    <w:name w:val="heading 1"/>
    <w:basedOn w:val="a"/>
    <w:next w:val="a"/>
    <w:uiPriority w:val="9"/>
    <w:qFormat/>
    <w:rsid w:val="00F5274C"/>
    <w:pPr>
      <w:keepNext/>
      <w:keepLines/>
      <w:spacing w:before="340" w:after="330" w:line="578" w:lineRule="auto"/>
      <w:outlineLvl w:val="0"/>
    </w:pPr>
    <w:rPr>
      <w:b/>
      <w:bCs/>
      <w:kern w:val="44"/>
      <w:sz w:val="44"/>
      <w:szCs w:val="44"/>
    </w:rPr>
  </w:style>
  <w:style w:type="paragraph" w:styleId="20">
    <w:name w:val="heading 2"/>
    <w:basedOn w:val="a"/>
    <w:next w:val="a"/>
    <w:qFormat/>
    <w:rsid w:val="00F5274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F5274C"/>
    <w:pPr>
      <w:spacing w:after="120"/>
      <w:ind w:firstLineChars="200" w:firstLine="420"/>
    </w:pPr>
    <w:rPr>
      <w:szCs w:val="24"/>
    </w:rPr>
  </w:style>
  <w:style w:type="paragraph" w:styleId="a3">
    <w:name w:val="Body Text Indent"/>
    <w:basedOn w:val="a"/>
    <w:next w:val="a4"/>
    <w:qFormat/>
    <w:rsid w:val="00F5274C"/>
    <w:pPr>
      <w:spacing w:line="360" w:lineRule="auto"/>
      <w:ind w:firstLineChars="100" w:firstLine="482"/>
      <w:jc w:val="center"/>
    </w:pPr>
    <w:rPr>
      <w:rFonts w:ascii="黑体" w:eastAsia="黑体"/>
      <w:b/>
      <w:sz w:val="48"/>
      <w:szCs w:val="28"/>
    </w:rPr>
  </w:style>
  <w:style w:type="paragraph" w:styleId="a4">
    <w:name w:val="envelope return"/>
    <w:basedOn w:val="a"/>
    <w:qFormat/>
    <w:rsid w:val="00F5274C"/>
    <w:pPr>
      <w:snapToGrid w:val="0"/>
    </w:pPr>
    <w:rPr>
      <w:rFonts w:ascii="Arial" w:hAnsi="Arial"/>
    </w:rPr>
  </w:style>
  <w:style w:type="paragraph" w:styleId="a5">
    <w:name w:val="Body Text"/>
    <w:basedOn w:val="a"/>
    <w:next w:val="21"/>
    <w:qFormat/>
    <w:rsid w:val="00F5274C"/>
    <w:rPr>
      <w:sz w:val="28"/>
      <w:szCs w:val="30"/>
    </w:rPr>
  </w:style>
  <w:style w:type="paragraph" w:styleId="21">
    <w:name w:val="Body Text 2"/>
    <w:basedOn w:val="a"/>
    <w:rsid w:val="00F5274C"/>
    <w:pPr>
      <w:spacing w:line="480" w:lineRule="auto"/>
    </w:pPr>
  </w:style>
  <w:style w:type="paragraph" w:styleId="a6">
    <w:name w:val="Plain Text"/>
    <w:basedOn w:val="a"/>
    <w:qFormat/>
    <w:rsid w:val="00F5274C"/>
    <w:rPr>
      <w:rFonts w:ascii="宋体" w:eastAsiaTheme="minorEastAsia" w:hAnsi="Courier New" w:cstheme="minorBidi"/>
      <w:szCs w:val="22"/>
    </w:rPr>
  </w:style>
  <w:style w:type="paragraph" w:styleId="a7">
    <w:name w:val="Normal (Web)"/>
    <w:basedOn w:val="a"/>
    <w:qFormat/>
    <w:rsid w:val="00F5274C"/>
    <w:pPr>
      <w:spacing w:beforeAutospacing="1" w:afterAutospacing="1"/>
      <w:jc w:val="left"/>
    </w:pPr>
    <w:rPr>
      <w:kern w:val="0"/>
      <w:sz w:val="24"/>
    </w:rPr>
  </w:style>
  <w:style w:type="paragraph" w:styleId="a8">
    <w:name w:val="Body Text First Indent"/>
    <w:basedOn w:val="a5"/>
    <w:qFormat/>
    <w:rsid w:val="00F5274C"/>
    <w:pPr>
      <w:spacing w:after="120"/>
      <w:ind w:firstLineChars="100" w:firstLine="420"/>
    </w:pPr>
    <w:rPr>
      <w:rFonts w:ascii="仿宋_GB2312"/>
      <w:sz w:val="32"/>
      <w:szCs w:val="32"/>
    </w:rPr>
  </w:style>
  <w:style w:type="table" w:styleId="a9">
    <w:name w:val="Table Grid"/>
    <w:basedOn w:val="a1"/>
    <w:qFormat/>
    <w:rsid w:val="00F52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F5274C"/>
    <w:pPr>
      <w:widowControl w:val="0"/>
      <w:autoSpaceDE w:val="0"/>
      <w:autoSpaceDN w:val="0"/>
      <w:adjustRightInd w:val="0"/>
    </w:pPr>
    <w:rPr>
      <w:color w:val="000000"/>
      <w:sz w:val="24"/>
      <w:szCs w:val="24"/>
    </w:rPr>
  </w:style>
  <w:style w:type="character" w:customStyle="1" w:styleId="open">
    <w:name w:val="open"/>
    <w:basedOn w:val="a0"/>
    <w:qFormat/>
    <w:rsid w:val="00F5274C"/>
  </w:style>
  <w:style w:type="character" w:customStyle="1" w:styleId="pass-placeholder2">
    <w:name w:val="pass-placeholder2"/>
    <w:basedOn w:val="a0"/>
    <w:rsid w:val="00F5274C"/>
  </w:style>
  <w:style w:type="character" w:customStyle="1" w:styleId="tang-pass-qrcode-list-bj">
    <w:name w:val="tang-pass-qrcode-list-bj"/>
    <w:basedOn w:val="a0"/>
    <w:qFormat/>
    <w:rsid w:val="00F5274C"/>
  </w:style>
  <w:style w:type="character" w:customStyle="1" w:styleId="tang-pass-qrcode-list-gx">
    <w:name w:val="tang-pass-qrcode-list-gx"/>
    <w:basedOn w:val="a0"/>
    <w:rsid w:val="00F5274C"/>
  </w:style>
  <w:style w:type="character" w:customStyle="1" w:styleId="pass-item-timer2">
    <w:name w:val="pass-item-timer2"/>
    <w:basedOn w:val="a0"/>
    <w:qFormat/>
    <w:rsid w:val="00F5274C"/>
  </w:style>
  <w:style w:type="character" w:customStyle="1" w:styleId="tang-pass-qrcode-list-aq">
    <w:name w:val="tang-pass-qrcode-list-aq"/>
    <w:basedOn w:val="a0"/>
    <w:qFormat/>
    <w:rsid w:val="00F5274C"/>
  </w:style>
  <w:style w:type="character" w:customStyle="1" w:styleId="pass-clearbtn-verifycode">
    <w:name w:val="pass-clearbtn-verifycode"/>
    <w:basedOn w:val="a0"/>
    <w:rsid w:val="00F5274C"/>
  </w:style>
  <w:style w:type="character" w:customStyle="1" w:styleId="pass-clearbtn-smsverifycode">
    <w:name w:val="pass-clearbtn-smsverifycode"/>
    <w:basedOn w:val="a0"/>
    <w:qFormat/>
    <w:rsid w:val="00F5274C"/>
  </w:style>
  <w:style w:type="character" w:customStyle="1" w:styleId="pass-placeholder-smsverifycode">
    <w:name w:val="pass-placeholder-smsverifycode"/>
    <w:basedOn w:val="a0"/>
    <w:rsid w:val="00F5274C"/>
  </w:style>
  <w:style w:type="character" w:customStyle="1" w:styleId="pass-item-time-timing2">
    <w:name w:val="pass-item-time-timing2"/>
    <w:basedOn w:val="a0"/>
    <w:qFormat/>
    <w:rsid w:val="00F5274C"/>
  </w:style>
  <w:style w:type="character" w:customStyle="1" w:styleId="pass-placeholder-smsphone">
    <w:name w:val="pass-placeholder-smsphone"/>
    <w:basedOn w:val="a0"/>
    <w:qFormat/>
    <w:rsid w:val="00F5274C"/>
  </w:style>
  <w:style w:type="character" w:customStyle="1" w:styleId="pass-item-time-timing">
    <w:name w:val="pass-item-time-timing"/>
    <w:basedOn w:val="a0"/>
    <w:qFormat/>
    <w:rsid w:val="00F5274C"/>
  </w:style>
  <w:style w:type="paragraph" w:styleId="aa">
    <w:name w:val="header"/>
    <w:basedOn w:val="a"/>
    <w:link w:val="Char"/>
    <w:rsid w:val="00CD2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CD2885"/>
    <w:rPr>
      <w:kern w:val="2"/>
      <w:sz w:val="18"/>
      <w:szCs w:val="18"/>
    </w:rPr>
  </w:style>
  <w:style w:type="paragraph" w:styleId="ab">
    <w:name w:val="footer"/>
    <w:basedOn w:val="a"/>
    <w:link w:val="Char0"/>
    <w:rsid w:val="00CD2885"/>
    <w:pPr>
      <w:tabs>
        <w:tab w:val="center" w:pos="4153"/>
        <w:tab w:val="right" w:pos="8306"/>
      </w:tabs>
      <w:snapToGrid w:val="0"/>
      <w:jc w:val="left"/>
    </w:pPr>
    <w:rPr>
      <w:sz w:val="18"/>
      <w:szCs w:val="18"/>
    </w:rPr>
  </w:style>
  <w:style w:type="character" w:customStyle="1" w:styleId="Char0">
    <w:name w:val="页脚 Char"/>
    <w:basedOn w:val="a0"/>
    <w:link w:val="ab"/>
    <w:rsid w:val="00CD288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pazu</cp:lastModifiedBy>
  <cp:revision>2</cp:revision>
  <dcterms:created xsi:type="dcterms:W3CDTF">2020-07-29T07:39:00Z</dcterms:created>
  <dcterms:modified xsi:type="dcterms:W3CDTF">2020-07-29T08:51:00Z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