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EBA" w:rsidRPr="00434793" w:rsidRDefault="00823EBA" w:rsidP="00434793">
      <w:pPr>
        <w:spacing w:beforeLines="50" w:afterLines="50"/>
        <w:jc w:val="center"/>
        <w:rPr>
          <w:rFonts w:ascii="宋体"/>
          <w:b/>
          <w:sz w:val="44"/>
          <w:szCs w:val="44"/>
        </w:rPr>
      </w:pPr>
      <w:r w:rsidRPr="00434793">
        <w:rPr>
          <w:rFonts w:ascii="宋体" w:hAnsi="宋体" w:hint="eastAsia"/>
          <w:b/>
          <w:sz w:val="44"/>
          <w:szCs w:val="44"/>
        </w:rPr>
        <w:t>洛阳市公路管理局</w:t>
      </w:r>
    </w:p>
    <w:p w:rsidR="00823EBA" w:rsidRDefault="00823EBA" w:rsidP="00434793">
      <w:pPr>
        <w:spacing w:beforeLines="50" w:afterLines="50"/>
        <w:jc w:val="center"/>
        <w:rPr>
          <w:rFonts w:ascii="宋体"/>
          <w:b/>
          <w:sz w:val="44"/>
          <w:szCs w:val="44"/>
        </w:rPr>
      </w:pPr>
      <w:r w:rsidRPr="00434793">
        <w:rPr>
          <w:rFonts w:ascii="宋体" w:hAnsi="宋体" w:hint="eastAsia"/>
          <w:b/>
          <w:sz w:val="44"/>
          <w:szCs w:val="44"/>
        </w:rPr>
        <w:t>国道</w:t>
      </w:r>
      <w:r w:rsidRPr="00434793">
        <w:rPr>
          <w:rFonts w:ascii="宋体" w:hAnsi="宋体"/>
          <w:b/>
          <w:sz w:val="44"/>
          <w:szCs w:val="44"/>
        </w:rPr>
        <w:t>G310</w:t>
      </w:r>
      <w:r w:rsidRPr="00434793">
        <w:rPr>
          <w:rFonts w:ascii="宋体" w:hAnsi="宋体" w:hint="eastAsia"/>
          <w:b/>
          <w:sz w:val="44"/>
          <w:szCs w:val="44"/>
        </w:rPr>
        <w:t>洛阳境段（铁门镇至三门峡市界）改建工程实施阶段全过程造价控制及跟踪审计询价公告</w:t>
      </w:r>
    </w:p>
    <w:p w:rsidR="00823EBA" w:rsidRPr="00434793" w:rsidRDefault="00823EBA" w:rsidP="00434793">
      <w:pPr>
        <w:pStyle w:val="Default"/>
      </w:pPr>
    </w:p>
    <w:p w:rsidR="00823EBA" w:rsidRDefault="00823EBA">
      <w:pPr>
        <w:widowControl/>
        <w:spacing w:after="150" w:line="360" w:lineRule="auto"/>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依据相关规定，洛阳市公路管理局拟对国道</w:t>
      </w:r>
      <w:r>
        <w:rPr>
          <w:rFonts w:ascii="仿宋" w:eastAsia="仿宋" w:hAnsi="仿宋" w:cs="宋体"/>
          <w:kern w:val="0"/>
          <w:sz w:val="28"/>
          <w:szCs w:val="28"/>
        </w:rPr>
        <w:t>G310</w:t>
      </w:r>
      <w:r>
        <w:rPr>
          <w:rFonts w:ascii="仿宋" w:eastAsia="仿宋" w:hAnsi="仿宋" w:cs="宋体" w:hint="eastAsia"/>
          <w:kern w:val="0"/>
          <w:sz w:val="28"/>
          <w:szCs w:val="28"/>
        </w:rPr>
        <w:t>洛阳境段（铁门镇至三门峡市界）改建工程实施阶段全过程造价控制及跟踪审计进行询价，欢迎符合条件的供应商前来参加。现将有关事宜公告如下：</w:t>
      </w:r>
    </w:p>
    <w:p w:rsidR="00823EBA" w:rsidRDefault="00823EBA" w:rsidP="00B510AA">
      <w:pPr>
        <w:pStyle w:val="NormalWeb"/>
        <w:numPr>
          <w:ilvl w:val="0"/>
          <w:numId w:val="4"/>
        </w:numPr>
        <w:spacing w:before="0" w:beforeAutospacing="0" w:after="0" w:afterAutospacing="0" w:line="360" w:lineRule="auto"/>
        <w:rPr>
          <w:rFonts w:ascii="仿宋" w:eastAsia="仿宋" w:hAnsi="仿宋"/>
          <w:sz w:val="28"/>
          <w:szCs w:val="28"/>
        </w:rPr>
      </w:pPr>
      <w:r>
        <w:rPr>
          <w:rFonts w:ascii="仿宋" w:eastAsia="仿宋" w:hAnsi="仿宋" w:hint="eastAsia"/>
          <w:sz w:val="28"/>
          <w:szCs w:val="28"/>
        </w:rPr>
        <w:t>询价采购项目概况</w:t>
      </w:r>
    </w:p>
    <w:p w:rsidR="00823EBA" w:rsidRDefault="00823EBA" w:rsidP="009E15F4">
      <w:pPr>
        <w:pStyle w:val="NormalWeb"/>
        <w:spacing w:before="0" w:beforeAutospacing="0" w:after="0" w:afterAutospacing="0" w:line="360" w:lineRule="auto"/>
        <w:ind w:firstLineChars="200" w:firstLine="560"/>
        <w:rPr>
          <w:rFonts w:ascii="仿宋" w:eastAsia="仿宋" w:hAnsi="仿宋"/>
          <w:sz w:val="28"/>
          <w:szCs w:val="28"/>
        </w:rPr>
      </w:pPr>
      <w:r>
        <w:rPr>
          <w:rFonts w:ascii="仿宋" w:eastAsia="仿宋" w:hAnsi="仿宋" w:hint="eastAsia"/>
          <w:sz w:val="28"/>
          <w:szCs w:val="28"/>
        </w:rPr>
        <w:t>本项目为洛阳市公路管理局拟对国道</w:t>
      </w:r>
      <w:r>
        <w:rPr>
          <w:rFonts w:ascii="仿宋" w:eastAsia="仿宋" w:hAnsi="仿宋"/>
          <w:sz w:val="28"/>
          <w:szCs w:val="28"/>
        </w:rPr>
        <w:t>G310</w:t>
      </w:r>
      <w:r>
        <w:rPr>
          <w:rFonts w:ascii="仿宋" w:eastAsia="仿宋" w:hAnsi="仿宋" w:hint="eastAsia"/>
          <w:sz w:val="28"/>
          <w:szCs w:val="28"/>
        </w:rPr>
        <w:t>洛阳境段（铁门镇至三门峡市界）改建工程实施阶段全过程造价控制及跟踪审计进行询价，</w:t>
      </w:r>
      <w:r w:rsidRPr="00B510AA">
        <w:rPr>
          <w:rFonts w:ascii="仿宋" w:eastAsia="仿宋" w:hAnsi="仿宋" w:hint="eastAsia"/>
          <w:sz w:val="28"/>
          <w:szCs w:val="28"/>
        </w:rPr>
        <w:t>项目估算总投资</w:t>
      </w:r>
      <w:r w:rsidRPr="00B510AA">
        <w:rPr>
          <w:rFonts w:ascii="仿宋" w:eastAsia="仿宋" w:hAnsi="仿宋"/>
          <w:sz w:val="28"/>
          <w:szCs w:val="28"/>
        </w:rPr>
        <w:t xml:space="preserve"> 116201</w:t>
      </w:r>
      <w:r w:rsidRPr="00B510AA">
        <w:rPr>
          <w:rFonts w:ascii="仿宋" w:eastAsia="仿宋" w:hAnsi="仿宋" w:hint="eastAsia"/>
          <w:sz w:val="28"/>
          <w:szCs w:val="28"/>
        </w:rPr>
        <w:t>万元</w:t>
      </w:r>
      <w:r w:rsidRPr="00B510AA">
        <w:rPr>
          <w:rFonts w:ascii="仿宋" w:eastAsia="仿宋" w:hAnsi="仿宋"/>
          <w:sz w:val="28"/>
          <w:szCs w:val="28"/>
        </w:rPr>
        <w:t xml:space="preserve"> ,</w:t>
      </w:r>
      <w:r w:rsidRPr="00B510AA">
        <w:rPr>
          <w:rFonts w:ascii="仿宋" w:eastAsia="仿宋" w:hAnsi="仿宋" w:hint="eastAsia"/>
          <w:sz w:val="28"/>
          <w:szCs w:val="28"/>
        </w:rPr>
        <w:t>其中建筑安装工程费用</w:t>
      </w:r>
      <w:r w:rsidRPr="00B510AA">
        <w:rPr>
          <w:rFonts w:ascii="仿宋" w:eastAsia="仿宋" w:hAnsi="仿宋"/>
          <w:sz w:val="28"/>
          <w:szCs w:val="28"/>
        </w:rPr>
        <w:t xml:space="preserve"> 85898</w:t>
      </w:r>
      <w:r w:rsidRPr="00B510AA">
        <w:rPr>
          <w:rFonts w:ascii="仿宋" w:eastAsia="仿宋" w:hAnsi="仿宋" w:hint="eastAsia"/>
          <w:sz w:val="28"/>
          <w:szCs w:val="28"/>
        </w:rPr>
        <w:t>万元</w:t>
      </w:r>
      <w:r>
        <w:rPr>
          <w:rFonts w:ascii="仿宋" w:eastAsia="仿宋" w:hAnsi="仿宋" w:hint="eastAsia"/>
          <w:sz w:val="28"/>
          <w:szCs w:val="28"/>
        </w:rPr>
        <w:t>。</w:t>
      </w:r>
      <w:r w:rsidRPr="00B510AA">
        <w:rPr>
          <w:rFonts w:ascii="仿宋" w:eastAsia="仿宋" w:hAnsi="仿宋" w:hint="eastAsia"/>
          <w:sz w:val="28"/>
          <w:szCs w:val="28"/>
        </w:rPr>
        <w:t>资金来源除申请国省补助资金外</w:t>
      </w:r>
      <w:r w:rsidRPr="00B510AA">
        <w:rPr>
          <w:rFonts w:ascii="仿宋" w:eastAsia="仿宋" w:hAnsi="仿宋"/>
          <w:sz w:val="28"/>
          <w:szCs w:val="28"/>
        </w:rPr>
        <w:t xml:space="preserve"> ,</w:t>
      </w:r>
      <w:r w:rsidRPr="00B510AA">
        <w:rPr>
          <w:rFonts w:ascii="仿宋" w:eastAsia="仿宋" w:hAnsi="仿宋" w:hint="eastAsia"/>
          <w:sz w:val="28"/>
          <w:szCs w:val="28"/>
        </w:rPr>
        <w:t>不足部分由地方自筹解决。</w:t>
      </w:r>
    </w:p>
    <w:p w:rsidR="00823EBA" w:rsidRDefault="00823EBA">
      <w:pPr>
        <w:pStyle w:val="NormalWeb"/>
        <w:spacing w:before="0" w:beforeAutospacing="0" w:after="0" w:afterAutospacing="0" w:line="360" w:lineRule="auto"/>
        <w:ind w:firstLine="645"/>
        <w:rPr>
          <w:rFonts w:ascii="仿宋" w:eastAsia="仿宋" w:hAnsi="仿宋"/>
          <w:sz w:val="28"/>
          <w:szCs w:val="28"/>
        </w:rPr>
      </w:pPr>
      <w:r>
        <w:rPr>
          <w:rFonts w:ascii="仿宋" w:eastAsia="仿宋" w:hAnsi="仿宋" w:hint="eastAsia"/>
          <w:sz w:val="28"/>
          <w:szCs w:val="28"/>
        </w:rPr>
        <w:t>询价范围：项目施工实施阶段全过程造价控制、跟踪审计、竣工结算审核。</w:t>
      </w:r>
    </w:p>
    <w:p w:rsidR="00823EBA" w:rsidRDefault="00823EBA">
      <w:pPr>
        <w:pStyle w:val="NormalWeb"/>
        <w:spacing w:before="0" w:beforeAutospacing="0" w:after="0" w:afterAutospacing="0" w:line="360" w:lineRule="auto"/>
        <w:ind w:firstLine="645"/>
        <w:rPr>
          <w:rFonts w:ascii="仿宋" w:eastAsia="仿宋" w:hAnsi="仿宋"/>
          <w:sz w:val="28"/>
          <w:szCs w:val="28"/>
        </w:rPr>
      </w:pPr>
      <w:r>
        <w:rPr>
          <w:rFonts w:ascii="仿宋" w:eastAsia="仿宋" w:hAnsi="仿宋" w:hint="eastAsia"/>
          <w:sz w:val="28"/>
          <w:szCs w:val="28"/>
        </w:rPr>
        <w:t>招标控</w:t>
      </w:r>
      <w:r w:rsidRPr="00797A65">
        <w:rPr>
          <w:rFonts w:ascii="仿宋" w:eastAsia="仿宋" w:hAnsi="仿宋" w:hint="eastAsia"/>
          <w:sz w:val="28"/>
          <w:szCs w:val="28"/>
        </w:rPr>
        <w:t>制价：咨询服务费</w:t>
      </w:r>
      <w:r>
        <w:rPr>
          <w:rFonts w:ascii="仿宋" w:eastAsia="仿宋" w:hAnsi="仿宋"/>
          <w:sz w:val="28"/>
          <w:szCs w:val="28"/>
        </w:rPr>
        <w:t>198000</w:t>
      </w:r>
      <w:r w:rsidRPr="007E6C86">
        <w:rPr>
          <w:rFonts w:ascii="仿宋" w:eastAsia="仿宋" w:hAnsi="仿宋" w:hint="eastAsia"/>
          <w:sz w:val="28"/>
          <w:szCs w:val="28"/>
        </w:rPr>
        <w:t>元。</w:t>
      </w:r>
    </w:p>
    <w:p w:rsidR="00823EBA" w:rsidRPr="00D5161F" w:rsidRDefault="00823EBA">
      <w:pPr>
        <w:pStyle w:val="NormalWeb"/>
        <w:spacing w:before="0" w:beforeAutospacing="0" w:after="0" w:afterAutospacing="0" w:line="360" w:lineRule="auto"/>
        <w:ind w:firstLine="645"/>
        <w:rPr>
          <w:rFonts w:ascii="仿宋" w:eastAsia="仿宋" w:hAnsi="仿宋"/>
          <w:sz w:val="28"/>
          <w:szCs w:val="28"/>
        </w:rPr>
      </w:pPr>
      <w:r w:rsidRPr="00D5161F">
        <w:rPr>
          <w:rFonts w:ascii="仿宋" w:eastAsia="仿宋" w:hAnsi="仿宋" w:hint="eastAsia"/>
          <w:sz w:val="28"/>
          <w:szCs w:val="28"/>
        </w:rPr>
        <w:t>工期：</w:t>
      </w:r>
      <w:r w:rsidRPr="00D5161F">
        <w:rPr>
          <w:rFonts w:ascii="仿宋" w:eastAsia="仿宋" w:hAnsi="仿宋"/>
          <w:sz w:val="28"/>
          <w:szCs w:val="28"/>
        </w:rPr>
        <w:t>2021</w:t>
      </w:r>
      <w:r w:rsidRPr="00D5161F">
        <w:rPr>
          <w:rFonts w:ascii="仿宋" w:eastAsia="仿宋" w:hAnsi="仿宋" w:hint="eastAsia"/>
          <w:sz w:val="28"/>
          <w:szCs w:val="28"/>
        </w:rPr>
        <w:t>年</w:t>
      </w:r>
      <w:r w:rsidRPr="00D5161F">
        <w:rPr>
          <w:rFonts w:ascii="仿宋" w:eastAsia="仿宋" w:hAnsi="仿宋"/>
          <w:sz w:val="28"/>
          <w:szCs w:val="28"/>
        </w:rPr>
        <w:t>6</w:t>
      </w:r>
      <w:r w:rsidRPr="00D5161F">
        <w:rPr>
          <w:rFonts w:ascii="仿宋" w:eastAsia="仿宋" w:hAnsi="仿宋" w:hint="eastAsia"/>
          <w:sz w:val="28"/>
          <w:szCs w:val="28"/>
        </w:rPr>
        <w:t>月工程主体完工。</w:t>
      </w:r>
    </w:p>
    <w:p w:rsidR="00823EBA" w:rsidRDefault="00823EBA">
      <w:pPr>
        <w:numPr>
          <w:ilvl w:val="0"/>
          <w:numId w:val="2"/>
        </w:numPr>
        <w:spacing w:line="360" w:lineRule="auto"/>
        <w:ind w:firstLineChars="200" w:firstLine="560"/>
        <w:rPr>
          <w:rFonts w:ascii="仿宋" w:eastAsia="仿宋" w:hAnsi="仿宋" w:cs="宋体"/>
          <w:kern w:val="0"/>
          <w:sz w:val="28"/>
          <w:szCs w:val="28"/>
        </w:rPr>
      </w:pPr>
      <w:r>
        <w:rPr>
          <w:rFonts w:ascii="仿宋" w:eastAsia="仿宋" w:hAnsi="仿宋" w:cs="宋体" w:hint="eastAsia"/>
          <w:kern w:val="0"/>
          <w:sz w:val="28"/>
          <w:szCs w:val="28"/>
        </w:rPr>
        <w:t>报价人资格条件：</w:t>
      </w:r>
    </w:p>
    <w:p w:rsidR="00823EBA" w:rsidRDefault="00823EBA">
      <w:pPr>
        <w:pStyle w:val="NormalWeb"/>
        <w:numPr>
          <w:ilvl w:val="0"/>
          <w:numId w:val="3"/>
        </w:numPr>
        <w:spacing w:before="0" w:beforeAutospacing="0" w:after="0" w:afterAutospacing="0" w:line="360" w:lineRule="auto"/>
        <w:ind w:leftChars="266" w:left="559"/>
        <w:rPr>
          <w:rFonts w:ascii="仿宋" w:eastAsia="仿宋" w:hAnsi="仿宋"/>
          <w:sz w:val="28"/>
          <w:szCs w:val="28"/>
        </w:rPr>
      </w:pPr>
      <w:r>
        <w:rPr>
          <w:rFonts w:ascii="仿宋" w:eastAsia="仿宋" w:hAnsi="仿宋" w:hint="eastAsia"/>
          <w:sz w:val="28"/>
          <w:szCs w:val="28"/>
        </w:rPr>
        <w:t>具备《中华人民共和国政府采购法》第二十二条规定的条件。</w:t>
      </w:r>
      <w:r>
        <w:rPr>
          <w:rFonts w:ascii="仿宋" w:eastAsia="仿宋" w:hAnsi="仿宋"/>
          <w:sz w:val="28"/>
          <w:szCs w:val="28"/>
        </w:rPr>
        <w:br/>
        <w:t>2</w:t>
      </w:r>
      <w:r>
        <w:rPr>
          <w:rFonts w:ascii="仿宋" w:eastAsia="仿宋" w:hAnsi="仿宋" w:hint="eastAsia"/>
          <w:sz w:val="28"/>
          <w:szCs w:val="28"/>
        </w:rPr>
        <w:t>、中华人民共和国境内注册，具备独立法人资格；提供有效法</w:t>
      </w:r>
    </w:p>
    <w:p w:rsidR="00823EBA" w:rsidRDefault="00823EBA">
      <w:pPr>
        <w:pStyle w:val="NormalWeb"/>
        <w:spacing w:before="0" w:beforeAutospacing="0" w:after="0" w:afterAutospacing="0" w:line="360" w:lineRule="auto"/>
        <w:ind w:left="560" w:hangingChars="200" w:hanging="560"/>
        <w:rPr>
          <w:rFonts w:ascii="仿宋" w:eastAsia="仿宋" w:hAnsi="仿宋"/>
          <w:sz w:val="28"/>
          <w:szCs w:val="28"/>
        </w:rPr>
      </w:pPr>
      <w:r>
        <w:rPr>
          <w:rFonts w:ascii="仿宋" w:eastAsia="仿宋" w:hAnsi="仿宋" w:hint="eastAsia"/>
          <w:sz w:val="28"/>
          <w:szCs w:val="28"/>
        </w:rPr>
        <w:t>人营业执照、税务登记证、组织机构代码证副本或三证合一营业执照。</w:t>
      </w:r>
      <w:r>
        <w:rPr>
          <w:rFonts w:ascii="仿宋" w:eastAsia="仿宋" w:hAnsi="仿宋"/>
          <w:sz w:val="28"/>
          <w:szCs w:val="28"/>
        </w:rPr>
        <w:br/>
        <w:t>3</w:t>
      </w:r>
      <w:r>
        <w:rPr>
          <w:rFonts w:ascii="仿宋" w:eastAsia="仿宋" w:hAnsi="仿宋" w:hint="eastAsia"/>
          <w:sz w:val="28"/>
          <w:szCs w:val="28"/>
        </w:rPr>
        <w:t>、供应商应具有工程造价咨询甲级资质。</w:t>
      </w:r>
    </w:p>
    <w:p w:rsidR="00823EBA" w:rsidRDefault="00823EBA">
      <w:pPr>
        <w:spacing w:line="360" w:lineRule="auto"/>
        <w:ind w:firstLineChars="200" w:firstLine="560"/>
        <w:rPr>
          <w:rFonts w:ascii="仿宋" w:eastAsia="仿宋" w:hAnsi="仿宋" w:cs="宋体"/>
          <w:kern w:val="0"/>
          <w:sz w:val="28"/>
          <w:szCs w:val="28"/>
        </w:rPr>
      </w:pPr>
      <w:r>
        <w:rPr>
          <w:rFonts w:ascii="仿宋" w:eastAsia="仿宋" w:hAnsi="仿宋" w:cs="宋体" w:hint="eastAsia"/>
          <w:kern w:val="0"/>
          <w:sz w:val="28"/>
          <w:szCs w:val="28"/>
        </w:rPr>
        <w:t>三、报名时间</w:t>
      </w:r>
    </w:p>
    <w:p w:rsidR="00823EBA" w:rsidRDefault="00823EBA">
      <w:pPr>
        <w:pStyle w:val="NormalWeb"/>
        <w:spacing w:before="0" w:beforeAutospacing="0" w:after="0" w:afterAutospacing="0" w:line="432" w:lineRule="auto"/>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凡有意参加询价者，请于</w:t>
      </w:r>
      <w:smartTag w:uri="urn:schemas-microsoft-com:office:smarttags" w:element="chsdate">
        <w:smartTagPr>
          <w:attr w:name="IsROCDate" w:val="False"/>
          <w:attr w:name="IsLunarDate" w:val="False"/>
          <w:attr w:name="Day" w:val="13"/>
          <w:attr w:name="Month" w:val="1"/>
          <w:attr w:name="Year" w:val="2020"/>
        </w:smartTagPr>
        <w:r>
          <w:rPr>
            <w:rFonts w:ascii="仿宋" w:eastAsia="仿宋" w:hAnsi="仿宋"/>
            <w:sz w:val="28"/>
            <w:szCs w:val="28"/>
          </w:rPr>
          <w:t xml:space="preserve">2020 </w:t>
        </w:r>
        <w:r>
          <w:rPr>
            <w:rFonts w:ascii="仿宋" w:eastAsia="仿宋" w:hAnsi="仿宋" w:hint="eastAsia"/>
            <w:sz w:val="28"/>
            <w:szCs w:val="28"/>
          </w:rPr>
          <w:t>年</w:t>
        </w:r>
        <w:r>
          <w:rPr>
            <w:rFonts w:ascii="仿宋" w:eastAsia="仿宋" w:hAnsi="仿宋"/>
            <w:sz w:val="28"/>
            <w:szCs w:val="28"/>
          </w:rPr>
          <w:t>1</w:t>
        </w:r>
        <w:r>
          <w:rPr>
            <w:rFonts w:ascii="仿宋" w:eastAsia="仿宋" w:hAnsi="仿宋" w:hint="eastAsia"/>
            <w:sz w:val="28"/>
            <w:szCs w:val="28"/>
          </w:rPr>
          <w:t>月</w:t>
        </w:r>
        <w:r>
          <w:rPr>
            <w:rFonts w:ascii="仿宋" w:eastAsia="仿宋" w:hAnsi="仿宋"/>
            <w:sz w:val="28"/>
            <w:szCs w:val="28"/>
          </w:rPr>
          <w:t>13</w:t>
        </w:r>
      </w:smartTag>
      <w:r>
        <w:rPr>
          <w:rFonts w:ascii="仿宋" w:eastAsia="仿宋" w:hAnsi="仿宋" w:hint="eastAsia"/>
          <w:sz w:val="28"/>
          <w:szCs w:val="28"/>
        </w:rPr>
        <w:t>日至</w:t>
      </w:r>
      <w:smartTag w:uri="urn:schemas-microsoft-com:office:smarttags" w:element="chsdate">
        <w:smartTagPr>
          <w:attr w:name="IsROCDate" w:val="False"/>
          <w:attr w:name="IsLunarDate" w:val="False"/>
          <w:attr w:name="Day" w:val="15"/>
          <w:attr w:name="Month" w:val="1"/>
          <w:attr w:name="Year" w:val="2020"/>
        </w:smartTagPr>
        <w:r>
          <w:rPr>
            <w:rFonts w:ascii="仿宋" w:eastAsia="仿宋" w:hAnsi="仿宋"/>
            <w:sz w:val="28"/>
            <w:szCs w:val="28"/>
          </w:rPr>
          <w:t>2020</w:t>
        </w:r>
        <w:r>
          <w:rPr>
            <w:rFonts w:ascii="仿宋" w:eastAsia="仿宋" w:hAnsi="仿宋" w:hint="eastAsia"/>
            <w:sz w:val="28"/>
            <w:szCs w:val="28"/>
          </w:rPr>
          <w:t>年</w:t>
        </w:r>
        <w:r>
          <w:rPr>
            <w:rFonts w:ascii="仿宋" w:eastAsia="仿宋" w:hAnsi="仿宋"/>
            <w:sz w:val="28"/>
            <w:szCs w:val="28"/>
          </w:rPr>
          <w:t>1</w:t>
        </w:r>
        <w:r>
          <w:rPr>
            <w:rFonts w:ascii="仿宋" w:eastAsia="仿宋" w:hAnsi="仿宋" w:hint="eastAsia"/>
            <w:sz w:val="28"/>
            <w:szCs w:val="28"/>
          </w:rPr>
          <w:t>月</w:t>
        </w:r>
        <w:r>
          <w:rPr>
            <w:rFonts w:ascii="仿宋" w:eastAsia="仿宋" w:hAnsi="仿宋"/>
            <w:sz w:val="28"/>
            <w:szCs w:val="28"/>
          </w:rPr>
          <w:t>15</w:t>
        </w:r>
        <w:r>
          <w:rPr>
            <w:rFonts w:ascii="仿宋" w:eastAsia="仿宋" w:hAnsi="仿宋" w:hint="eastAsia"/>
            <w:sz w:val="28"/>
            <w:szCs w:val="28"/>
          </w:rPr>
          <w:t>日</w:t>
        </w:r>
      </w:smartTag>
      <w:r>
        <w:rPr>
          <w:rFonts w:ascii="仿宋" w:eastAsia="仿宋" w:hAnsi="仿宋" w:hint="eastAsia"/>
          <w:sz w:val="28"/>
          <w:szCs w:val="28"/>
        </w:rPr>
        <w:t>，每日上午</w:t>
      </w:r>
      <w:r>
        <w:rPr>
          <w:rFonts w:ascii="仿宋" w:eastAsia="仿宋" w:hAnsi="仿宋"/>
          <w:sz w:val="28"/>
          <w:szCs w:val="28"/>
        </w:rPr>
        <w:t>09</w:t>
      </w:r>
      <w:r>
        <w:rPr>
          <w:rFonts w:ascii="仿宋" w:eastAsia="仿宋" w:hAnsi="仿宋" w:hint="eastAsia"/>
          <w:sz w:val="28"/>
          <w:szCs w:val="28"/>
        </w:rPr>
        <w:t>时</w:t>
      </w:r>
      <w:r>
        <w:rPr>
          <w:rFonts w:ascii="仿宋" w:eastAsia="仿宋" w:hAnsi="仿宋"/>
          <w:sz w:val="28"/>
          <w:szCs w:val="28"/>
        </w:rPr>
        <w:t>00</w:t>
      </w:r>
      <w:r>
        <w:rPr>
          <w:rFonts w:ascii="仿宋" w:eastAsia="仿宋" w:hAnsi="仿宋" w:hint="eastAsia"/>
          <w:sz w:val="28"/>
          <w:szCs w:val="28"/>
        </w:rPr>
        <w:t>分</w:t>
      </w:r>
      <w:r>
        <w:rPr>
          <w:rFonts w:ascii="仿宋" w:eastAsia="仿宋" w:hAnsi="仿宋"/>
          <w:sz w:val="28"/>
          <w:szCs w:val="28"/>
        </w:rPr>
        <w:t>-11</w:t>
      </w:r>
      <w:r>
        <w:rPr>
          <w:rFonts w:ascii="仿宋" w:eastAsia="仿宋" w:hAnsi="仿宋" w:hint="eastAsia"/>
          <w:sz w:val="28"/>
          <w:szCs w:val="28"/>
        </w:rPr>
        <w:t>时</w:t>
      </w:r>
      <w:r>
        <w:rPr>
          <w:rFonts w:ascii="仿宋" w:eastAsia="仿宋" w:hAnsi="仿宋"/>
          <w:sz w:val="28"/>
          <w:szCs w:val="28"/>
        </w:rPr>
        <w:t>30</w:t>
      </w:r>
      <w:r>
        <w:rPr>
          <w:rFonts w:ascii="仿宋" w:eastAsia="仿宋" w:hAnsi="仿宋" w:hint="eastAsia"/>
          <w:sz w:val="28"/>
          <w:szCs w:val="28"/>
        </w:rPr>
        <w:t>分，下午</w:t>
      </w:r>
      <w:r>
        <w:rPr>
          <w:rFonts w:ascii="仿宋" w:eastAsia="仿宋" w:hAnsi="仿宋"/>
          <w:sz w:val="28"/>
          <w:szCs w:val="28"/>
        </w:rPr>
        <w:t>15</w:t>
      </w:r>
      <w:r>
        <w:rPr>
          <w:rFonts w:ascii="仿宋" w:eastAsia="仿宋" w:hAnsi="仿宋" w:hint="eastAsia"/>
          <w:sz w:val="28"/>
          <w:szCs w:val="28"/>
        </w:rPr>
        <w:t>时</w:t>
      </w:r>
      <w:r>
        <w:rPr>
          <w:rFonts w:ascii="仿宋" w:eastAsia="仿宋" w:hAnsi="仿宋"/>
          <w:sz w:val="28"/>
          <w:szCs w:val="28"/>
        </w:rPr>
        <w:t>00</w:t>
      </w:r>
      <w:r>
        <w:rPr>
          <w:rFonts w:ascii="仿宋" w:eastAsia="仿宋" w:hAnsi="仿宋" w:hint="eastAsia"/>
          <w:sz w:val="28"/>
          <w:szCs w:val="28"/>
        </w:rPr>
        <w:t>分至</w:t>
      </w:r>
      <w:r>
        <w:rPr>
          <w:rFonts w:ascii="仿宋" w:eastAsia="仿宋" w:hAnsi="仿宋"/>
          <w:sz w:val="28"/>
          <w:szCs w:val="28"/>
        </w:rPr>
        <w:t>17</w:t>
      </w:r>
      <w:r>
        <w:rPr>
          <w:rFonts w:ascii="仿宋" w:eastAsia="仿宋" w:hAnsi="仿宋" w:hint="eastAsia"/>
          <w:sz w:val="28"/>
          <w:szCs w:val="28"/>
        </w:rPr>
        <w:t>时</w:t>
      </w:r>
      <w:r>
        <w:rPr>
          <w:rFonts w:ascii="仿宋" w:eastAsia="仿宋" w:hAnsi="仿宋"/>
          <w:sz w:val="28"/>
          <w:szCs w:val="28"/>
        </w:rPr>
        <w:t>30</w:t>
      </w:r>
      <w:r>
        <w:rPr>
          <w:rFonts w:ascii="仿宋" w:eastAsia="仿宋" w:hAnsi="仿宋" w:hint="eastAsia"/>
          <w:sz w:val="28"/>
          <w:szCs w:val="28"/>
        </w:rPr>
        <w:t>分，报名时须由法定代表人携带本人身份证或授权代理人携带本人身份证及授权委托书原件进行报名。</w:t>
      </w:r>
    </w:p>
    <w:p w:rsidR="00823EBA" w:rsidRDefault="00823EBA">
      <w:pPr>
        <w:spacing w:line="360" w:lineRule="auto"/>
        <w:ind w:firstLineChars="200" w:firstLine="560"/>
        <w:rPr>
          <w:rFonts w:ascii="仿宋" w:eastAsia="仿宋" w:hAnsi="仿宋" w:cs="宋体"/>
          <w:kern w:val="0"/>
          <w:sz w:val="28"/>
          <w:szCs w:val="28"/>
        </w:rPr>
      </w:pPr>
      <w:r>
        <w:rPr>
          <w:rFonts w:ascii="仿宋" w:eastAsia="仿宋" w:hAnsi="仿宋" w:cs="宋体" w:hint="eastAsia"/>
          <w:kern w:val="0"/>
          <w:sz w:val="28"/>
          <w:szCs w:val="28"/>
        </w:rPr>
        <w:t>四、有意参与报价的供应商可持</w:t>
      </w:r>
      <w:r>
        <w:rPr>
          <w:rFonts w:ascii="仿宋" w:eastAsia="仿宋" w:hAnsi="仿宋" w:hint="eastAsia"/>
          <w:sz w:val="28"/>
          <w:szCs w:val="28"/>
        </w:rPr>
        <w:t>法人营业执照、税务登记、组织机构代码证（或三证合一）、</w:t>
      </w:r>
      <w:r>
        <w:rPr>
          <w:rFonts w:ascii="仿宋" w:eastAsia="仿宋" w:hAnsi="仿宋" w:cs="宋体" w:hint="eastAsia"/>
          <w:kern w:val="0"/>
          <w:sz w:val="28"/>
          <w:szCs w:val="28"/>
        </w:rPr>
        <w:t>资质证书复印件（加盖公章）、授权委托书原件、经办人身份证复印件（加盖公章）、报价表参与报价。</w:t>
      </w:r>
    </w:p>
    <w:p w:rsidR="00823EBA" w:rsidRDefault="00823EBA" w:rsidP="00E2763B">
      <w:pPr>
        <w:pStyle w:val="BodyText"/>
        <w:spacing w:line="360" w:lineRule="auto"/>
        <w:ind w:firstLineChars="196" w:firstLine="549"/>
        <w:jc w:val="left"/>
        <w:rPr>
          <w:rFonts w:ascii="仿宋" w:eastAsia="仿宋" w:hAnsi="仿宋" w:cs="宋体"/>
          <w:b/>
          <w:color w:val="FF0000"/>
          <w:kern w:val="0"/>
          <w:szCs w:val="28"/>
          <w:highlight w:val="yellow"/>
        </w:rPr>
      </w:pPr>
      <w:r>
        <w:rPr>
          <w:rFonts w:ascii="仿宋" w:eastAsia="仿宋" w:hAnsi="仿宋" w:cs="宋体" w:hint="eastAsia"/>
          <w:kern w:val="0"/>
          <w:szCs w:val="28"/>
        </w:rPr>
        <w:t>五、报价要求格式将在洛阳市公路管理局网（</w:t>
      </w:r>
      <w:hyperlink r:id="rId7" w:history="1">
        <w:r>
          <w:rPr>
            <w:rFonts w:ascii="仿宋" w:eastAsia="仿宋" w:hAnsi="仿宋" w:cs="宋体"/>
            <w:kern w:val="0"/>
            <w:szCs w:val="28"/>
          </w:rPr>
          <w:t>www.luoyanggl.cn</w:t>
        </w:r>
      </w:hyperlink>
      <w:r>
        <w:rPr>
          <w:rFonts w:ascii="仿宋" w:eastAsia="仿宋" w:hAnsi="仿宋" w:cs="宋体" w:hint="eastAsia"/>
          <w:kern w:val="0"/>
          <w:szCs w:val="28"/>
        </w:rPr>
        <w:t>）政务公开栏上公布。</w:t>
      </w:r>
      <w:bookmarkStart w:id="0" w:name="_GoBack"/>
      <w:bookmarkEnd w:id="0"/>
    </w:p>
    <w:p w:rsidR="00823EBA" w:rsidRDefault="00823EBA" w:rsidP="001326B5">
      <w:pPr>
        <w:spacing w:line="360" w:lineRule="auto"/>
        <w:ind w:firstLineChars="200" w:firstLine="560"/>
        <w:rPr>
          <w:rFonts w:ascii="仿宋" w:eastAsia="仿宋" w:hAnsi="仿宋" w:cs="宋体"/>
          <w:kern w:val="0"/>
          <w:sz w:val="28"/>
          <w:szCs w:val="28"/>
        </w:rPr>
      </w:pPr>
      <w:r w:rsidRPr="001326B5">
        <w:rPr>
          <w:rFonts w:ascii="仿宋" w:eastAsia="仿宋" w:hAnsi="仿宋" w:cs="宋体" w:hint="eastAsia"/>
          <w:kern w:val="0"/>
          <w:sz w:val="28"/>
          <w:szCs w:val="28"/>
        </w:rPr>
        <w:t>六、</w:t>
      </w:r>
      <w:r w:rsidRPr="00EB0E9E">
        <w:rPr>
          <w:rFonts w:ascii="仿宋" w:eastAsia="仿宋" w:hAnsi="仿宋" w:cs="宋体" w:hint="eastAsia"/>
          <w:kern w:val="0"/>
          <w:sz w:val="28"/>
          <w:szCs w:val="28"/>
        </w:rPr>
        <w:t>报价截止时间和地点：</w:t>
      </w:r>
      <w:r w:rsidRPr="00EB0E9E">
        <w:rPr>
          <w:rFonts w:ascii="仿宋" w:eastAsia="仿宋" w:hAnsi="仿宋" w:cs="宋体"/>
          <w:kern w:val="0"/>
          <w:sz w:val="28"/>
          <w:szCs w:val="28"/>
        </w:rPr>
        <w:t>2020</w:t>
      </w:r>
      <w:r w:rsidRPr="00EB0E9E">
        <w:rPr>
          <w:rFonts w:ascii="仿宋" w:eastAsia="仿宋" w:hAnsi="仿宋" w:cs="宋体" w:hint="eastAsia"/>
          <w:kern w:val="0"/>
          <w:sz w:val="28"/>
          <w:szCs w:val="28"/>
        </w:rPr>
        <w:t>年</w:t>
      </w:r>
      <w:r w:rsidRPr="00EB0E9E">
        <w:rPr>
          <w:rFonts w:ascii="仿宋" w:eastAsia="仿宋" w:hAnsi="仿宋" w:cs="宋体"/>
          <w:kern w:val="0"/>
          <w:sz w:val="28"/>
          <w:szCs w:val="28"/>
        </w:rPr>
        <w:t>1</w:t>
      </w:r>
      <w:r w:rsidRPr="00EB0E9E">
        <w:rPr>
          <w:rFonts w:ascii="仿宋" w:eastAsia="仿宋" w:hAnsi="仿宋" w:cs="宋体" w:hint="eastAsia"/>
          <w:kern w:val="0"/>
          <w:sz w:val="28"/>
          <w:szCs w:val="28"/>
        </w:rPr>
        <w:t>月</w:t>
      </w:r>
      <w:r w:rsidRPr="00EB0E9E">
        <w:rPr>
          <w:rFonts w:ascii="仿宋" w:eastAsia="仿宋" w:hAnsi="仿宋" w:cs="宋体"/>
          <w:kern w:val="0"/>
          <w:sz w:val="28"/>
          <w:szCs w:val="28"/>
        </w:rPr>
        <w:t>17</w:t>
      </w:r>
      <w:r w:rsidRPr="00EB0E9E">
        <w:rPr>
          <w:rFonts w:ascii="仿宋" w:eastAsia="仿宋" w:hAnsi="仿宋" w:cs="宋体" w:hint="eastAsia"/>
          <w:kern w:val="0"/>
          <w:sz w:val="28"/>
          <w:szCs w:val="28"/>
        </w:rPr>
        <w:t>日下午</w:t>
      </w:r>
      <w:r w:rsidRPr="00EB0E9E">
        <w:rPr>
          <w:rFonts w:ascii="仿宋" w:eastAsia="仿宋" w:hAnsi="仿宋" w:cs="宋体"/>
          <w:kern w:val="0"/>
          <w:sz w:val="28"/>
          <w:szCs w:val="28"/>
        </w:rPr>
        <w:t>3:30</w:t>
      </w:r>
      <w:r w:rsidRPr="00EB0E9E">
        <w:rPr>
          <w:rFonts w:ascii="仿宋" w:eastAsia="仿宋" w:hAnsi="仿宋" w:cs="宋体" w:hint="eastAsia"/>
          <w:kern w:val="0"/>
          <w:sz w:val="28"/>
          <w:szCs w:val="28"/>
        </w:rPr>
        <w:t>，洛</w:t>
      </w:r>
      <w:r w:rsidRPr="00EB0E9E">
        <w:rPr>
          <w:rFonts w:ascii="仿宋" w:eastAsia="仿宋" w:hAnsi="仿宋" w:cs="宋体" w:hint="eastAsia"/>
          <w:color w:val="000000"/>
          <w:kern w:val="0"/>
          <w:sz w:val="28"/>
          <w:szCs w:val="28"/>
        </w:rPr>
        <w:t>阳市公路管理局</w:t>
      </w:r>
      <w:r w:rsidRPr="00712DD2">
        <w:rPr>
          <w:rFonts w:ascii="仿宋" w:eastAsia="仿宋" w:hAnsi="仿宋" w:cs="宋体" w:hint="eastAsia"/>
          <w:color w:val="000000"/>
          <w:kern w:val="0"/>
          <w:sz w:val="28"/>
          <w:szCs w:val="28"/>
        </w:rPr>
        <w:t>五楼会</w:t>
      </w:r>
      <w:r w:rsidRPr="00EB0E9E">
        <w:rPr>
          <w:rFonts w:ascii="仿宋" w:eastAsia="仿宋" w:hAnsi="仿宋" w:cs="宋体" w:hint="eastAsia"/>
          <w:color w:val="000000"/>
          <w:kern w:val="0"/>
          <w:sz w:val="28"/>
          <w:szCs w:val="28"/>
        </w:rPr>
        <w:t>议室（在规定时间内未报价者</w:t>
      </w:r>
      <w:r w:rsidRPr="00EB0E9E">
        <w:rPr>
          <w:rFonts w:ascii="仿宋" w:eastAsia="仿宋" w:hAnsi="仿宋" w:cs="宋体" w:hint="eastAsia"/>
          <w:kern w:val="0"/>
          <w:sz w:val="28"/>
          <w:szCs w:val="28"/>
        </w:rPr>
        <w:t>视为自动弃权）。</w:t>
      </w:r>
    </w:p>
    <w:p w:rsidR="00823EBA" w:rsidRDefault="00823EBA">
      <w:pPr>
        <w:spacing w:line="360" w:lineRule="auto"/>
        <w:ind w:firstLineChars="200" w:firstLine="560"/>
        <w:rPr>
          <w:rFonts w:ascii="仿宋" w:eastAsia="仿宋" w:hAnsi="仿宋" w:cs="宋体"/>
          <w:kern w:val="0"/>
          <w:sz w:val="28"/>
          <w:szCs w:val="28"/>
        </w:rPr>
      </w:pPr>
      <w:r>
        <w:rPr>
          <w:rFonts w:ascii="仿宋" w:eastAsia="仿宋" w:hAnsi="仿宋" w:cs="宋体" w:hint="eastAsia"/>
          <w:kern w:val="0"/>
          <w:sz w:val="28"/>
          <w:szCs w:val="28"/>
        </w:rPr>
        <w:t>七、询价方式：询价小组将对各供应商的营业执照、资格证书及报价等资料（一次报出不得更改的价格）进行审定。</w:t>
      </w:r>
    </w:p>
    <w:p w:rsidR="00823EBA" w:rsidRDefault="00823EBA">
      <w:pPr>
        <w:pStyle w:val="BodyText"/>
        <w:spacing w:line="360" w:lineRule="auto"/>
        <w:ind w:firstLineChars="200" w:firstLine="560"/>
        <w:rPr>
          <w:rFonts w:ascii="仿宋" w:eastAsia="仿宋" w:hAnsi="仿宋" w:cs="宋体"/>
          <w:kern w:val="0"/>
          <w:szCs w:val="28"/>
        </w:rPr>
      </w:pPr>
      <w:r>
        <w:rPr>
          <w:rFonts w:ascii="仿宋" w:eastAsia="仿宋" w:hAnsi="仿宋" w:cs="宋体" w:hint="eastAsia"/>
          <w:kern w:val="0"/>
          <w:szCs w:val="28"/>
        </w:rPr>
        <w:t>八、</w:t>
      </w:r>
      <w:r>
        <w:rPr>
          <w:rFonts w:ascii="仿宋" w:eastAsia="仿宋" w:hAnsi="仿宋" w:hint="eastAsia"/>
          <w:szCs w:val="28"/>
        </w:rPr>
        <w:t>评审方式：</w:t>
      </w:r>
      <w:r>
        <w:rPr>
          <w:rFonts w:ascii="仿宋" w:eastAsia="仿宋" w:hAnsi="仿宋" w:cs="宋体" w:hint="eastAsia"/>
          <w:kern w:val="0"/>
          <w:szCs w:val="28"/>
        </w:rPr>
        <w:t>各方面满足采购人要求的前提下，按照报价由低到高的顺序提出</w:t>
      </w:r>
      <w:r>
        <w:rPr>
          <w:rFonts w:ascii="仿宋" w:eastAsia="仿宋" w:hAnsi="仿宋" w:cs="宋体"/>
          <w:kern w:val="0"/>
          <w:szCs w:val="28"/>
        </w:rPr>
        <w:t>3</w:t>
      </w:r>
      <w:r>
        <w:rPr>
          <w:rFonts w:ascii="仿宋" w:eastAsia="仿宋" w:hAnsi="仿宋" w:cs="宋体" w:hint="eastAsia"/>
          <w:kern w:val="0"/>
          <w:szCs w:val="28"/>
        </w:rPr>
        <w:t>名成交候选人。</w:t>
      </w:r>
    </w:p>
    <w:p w:rsidR="00823EBA" w:rsidRDefault="00823EBA">
      <w:pPr>
        <w:pStyle w:val="BodyText"/>
        <w:spacing w:line="360" w:lineRule="auto"/>
        <w:ind w:firstLineChars="200" w:firstLine="560"/>
        <w:rPr>
          <w:rFonts w:ascii="仿宋" w:eastAsia="仿宋" w:hAnsi="仿宋" w:cs="宋体"/>
          <w:kern w:val="0"/>
          <w:szCs w:val="28"/>
        </w:rPr>
      </w:pPr>
      <w:r>
        <w:rPr>
          <w:rFonts w:ascii="仿宋" w:eastAsia="仿宋" w:hAnsi="仿宋" w:cs="宋体" w:hint="eastAsia"/>
          <w:kern w:val="0"/>
          <w:szCs w:val="28"/>
        </w:rPr>
        <w:t>九、出现下列情形之一的，采购人将终止询价采购活动，发布项目终止公告并说明原因，重新开展采购活动：</w:t>
      </w:r>
    </w:p>
    <w:p w:rsidR="00823EBA" w:rsidRDefault="00823EBA">
      <w:pPr>
        <w:pStyle w:val="BodyText"/>
        <w:spacing w:line="360" w:lineRule="auto"/>
        <w:ind w:firstLineChars="200" w:firstLine="560"/>
        <w:rPr>
          <w:rFonts w:ascii="仿宋" w:eastAsia="仿宋" w:hAnsi="仿宋" w:cs="宋体"/>
          <w:kern w:val="0"/>
          <w:szCs w:val="28"/>
        </w:rPr>
      </w:pPr>
      <w:r>
        <w:rPr>
          <w:rFonts w:ascii="仿宋" w:eastAsia="仿宋" w:hAnsi="仿宋" w:cs="宋体" w:hint="eastAsia"/>
          <w:kern w:val="0"/>
          <w:szCs w:val="28"/>
        </w:rPr>
        <w:t>（一）因情况变化，不再符合规定的询价采购方式适用情形的；</w:t>
      </w:r>
    </w:p>
    <w:p w:rsidR="00823EBA" w:rsidRDefault="00823EBA">
      <w:pPr>
        <w:pStyle w:val="BodyText"/>
        <w:spacing w:line="360" w:lineRule="auto"/>
        <w:ind w:firstLineChars="200" w:firstLine="560"/>
        <w:rPr>
          <w:rFonts w:ascii="仿宋" w:eastAsia="仿宋" w:hAnsi="仿宋" w:cs="宋体"/>
          <w:kern w:val="0"/>
          <w:szCs w:val="28"/>
        </w:rPr>
      </w:pPr>
      <w:r>
        <w:rPr>
          <w:rFonts w:ascii="仿宋" w:eastAsia="仿宋" w:hAnsi="仿宋" w:cs="宋体" w:hint="eastAsia"/>
          <w:kern w:val="0"/>
          <w:szCs w:val="28"/>
        </w:rPr>
        <w:t>（二）出现影响采购公正的违法、违规行为的；</w:t>
      </w:r>
    </w:p>
    <w:p w:rsidR="00823EBA" w:rsidRDefault="00823EBA">
      <w:pPr>
        <w:pStyle w:val="BodyText"/>
        <w:spacing w:line="360" w:lineRule="auto"/>
        <w:ind w:firstLineChars="200" w:firstLine="560"/>
        <w:rPr>
          <w:rFonts w:ascii="仿宋" w:eastAsia="仿宋" w:hAnsi="仿宋" w:cs="宋体"/>
          <w:kern w:val="0"/>
          <w:szCs w:val="28"/>
        </w:rPr>
      </w:pPr>
      <w:r>
        <w:rPr>
          <w:rFonts w:ascii="仿宋" w:eastAsia="仿宋" w:hAnsi="仿宋" w:cs="宋体" w:hint="eastAsia"/>
          <w:kern w:val="0"/>
          <w:szCs w:val="28"/>
        </w:rPr>
        <w:t>（三）在采购过程中符合竞争要求的供应商或者报价未超过采购预算的供应商不足</w:t>
      </w:r>
      <w:r>
        <w:rPr>
          <w:rFonts w:ascii="仿宋" w:eastAsia="仿宋" w:hAnsi="仿宋" w:cs="宋体"/>
          <w:kern w:val="0"/>
          <w:szCs w:val="28"/>
        </w:rPr>
        <w:t>3</w:t>
      </w:r>
      <w:r>
        <w:rPr>
          <w:rFonts w:ascii="仿宋" w:eastAsia="仿宋" w:hAnsi="仿宋" w:cs="宋体" w:hint="eastAsia"/>
          <w:kern w:val="0"/>
          <w:szCs w:val="28"/>
        </w:rPr>
        <w:t>家的。</w:t>
      </w:r>
    </w:p>
    <w:p w:rsidR="00823EBA" w:rsidRDefault="00823EBA">
      <w:pPr>
        <w:pStyle w:val="BodyText"/>
        <w:spacing w:line="360" w:lineRule="auto"/>
        <w:ind w:firstLineChars="200" w:firstLine="560"/>
        <w:rPr>
          <w:rFonts w:ascii="仿宋" w:eastAsia="仿宋" w:hAnsi="仿宋" w:cs="宋体"/>
          <w:kern w:val="0"/>
          <w:szCs w:val="28"/>
        </w:rPr>
      </w:pPr>
      <w:r>
        <w:rPr>
          <w:rFonts w:ascii="仿宋" w:eastAsia="仿宋" w:hAnsi="仿宋" w:cs="宋体" w:hint="eastAsia"/>
          <w:kern w:val="0"/>
          <w:szCs w:val="28"/>
        </w:rPr>
        <w:t>十、在询价结果公示</w:t>
      </w:r>
      <w:r>
        <w:rPr>
          <w:rFonts w:ascii="仿宋" w:eastAsia="仿宋" w:hAnsi="仿宋" w:cs="宋体"/>
          <w:kern w:val="0"/>
          <w:szCs w:val="28"/>
        </w:rPr>
        <w:t>3</w:t>
      </w:r>
      <w:r>
        <w:rPr>
          <w:rFonts w:ascii="仿宋" w:eastAsia="仿宋" w:hAnsi="仿宋" w:cs="宋体" w:hint="eastAsia"/>
          <w:kern w:val="0"/>
          <w:szCs w:val="28"/>
        </w:rPr>
        <w:t>日后，采购人将按照报价最低的原则确定成交供应商并签订合同协议书。</w:t>
      </w:r>
    </w:p>
    <w:p w:rsidR="00823EBA" w:rsidRDefault="00823EBA">
      <w:pPr>
        <w:pStyle w:val="BodyText"/>
        <w:spacing w:line="360" w:lineRule="auto"/>
        <w:ind w:firstLineChars="200" w:firstLine="560"/>
        <w:rPr>
          <w:rFonts w:ascii="仿宋" w:eastAsia="仿宋" w:hAnsi="仿宋"/>
          <w:szCs w:val="28"/>
        </w:rPr>
      </w:pPr>
      <w:r>
        <w:rPr>
          <w:rFonts w:ascii="仿宋" w:eastAsia="仿宋" w:hAnsi="仿宋" w:hint="eastAsia"/>
          <w:szCs w:val="28"/>
        </w:rPr>
        <w:t>十一、注意事项</w:t>
      </w:r>
    </w:p>
    <w:p w:rsidR="00823EBA" w:rsidRDefault="00823EBA">
      <w:pPr>
        <w:pStyle w:val="BodyText"/>
        <w:spacing w:line="360" w:lineRule="auto"/>
        <w:ind w:firstLineChars="200" w:firstLine="560"/>
        <w:rPr>
          <w:rFonts w:ascii="仿宋" w:eastAsia="仿宋" w:hAnsi="仿宋" w:cs="宋体"/>
          <w:kern w:val="0"/>
          <w:szCs w:val="28"/>
        </w:rPr>
      </w:pPr>
      <w:r>
        <w:rPr>
          <w:rFonts w:ascii="仿宋" w:eastAsia="仿宋" w:hAnsi="仿宋" w:cs="宋体" w:hint="eastAsia"/>
          <w:kern w:val="0"/>
          <w:szCs w:val="28"/>
        </w:rPr>
        <w:t>前来报价的供应商应在报价截止时间前至洛阳市公路管理局十二楼会议室签到以确认出席，逾期签到者视为自动放弃。</w:t>
      </w:r>
    </w:p>
    <w:p w:rsidR="00823EBA" w:rsidRDefault="00823EBA">
      <w:pPr>
        <w:pStyle w:val="BodyText"/>
        <w:spacing w:line="360" w:lineRule="auto"/>
        <w:ind w:firstLineChars="200" w:firstLine="560"/>
        <w:rPr>
          <w:rFonts w:ascii="仿宋" w:eastAsia="仿宋" w:hAnsi="仿宋" w:cs="宋体"/>
          <w:kern w:val="0"/>
          <w:szCs w:val="28"/>
        </w:rPr>
      </w:pPr>
      <w:r>
        <w:rPr>
          <w:rFonts w:ascii="仿宋" w:eastAsia="仿宋" w:hAnsi="仿宋" w:cs="宋体" w:hint="eastAsia"/>
          <w:kern w:val="0"/>
          <w:szCs w:val="28"/>
        </w:rPr>
        <w:t>十二、采购人：洛阳市公路管理局</w:t>
      </w:r>
    </w:p>
    <w:p w:rsidR="00823EBA" w:rsidRPr="00712DD2" w:rsidRDefault="00823EBA">
      <w:pPr>
        <w:pStyle w:val="BodyText"/>
        <w:spacing w:line="360" w:lineRule="auto"/>
        <w:ind w:firstLineChars="200" w:firstLine="560"/>
        <w:rPr>
          <w:rFonts w:ascii="仿宋" w:eastAsia="仿宋" w:hAnsi="仿宋" w:cs="宋体"/>
          <w:kern w:val="0"/>
          <w:szCs w:val="28"/>
        </w:rPr>
      </w:pPr>
      <w:r>
        <w:rPr>
          <w:rFonts w:ascii="仿宋" w:eastAsia="仿宋" w:hAnsi="仿宋" w:cs="宋体" w:hint="eastAsia"/>
          <w:kern w:val="0"/>
          <w:szCs w:val="28"/>
        </w:rPr>
        <w:t>联系人及电话</w:t>
      </w:r>
      <w:r w:rsidRPr="00712DD2">
        <w:rPr>
          <w:rFonts w:ascii="仿宋" w:eastAsia="仿宋" w:hAnsi="仿宋" w:cs="宋体" w:hint="eastAsia"/>
          <w:kern w:val="0"/>
          <w:szCs w:val="28"/>
        </w:rPr>
        <w:t>：周女士</w:t>
      </w:r>
      <w:r w:rsidRPr="00712DD2">
        <w:rPr>
          <w:rFonts w:ascii="仿宋" w:eastAsia="仿宋" w:hAnsi="仿宋" w:cs="宋体"/>
          <w:kern w:val="0"/>
          <w:szCs w:val="28"/>
        </w:rPr>
        <w:t>0379-63251383</w:t>
      </w:r>
    </w:p>
    <w:p w:rsidR="00823EBA" w:rsidRDefault="00823EBA">
      <w:pPr>
        <w:pStyle w:val="BodyText"/>
        <w:spacing w:line="360" w:lineRule="auto"/>
        <w:ind w:firstLineChars="200" w:firstLine="560"/>
        <w:rPr>
          <w:rFonts w:ascii="仿宋" w:eastAsia="仿宋" w:hAnsi="仿宋" w:cs="宋体"/>
          <w:kern w:val="0"/>
          <w:szCs w:val="28"/>
        </w:rPr>
      </w:pPr>
      <w:r w:rsidRPr="00712DD2">
        <w:rPr>
          <w:rFonts w:ascii="仿宋" w:eastAsia="仿宋" w:hAnsi="仿宋" w:cs="宋体" w:hint="eastAsia"/>
          <w:kern w:val="0"/>
          <w:szCs w:val="28"/>
        </w:rPr>
        <w:t>十三、询价结果将统一在洛阳市公路</w:t>
      </w:r>
      <w:r>
        <w:rPr>
          <w:rFonts w:ascii="仿宋" w:eastAsia="仿宋" w:hAnsi="仿宋" w:cs="宋体" w:hint="eastAsia"/>
          <w:kern w:val="0"/>
          <w:szCs w:val="28"/>
        </w:rPr>
        <w:t>管理局网站（</w:t>
      </w:r>
      <w:hyperlink r:id="rId8" w:history="1">
        <w:r>
          <w:rPr>
            <w:rFonts w:ascii="仿宋" w:eastAsia="仿宋" w:hAnsi="仿宋" w:cs="宋体"/>
            <w:kern w:val="0"/>
            <w:szCs w:val="28"/>
          </w:rPr>
          <w:t>www.luoyanggl.cn</w:t>
        </w:r>
      </w:hyperlink>
      <w:r>
        <w:rPr>
          <w:rFonts w:ascii="仿宋" w:eastAsia="仿宋" w:hAnsi="仿宋" w:cs="宋体" w:hint="eastAsia"/>
          <w:kern w:val="0"/>
          <w:szCs w:val="28"/>
        </w:rPr>
        <w:t>）政务公开栏上公布。</w:t>
      </w:r>
    </w:p>
    <w:p w:rsidR="00823EBA" w:rsidRDefault="00823EBA">
      <w:pPr>
        <w:spacing w:line="360" w:lineRule="auto"/>
        <w:jc w:val="right"/>
        <w:rPr>
          <w:rFonts w:ascii="仿宋" w:eastAsia="仿宋" w:hAnsi="仿宋"/>
          <w:sz w:val="28"/>
          <w:szCs w:val="28"/>
        </w:rPr>
      </w:pPr>
    </w:p>
    <w:p w:rsidR="00823EBA" w:rsidRDefault="00823EBA">
      <w:pPr>
        <w:spacing w:line="360" w:lineRule="auto"/>
        <w:jc w:val="right"/>
        <w:rPr>
          <w:rFonts w:ascii="仿宋" w:eastAsia="仿宋" w:hAnsi="仿宋"/>
          <w:sz w:val="28"/>
          <w:szCs w:val="28"/>
        </w:rPr>
      </w:pPr>
      <w:smartTag w:uri="urn:schemas-microsoft-com:office:smarttags" w:element="chsdate">
        <w:smartTagPr>
          <w:attr w:name="IsROCDate" w:val="False"/>
          <w:attr w:name="IsLunarDate" w:val="False"/>
          <w:attr w:name="Day" w:val="13"/>
          <w:attr w:name="Month" w:val="1"/>
          <w:attr w:name="Year" w:val="2020"/>
        </w:smartTagPr>
        <w:r>
          <w:rPr>
            <w:rFonts w:ascii="仿宋" w:eastAsia="仿宋" w:hAnsi="仿宋"/>
            <w:sz w:val="28"/>
            <w:szCs w:val="28"/>
          </w:rPr>
          <w:t>2020</w:t>
        </w:r>
        <w:r>
          <w:rPr>
            <w:rFonts w:ascii="仿宋" w:eastAsia="仿宋" w:hAnsi="仿宋" w:hint="eastAsia"/>
            <w:sz w:val="28"/>
            <w:szCs w:val="28"/>
          </w:rPr>
          <w:t>年</w:t>
        </w:r>
        <w:r>
          <w:rPr>
            <w:rFonts w:ascii="仿宋" w:eastAsia="仿宋" w:hAnsi="仿宋"/>
            <w:sz w:val="28"/>
            <w:szCs w:val="28"/>
          </w:rPr>
          <w:t>1</w:t>
        </w:r>
        <w:r>
          <w:rPr>
            <w:rFonts w:ascii="仿宋" w:eastAsia="仿宋" w:hAnsi="仿宋" w:hint="eastAsia"/>
            <w:sz w:val="28"/>
            <w:szCs w:val="28"/>
          </w:rPr>
          <w:t>月</w:t>
        </w:r>
        <w:r>
          <w:rPr>
            <w:rFonts w:ascii="仿宋" w:eastAsia="仿宋" w:hAnsi="仿宋"/>
            <w:sz w:val="28"/>
            <w:szCs w:val="28"/>
          </w:rPr>
          <w:t>13</w:t>
        </w:r>
        <w:r>
          <w:rPr>
            <w:rFonts w:ascii="仿宋" w:eastAsia="仿宋" w:hAnsi="仿宋" w:hint="eastAsia"/>
            <w:sz w:val="28"/>
            <w:szCs w:val="28"/>
          </w:rPr>
          <w:t>日</w:t>
        </w:r>
      </w:smartTag>
    </w:p>
    <w:p w:rsidR="00823EBA" w:rsidRDefault="00823EBA">
      <w:pPr>
        <w:jc w:val="center"/>
        <w:rPr>
          <w:b/>
          <w:sz w:val="44"/>
          <w:szCs w:val="44"/>
        </w:rPr>
      </w:pPr>
    </w:p>
    <w:p w:rsidR="00823EBA" w:rsidRDefault="00823EBA">
      <w:pPr>
        <w:jc w:val="center"/>
        <w:rPr>
          <w:b/>
          <w:sz w:val="44"/>
          <w:szCs w:val="44"/>
        </w:rPr>
      </w:pPr>
    </w:p>
    <w:p w:rsidR="00823EBA" w:rsidRDefault="00823EBA">
      <w:pPr>
        <w:jc w:val="center"/>
        <w:rPr>
          <w:b/>
          <w:sz w:val="44"/>
          <w:szCs w:val="44"/>
        </w:rPr>
      </w:pPr>
    </w:p>
    <w:p w:rsidR="00823EBA" w:rsidRDefault="00823EBA">
      <w:pPr>
        <w:jc w:val="center"/>
        <w:rPr>
          <w:b/>
          <w:sz w:val="44"/>
          <w:szCs w:val="44"/>
        </w:rPr>
      </w:pPr>
    </w:p>
    <w:p w:rsidR="00823EBA" w:rsidRDefault="00823EBA">
      <w:pPr>
        <w:jc w:val="center"/>
        <w:rPr>
          <w:b/>
          <w:sz w:val="44"/>
          <w:szCs w:val="44"/>
        </w:rPr>
      </w:pPr>
    </w:p>
    <w:p w:rsidR="00823EBA" w:rsidRDefault="00823EBA">
      <w:pPr>
        <w:jc w:val="center"/>
        <w:rPr>
          <w:b/>
          <w:sz w:val="44"/>
          <w:szCs w:val="44"/>
        </w:rPr>
      </w:pPr>
    </w:p>
    <w:p w:rsidR="00823EBA" w:rsidRPr="00434793" w:rsidRDefault="00823EBA" w:rsidP="00434793">
      <w:pPr>
        <w:pStyle w:val="Default"/>
      </w:pPr>
    </w:p>
    <w:p w:rsidR="00823EBA" w:rsidRDefault="00823EBA">
      <w:pPr>
        <w:jc w:val="center"/>
        <w:rPr>
          <w:b/>
          <w:sz w:val="44"/>
          <w:szCs w:val="44"/>
        </w:rPr>
      </w:pPr>
    </w:p>
    <w:p w:rsidR="00823EBA" w:rsidRDefault="00823EBA">
      <w:pPr>
        <w:jc w:val="center"/>
        <w:rPr>
          <w:b/>
          <w:sz w:val="44"/>
          <w:szCs w:val="44"/>
        </w:rPr>
      </w:pPr>
    </w:p>
    <w:p w:rsidR="00823EBA" w:rsidRDefault="00823EBA">
      <w:pPr>
        <w:autoSpaceDE w:val="0"/>
        <w:autoSpaceDN w:val="0"/>
        <w:adjustRightInd w:val="0"/>
        <w:spacing w:line="200" w:lineRule="exact"/>
        <w:jc w:val="left"/>
        <w:rPr>
          <w:rFonts w:ascii="仿宋_GB2312" w:eastAsia="仿宋_GB2312" w:hAnsi="宋体" w:cs="黑体"/>
          <w:kern w:val="0"/>
          <w:sz w:val="20"/>
          <w:szCs w:val="20"/>
        </w:rPr>
      </w:pPr>
    </w:p>
    <w:p w:rsidR="00823EBA" w:rsidRDefault="00823EBA" w:rsidP="007E23A7">
      <w:pPr>
        <w:spacing w:line="500" w:lineRule="exact"/>
        <w:rPr>
          <w:rFonts w:ascii="宋体"/>
          <w:sz w:val="24"/>
        </w:rPr>
      </w:pPr>
    </w:p>
    <w:p w:rsidR="00823EBA" w:rsidRDefault="00823EBA" w:rsidP="00434793">
      <w:pPr>
        <w:spacing w:afterLines="100" w:line="500" w:lineRule="exact"/>
        <w:jc w:val="center"/>
        <w:rPr>
          <w:rFonts w:ascii="宋体"/>
          <w:b/>
          <w:sz w:val="28"/>
          <w:szCs w:val="28"/>
        </w:rPr>
      </w:pPr>
    </w:p>
    <w:p w:rsidR="00823EBA" w:rsidRPr="000D4153" w:rsidRDefault="00823EBA" w:rsidP="00434793">
      <w:pPr>
        <w:spacing w:afterLines="100" w:line="500" w:lineRule="exact"/>
        <w:jc w:val="center"/>
        <w:rPr>
          <w:rFonts w:ascii="宋体"/>
          <w:b/>
          <w:sz w:val="28"/>
          <w:szCs w:val="28"/>
        </w:rPr>
      </w:pPr>
      <w:r w:rsidRPr="000D4153">
        <w:rPr>
          <w:rFonts w:ascii="宋体" w:hAnsi="宋体" w:hint="eastAsia"/>
          <w:b/>
          <w:sz w:val="28"/>
          <w:szCs w:val="28"/>
        </w:rPr>
        <w:t>一、投标报价表</w:t>
      </w:r>
    </w:p>
    <w:p w:rsidR="00823EBA" w:rsidRDefault="00823EBA" w:rsidP="007E23A7">
      <w:pPr>
        <w:spacing w:line="500" w:lineRule="exact"/>
        <w:ind w:firstLine="562"/>
        <w:rPr>
          <w:rFonts w:ascii="宋体"/>
          <w:b/>
          <w:color w:val="000000"/>
          <w:szCs w:val="28"/>
        </w:rPr>
      </w:pPr>
      <w:r>
        <w:rPr>
          <w:rFonts w:ascii="宋体" w:hAnsi="宋体"/>
          <w:b/>
          <w:color w:val="000000"/>
          <w:szCs w:val="28"/>
        </w:rPr>
        <w:t xml:space="preserve">                      </w:t>
      </w:r>
    </w:p>
    <w:tbl>
      <w:tblPr>
        <w:tblW w:w="0" w:type="auto"/>
        <w:tblInd w:w="-4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tblPr>
      <w:tblGrid>
        <w:gridCol w:w="1560"/>
        <w:gridCol w:w="7421"/>
      </w:tblGrid>
      <w:tr w:rsidR="00823EBA" w:rsidRPr="00A61DE0" w:rsidTr="00A61DE0">
        <w:trPr>
          <w:trHeight w:val="1433"/>
        </w:trPr>
        <w:tc>
          <w:tcPr>
            <w:tcW w:w="1560" w:type="dxa"/>
            <w:tcBorders>
              <w:top w:val="single" w:sz="18" w:space="0" w:color="auto"/>
            </w:tcBorders>
            <w:vAlign w:val="center"/>
          </w:tcPr>
          <w:p w:rsidR="00823EBA" w:rsidRPr="00A61DE0" w:rsidRDefault="00823EBA" w:rsidP="004D511B">
            <w:pPr>
              <w:spacing w:line="500" w:lineRule="exact"/>
              <w:jc w:val="center"/>
              <w:rPr>
                <w:rFonts w:ascii="宋体" w:cs="宋体"/>
                <w:kern w:val="0"/>
                <w:sz w:val="24"/>
              </w:rPr>
            </w:pPr>
            <w:r w:rsidRPr="00A61DE0">
              <w:rPr>
                <w:rFonts w:ascii="宋体" w:hAnsi="宋体" w:cs="宋体" w:hint="eastAsia"/>
                <w:kern w:val="0"/>
                <w:sz w:val="24"/>
              </w:rPr>
              <w:t>项目名称</w:t>
            </w:r>
          </w:p>
        </w:tc>
        <w:tc>
          <w:tcPr>
            <w:tcW w:w="7421" w:type="dxa"/>
            <w:tcBorders>
              <w:top w:val="single" w:sz="18" w:space="0" w:color="auto"/>
            </w:tcBorders>
            <w:vAlign w:val="center"/>
          </w:tcPr>
          <w:p w:rsidR="00823EBA" w:rsidRPr="00A61DE0" w:rsidRDefault="00823EBA" w:rsidP="000D4153">
            <w:pPr>
              <w:autoSpaceDE w:val="0"/>
              <w:autoSpaceDN w:val="0"/>
              <w:adjustRightInd w:val="0"/>
              <w:spacing w:before="69" w:line="281" w:lineRule="auto"/>
              <w:ind w:right="149"/>
              <w:rPr>
                <w:rFonts w:ascii="宋体" w:cs="宋体"/>
                <w:kern w:val="0"/>
                <w:sz w:val="24"/>
              </w:rPr>
            </w:pPr>
            <w:r w:rsidRPr="00A61DE0">
              <w:rPr>
                <w:rFonts w:ascii="宋体" w:hAnsi="宋体" w:cs="宋体" w:hint="eastAsia"/>
                <w:kern w:val="0"/>
                <w:sz w:val="24"/>
              </w:rPr>
              <w:t>洛阳市公路管理局拟对国道</w:t>
            </w:r>
            <w:r w:rsidRPr="00A61DE0">
              <w:rPr>
                <w:rFonts w:ascii="宋体" w:hAnsi="宋体" w:cs="宋体"/>
                <w:kern w:val="0"/>
                <w:sz w:val="24"/>
              </w:rPr>
              <w:t>G310</w:t>
            </w:r>
            <w:r w:rsidRPr="00A61DE0">
              <w:rPr>
                <w:rFonts w:ascii="宋体" w:hAnsi="宋体" w:cs="宋体" w:hint="eastAsia"/>
                <w:kern w:val="0"/>
                <w:sz w:val="24"/>
              </w:rPr>
              <w:t>洛阳境段（铁门镇至三门峡市界）改建工程实施阶段全过程造价控制及跟踪审计</w:t>
            </w:r>
          </w:p>
        </w:tc>
      </w:tr>
      <w:tr w:rsidR="00823EBA" w:rsidRPr="00A61DE0" w:rsidTr="00A61DE0">
        <w:trPr>
          <w:trHeight w:val="1128"/>
        </w:trPr>
        <w:tc>
          <w:tcPr>
            <w:tcW w:w="1560" w:type="dxa"/>
            <w:vAlign w:val="center"/>
          </w:tcPr>
          <w:p w:rsidR="00823EBA" w:rsidRPr="00A61DE0" w:rsidRDefault="00823EBA" w:rsidP="004D511B">
            <w:pPr>
              <w:spacing w:line="500" w:lineRule="exact"/>
              <w:jc w:val="center"/>
              <w:rPr>
                <w:rFonts w:ascii="宋体" w:cs="宋体"/>
                <w:kern w:val="0"/>
                <w:sz w:val="24"/>
              </w:rPr>
            </w:pPr>
            <w:r w:rsidRPr="00A61DE0">
              <w:rPr>
                <w:rFonts w:ascii="宋体" w:hAnsi="宋体" w:cs="宋体" w:hint="eastAsia"/>
                <w:kern w:val="0"/>
                <w:sz w:val="24"/>
              </w:rPr>
              <w:t>服务内容</w:t>
            </w:r>
          </w:p>
        </w:tc>
        <w:tc>
          <w:tcPr>
            <w:tcW w:w="7421" w:type="dxa"/>
            <w:vAlign w:val="center"/>
          </w:tcPr>
          <w:p w:rsidR="00823EBA" w:rsidRPr="00D96C17" w:rsidRDefault="00823EBA" w:rsidP="004D511B">
            <w:pPr>
              <w:spacing w:line="500" w:lineRule="exact"/>
              <w:jc w:val="center"/>
              <w:rPr>
                <w:rFonts w:ascii="宋体" w:cs="宋体"/>
                <w:kern w:val="0"/>
                <w:sz w:val="24"/>
              </w:rPr>
            </w:pPr>
            <w:r w:rsidRPr="00712DD2">
              <w:rPr>
                <w:rFonts w:ascii="宋体" w:hAnsi="宋体" w:hint="eastAsia"/>
                <w:sz w:val="24"/>
              </w:rPr>
              <w:t>全过程造价控制、跟踪审计、竣工结算审核</w:t>
            </w:r>
          </w:p>
        </w:tc>
      </w:tr>
      <w:tr w:rsidR="00823EBA" w:rsidRPr="00A61DE0" w:rsidTr="00A61DE0">
        <w:trPr>
          <w:trHeight w:val="1413"/>
        </w:trPr>
        <w:tc>
          <w:tcPr>
            <w:tcW w:w="1560" w:type="dxa"/>
            <w:vAlign w:val="center"/>
          </w:tcPr>
          <w:p w:rsidR="00823EBA" w:rsidRDefault="00823EBA" w:rsidP="004D511B">
            <w:pPr>
              <w:spacing w:line="500" w:lineRule="exact"/>
              <w:jc w:val="center"/>
              <w:rPr>
                <w:rFonts w:ascii="宋体" w:cs="宋体"/>
                <w:kern w:val="0"/>
                <w:sz w:val="24"/>
              </w:rPr>
            </w:pPr>
            <w:r w:rsidRPr="00A61DE0">
              <w:rPr>
                <w:rFonts w:ascii="宋体" w:hAnsi="宋体" w:cs="宋体" w:hint="eastAsia"/>
                <w:kern w:val="0"/>
                <w:sz w:val="24"/>
              </w:rPr>
              <w:t>投标报价</w:t>
            </w:r>
          </w:p>
          <w:p w:rsidR="00823EBA" w:rsidRPr="00A61DE0" w:rsidRDefault="00823EBA" w:rsidP="004D511B">
            <w:pPr>
              <w:spacing w:line="500" w:lineRule="exact"/>
              <w:jc w:val="center"/>
              <w:rPr>
                <w:rFonts w:ascii="宋体" w:cs="宋体"/>
                <w:kern w:val="0"/>
                <w:sz w:val="24"/>
              </w:rPr>
            </w:pPr>
            <w:r w:rsidRPr="00A61DE0">
              <w:rPr>
                <w:rFonts w:ascii="宋体" w:hAnsi="宋体" w:cs="宋体" w:hint="eastAsia"/>
                <w:kern w:val="0"/>
                <w:sz w:val="24"/>
              </w:rPr>
              <w:t>（万元）</w:t>
            </w:r>
          </w:p>
        </w:tc>
        <w:tc>
          <w:tcPr>
            <w:tcW w:w="7421" w:type="dxa"/>
            <w:vAlign w:val="center"/>
          </w:tcPr>
          <w:p w:rsidR="00823EBA" w:rsidRPr="00A61DE0" w:rsidRDefault="00823EBA" w:rsidP="004D511B">
            <w:pPr>
              <w:spacing w:line="500" w:lineRule="exact"/>
              <w:jc w:val="center"/>
              <w:rPr>
                <w:rFonts w:ascii="宋体" w:cs="宋体"/>
                <w:kern w:val="0"/>
                <w:sz w:val="24"/>
              </w:rPr>
            </w:pPr>
          </w:p>
        </w:tc>
      </w:tr>
      <w:tr w:rsidR="00823EBA" w:rsidRPr="00A61DE0" w:rsidTr="00A61DE0">
        <w:trPr>
          <w:trHeight w:val="2822"/>
        </w:trPr>
        <w:tc>
          <w:tcPr>
            <w:tcW w:w="1560" w:type="dxa"/>
            <w:tcBorders>
              <w:bottom w:val="single" w:sz="18" w:space="0" w:color="auto"/>
            </w:tcBorders>
            <w:vAlign w:val="center"/>
          </w:tcPr>
          <w:p w:rsidR="00823EBA" w:rsidRPr="00A61DE0" w:rsidRDefault="00823EBA" w:rsidP="004D511B">
            <w:pPr>
              <w:spacing w:line="500" w:lineRule="exact"/>
              <w:jc w:val="center"/>
              <w:rPr>
                <w:rFonts w:ascii="宋体" w:cs="宋体"/>
                <w:kern w:val="0"/>
                <w:sz w:val="24"/>
              </w:rPr>
            </w:pPr>
          </w:p>
          <w:p w:rsidR="00823EBA" w:rsidRPr="00A61DE0" w:rsidRDefault="00823EBA" w:rsidP="004D511B">
            <w:pPr>
              <w:spacing w:line="500" w:lineRule="exact"/>
              <w:rPr>
                <w:rFonts w:ascii="宋体" w:cs="宋体"/>
                <w:kern w:val="0"/>
                <w:sz w:val="24"/>
              </w:rPr>
            </w:pPr>
          </w:p>
          <w:p w:rsidR="00823EBA" w:rsidRPr="00A61DE0" w:rsidRDefault="00823EBA" w:rsidP="004D511B">
            <w:pPr>
              <w:spacing w:line="500" w:lineRule="exact"/>
              <w:rPr>
                <w:rFonts w:ascii="宋体" w:cs="宋体"/>
                <w:kern w:val="0"/>
                <w:sz w:val="24"/>
              </w:rPr>
            </w:pPr>
          </w:p>
          <w:p w:rsidR="00823EBA" w:rsidRPr="00A61DE0" w:rsidRDefault="00823EBA" w:rsidP="004D511B">
            <w:pPr>
              <w:spacing w:line="500" w:lineRule="exact"/>
              <w:jc w:val="center"/>
              <w:rPr>
                <w:rFonts w:ascii="宋体" w:cs="宋体"/>
                <w:kern w:val="0"/>
                <w:sz w:val="24"/>
              </w:rPr>
            </w:pPr>
            <w:r w:rsidRPr="00A61DE0">
              <w:rPr>
                <w:rFonts w:ascii="宋体" w:hAnsi="宋体" w:cs="宋体" w:hint="eastAsia"/>
                <w:kern w:val="0"/>
                <w:sz w:val="24"/>
              </w:rPr>
              <w:t>其</w:t>
            </w:r>
          </w:p>
          <w:p w:rsidR="00823EBA" w:rsidRPr="00A61DE0" w:rsidRDefault="00823EBA" w:rsidP="004D511B">
            <w:pPr>
              <w:spacing w:line="500" w:lineRule="exact"/>
              <w:jc w:val="center"/>
              <w:rPr>
                <w:rFonts w:ascii="宋体" w:cs="宋体"/>
                <w:kern w:val="0"/>
                <w:sz w:val="24"/>
              </w:rPr>
            </w:pPr>
            <w:r w:rsidRPr="00A61DE0">
              <w:rPr>
                <w:rFonts w:ascii="宋体" w:hAnsi="宋体" w:cs="宋体" w:hint="eastAsia"/>
                <w:kern w:val="0"/>
                <w:sz w:val="24"/>
              </w:rPr>
              <w:t>它</w:t>
            </w:r>
          </w:p>
          <w:p w:rsidR="00823EBA" w:rsidRPr="00A61DE0" w:rsidRDefault="00823EBA" w:rsidP="004D511B">
            <w:pPr>
              <w:spacing w:line="500" w:lineRule="exact"/>
              <w:jc w:val="center"/>
              <w:rPr>
                <w:rFonts w:ascii="宋体" w:cs="宋体"/>
                <w:kern w:val="0"/>
                <w:sz w:val="24"/>
              </w:rPr>
            </w:pPr>
          </w:p>
          <w:p w:rsidR="00823EBA" w:rsidRPr="00A61DE0" w:rsidRDefault="00823EBA" w:rsidP="004D511B">
            <w:pPr>
              <w:spacing w:line="500" w:lineRule="exact"/>
              <w:jc w:val="center"/>
              <w:rPr>
                <w:rFonts w:ascii="宋体" w:cs="宋体"/>
                <w:kern w:val="0"/>
                <w:sz w:val="24"/>
              </w:rPr>
            </w:pPr>
          </w:p>
          <w:p w:rsidR="00823EBA" w:rsidRPr="00A61DE0" w:rsidRDefault="00823EBA" w:rsidP="004D511B">
            <w:pPr>
              <w:spacing w:line="500" w:lineRule="exact"/>
              <w:jc w:val="center"/>
              <w:rPr>
                <w:rFonts w:ascii="宋体" w:cs="宋体"/>
                <w:kern w:val="0"/>
                <w:sz w:val="24"/>
              </w:rPr>
            </w:pPr>
          </w:p>
          <w:p w:rsidR="00823EBA" w:rsidRPr="00A61DE0" w:rsidRDefault="00823EBA" w:rsidP="004D511B">
            <w:pPr>
              <w:spacing w:line="500" w:lineRule="exact"/>
              <w:rPr>
                <w:rFonts w:ascii="宋体" w:cs="宋体"/>
                <w:kern w:val="0"/>
                <w:sz w:val="24"/>
              </w:rPr>
            </w:pPr>
          </w:p>
        </w:tc>
        <w:tc>
          <w:tcPr>
            <w:tcW w:w="7421" w:type="dxa"/>
            <w:tcBorders>
              <w:bottom w:val="single" w:sz="18" w:space="0" w:color="auto"/>
            </w:tcBorders>
            <w:vAlign w:val="center"/>
          </w:tcPr>
          <w:p w:rsidR="00823EBA" w:rsidRPr="00A61DE0" w:rsidRDefault="00823EBA" w:rsidP="004D511B">
            <w:pPr>
              <w:spacing w:line="500" w:lineRule="exact"/>
              <w:jc w:val="center"/>
              <w:rPr>
                <w:rFonts w:ascii="宋体" w:cs="宋体"/>
                <w:kern w:val="0"/>
                <w:sz w:val="24"/>
              </w:rPr>
            </w:pPr>
          </w:p>
        </w:tc>
      </w:tr>
    </w:tbl>
    <w:p w:rsidR="00823EBA" w:rsidRPr="00A61DE0" w:rsidRDefault="00823EBA">
      <w:pPr>
        <w:tabs>
          <w:tab w:val="left" w:pos="6220"/>
          <w:tab w:val="left" w:pos="8080"/>
          <w:tab w:val="left" w:pos="8780"/>
        </w:tabs>
        <w:autoSpaceDE w:val="0"/>
        <w:autoSpaceDN w:val="0"/>
        <w:adjustRightInd w:val="0"/>
        <w:spacing w:line="288" w:lineRule="auto"/>
        <w:ind w:right="146"/>
        <w:jc w:val="left"/>
        <w:rPr>
          <w:rFonts w:ascii="宋体" w:cs="宋体"/>
          <w:kern w:val="0"/>
          <w:sz w:val="24"/>
        </w:rPr>
      </w:pPr>
    </w:p>
    <w:p w:rsidR="00823EBA" w:rsidRPr="00A61DE0" w:rsidRDefault="00823EBA">
      <w:pPr>
        <w:tabs>
          <w:tab w:val="left" w:pos="6220"/>
          <w:tab w:val="left" w:pos="8080"/>
          <w:tab w:val="left" w:pos="8780"/>
        </w:tabs>
        <w:autoSpaceDE w:val="0"/>
        <w:autoSpaceDN w:val="0"/>
        <w:adjustRightInd w:val="0"/>
        <w:spacing w:line="288" w:lineRule="auto"/>
        <w:ind w:right="146"/>
        <w:jc w:val="left"/>
        <w:rPr>
          <w:rFonts w:ascii="宋体" w:hAnsi="宋体" w:cs="宋体"/>
          <w:kern w:val="0"/>
          <w:sz w:val="24"/>
        </w:rPr>
      </w:pPr>
      <w:r w:rsidRPr="00A61DE0">
        <w:rPr>
          <w:rFonts w:ascii="宋体" w:hAnsi="宋体" w:cs="宋体" w:hint="eastAsia"/>
          <w:kern w:val="0"/>
          <w:sz w:val="24"/>
        </w:rPr>
        <w:t>供应商：</w:t>
      </w:r>
      <w:r w:rsidRPr="00A61DE0">
        <w:rPr>
          <w:rFonts w:ascii="宋体" w:hAnsi="宋体" w:cs="宋体"/>
          <w:kern w:val="0"/>
          <w:sz w:val="24"/>
          <w:u w:val="single"/>
        </w:rPr>
        <w:t xml:space="preserve">        (</w:t>
      </w:r>
      <w:r w:rsidRPr="00A61DE0">
        <w:rPr>
          <w:rFonts w:ascii="宋体" w:hAnsi="宋体" w:cs="宋体" w:hint="eastAsia"/>
          <w:kern w:val="0"/>
          <w:sz w:val="24"/>
          <w:u w:val="single"/>
        </w:rPr>
        <w:t>单位盖章</w:t>
      </w:r>
      <w:r w:rsidRPr="00A61DE0">
        <w:rPr>
          <w:rFonts w:ascii="宋体" w:hAnsi="宋体" w:cs="宋体"/>
          <w:kern w:val="0"/>
          <w:sz w:val="24"/>
          <w:u w:val="single"/>
        </w:rPr>
        <w:t>)</w:t>
      </w:r>
      <w:r w:rsidRPr="00A61DE0">
        <w:rPr>
          <w:rFonts w:ascii="宋体" w:hAnsi="宋体" w:cs="宋体"/>
          <w:kern w:val="0"/>
          <w:sz w:val="24"/>
        </w:rPr>
        <w:t xml:space="preserve"> </w:t>
      </w:r>
    </w:p>
    <w:p w:rsidR="00823EBA" w:rsidRPr="00A61DE0" w:rsidRDefault="00823EBA">
      <w:pPr>
        <w:tabs>
          <w:tab w:val="left" w:pos="6220"/>
          <w:tab w:val="left" w:pos="8080"/>
          <w:tab w:val="left" w:pos="8780"/>
        </w:tabs>
        <w:autoSpaceDE w:val="0"/>
        <w:autoSpaceDN w:val="0"/>
        <w:adjustRightInd w:val="0"/>
        <w:spacing w:line="288" w:lineRule="auto"/>
        <w:ind w:right="146"/>
        <w:jc w:val="left"/>
        <w:rPr>
          <w:rFonts w:ascii="宋体" w:hAnsi="宋体" w:cs="宋体"/>
          <w:kern w:val="0"/>
          <w:sz w:val="24"/>
        </w:rPr>
      </w:pPr>
      <w:r w:rsidRPr="00A61DE0">
        <w:rPr>
          <w:rFonts w:ascii="宋体" w:hAnsi="宋体" w:cs="宋体" w:hint="eastAsia"/>
          <w:kern w:val="0"/>
          <w:sz w:val="24"/>
        </w:rPr>
        <w:t>法定代表人或其委托代理人</w:t>
      </w:r>
      <w:r w:rsidRPr="00A61DE0">
        <w:rPr>
          <w:rFonts w:ascii="宋体" w:hAnsi="宋体" w:cs="宋体"/>
          <w:kern w:val="0"/>
          <w:sz w:val="24"/>
        </w:rPr>
        <w:t>(</w:t>
      </w:r>
      <w:r w:rsidRPr="00A61DE0">
        <w:rPr>
          <w:rFonts w:ascii="宋体" w:hAnsi="宋体" w:cs="宋体" w:hint="eastAsia"/>
          <w:kern w:val="0"/>
          <w:sz w:val="24"/>
        </w:rPr>
        <w:t>签字</w:t>
      </w:r>
      <w:r w:rsidRPr="00A61DE0">
        <w:rPr>
          <w:rFonts w:ascii="宋体" w:hAnsi="宋体" w:cs="宋体"/>
          <w:kern w:val="0"/>
          <w:sz w:val="24"/>
        </w:rPr>
        <w:t>)</w:t>
      </w:r>
      <w:r w:rsidRPr="00A61DE0">
        <w:rPr>
          <w:rFonts w:ascii="宋体" w:hAnsi="宋体" w:cs="宋体" w:hint="eastAsia"/>
          <w:kern w:val="0"/>
          <w:sz w:val="24"/>
        </w:rPr>
        <w:t>：</w:t>
      </w:r>
      <w:r w:rsidRPr="00A61DE0">
        <w:rPr>
          <w:rFonts w:ascii="宋体" w:cs="宋体"/>
          <w:kern w:val="0"/>
          <w:sz w:val="24"/>
          <w:u w:val="single"/>
        </w:rPr>
        <w:tab/>
      </w:r>
      <w:r w:rsidRPr="00A61DE0">
        <w:rPr>
          <w:rFonts w:ascii="宋体" w:cs="宋体"/>
          <w:kern w:val="0"/>
          <w:sz w:val="24"/>
        </w:rPr>
        <w:tab/>
      </w:r>
      <w:r w:rsidRPr="00A61DE0">
        <w:rPr>
          <w:rFonts w:ascii="宋体" w:hAnsi="宋体" w:cs="宋体"/>
          <w:kern w:val="0"/>
          <w:sz w:val="24"/>
        </w:rPr>
        <w:t xml:space="preserve"> </w:t>
      </w:r>
    </w:p>
    <w:p w:rsidR="00823EBA" w:rsidRPr="00A61DE0" w:rsidRDefault="00823EBA">
      <w:pPr>
        <w:tabs>
          <w:tab w:val="left" w:pos="7480"/>
          <w:tab w:val="left" w:pos="8080"/>
          <w:tab w:val="left" w:pos="8780"/>
        </w:tabs>
        <w:autoSpaceDE w:val="0"/>
        <w:autoSpaceDN w:val="0"/>
        <w:adjustRightInd w:val="0"/>
        <w:spacing w:line="288" w:lineRule="auto"/>
        <w:ind w:right="146"/>
        <w:jc w:val="left"/>
        <w:rPr>
          <w:rFonts w:ascii="宋体" w:cs="宋体"/>
          <w:kern w:val="0"/>
          <w:sz w:val="24"/>
          <w:u w:val="single"/>
        </w:rPr>
      </w:pPr>
      <w:r w:rsidRPr="00A61DE0">
        <w:rPr>
          <w:rFonts w:ascii="宋体" w:hAnsi="宋体" w:cs="宋体" w:hint="eastAsia"/>
          <w:kern w:val="0"/>
          <w:sz w:val="24"/>
        </w:rPr>
        <w:t>电话：</w:t>
      </w:r>
      <w:r w:rsidRPr="00A61DE0">
        <w:rPr>
          <w:rFonts w:ascii="宋体" w:cs="宋体"/>
          <w:kern w:val="0"/>
          <w:sz w:val="24"/>
          <w:u w:val="single"/>
        </w:rPr>
        <w:tab/>
      </w:r>
      <w:r w:rsidRPr="00A61DE0">
        <w:rPr>
          <w:rFonts w:ascii="宋体" w:cs="宋体"/>
          <w:kern w:val="0"/>
          <w:sz w:val="24"/>
          <w:u w:val="single"/>
        </w:rPr>
        <w:tab/>
      </w:r>
    </w:p>
    <w:p w:rsidR="00823EBA" w:rsidRPr="00A61DE0" w:rsidRDefault="00823EBA">
      <w:pPr>
        <w:spacing w:line="360" w:lineRule="auto"/>
        <w:jc w:val="right"/>
        <w:rPr>
          <w:rFonts w:ascii="宋体" w:hAnsi="宋体" w:cs="宋体"/>
          <w:kern w:val="0"/>
          <w:sz w:val="24"/>
        </w:rPr>
      </w:pPr>
      <w:r w:rsidRPr="00A61DE0">
        <w:rPr>
          <w:rFonts w:ascii="宋体" w:hAnsi="宋体" w:cs="宋体" w:hint="eastAsia"/>
          <w:kern w:val="0"/>
          <w:sz w:val="24"/>
        </w:rPr>
        <w:t>年</w:t>
      </w:r>
      <w:r w:rsidRPr="00A61DE0">
        <w:rPr>
          <w:rFonts w:ascii="宋体" w:hAnsi="宋体" w:cs="宋体"/>
          <w:kern w:val="0"/>
          <w:sz w:val="24"/>
        </w:rPr>
        <w:t xml:space="preserve">   </w:t>
      </w:r>
      <w:r w:rsidRPr="00A61DE0">
        <w:rPr>
          <w:rFonts w:ascii="宋体" w:hAnsi="宋体" w:cs="宋体" w:hint="eastAsia"/>
          <w:kern w:val="0"/>
          <w:sz w:val="24"/>
        </w:rPr>
        <w:t>月</w:t>
      </w:r>
      <w:r w:rsidRPr="00A61DE0">
        <w:rPr>
          <w:rFonts w:ascii="宋体" w:hAnsi="宋体" w:cs="宋体"/>
          <w:kern w:val="0"/>
          <w:sz w:val="24"/>
        </w:rPr>
        <w:t xml:space="preserve">   </w:t>
      </w:r>
      <w:r w:rsidRPr="00A61DE0">
        <w:rPr>
          <w:rFonts w:ascii="宋体" w:hAnsi="宋体" w:cs="宋体" w:hint="eastAsia"/>
          <w:kern w:val="0"/>
          <w:sz w:val="24"/>
        </w:rPr>
        <w:t>日</w:t>
      </w:r>
      <w:r w:rsidRPr="00A61DE0">
        <w:rPr>
          <w:rFonts w:ascii="宋体" w:hAnsi="宋体" w:cs="宋体"/>
          <w:kern w:val="0"/>
          <w:sz w:val="24"/>
        </w:rPr>
        <w:t xml:space="preserve"> </w:t>
      </w:r>
    </w:p>
    <w:p w:rsidR="00823EBA" w:rsidRDefault="00823EBA">
      <w:pPr>
        <w:spacing w:line="360" w:lineRule="auto"/>
        <w:ind w:right="1280"/>
        <w:rPr>
          <w:rFonts w:ascii="仿宋" w:eastAsia="仿宋" w:hAnsi="仿宋" w:cs="宋体"/>
          <w:kern w:val="0"/>
          <w:sz w:val="30"/>
          <w:szCs w:val="30"/>
        </w:rPr>
      </w:pPr>
    </w:p>
    <w:p w:rsidR="00823EBA" w:rsidRDefault="00823EBA" w:rsidP="00A61DE0">
      <w:pPr>
        <w:pStyle w:val="Default"/>
      </w:pPr>
    </w:p>
    <w:p w:rsidR="00823EBA" w:rsidRDefault="00823EBA" w:rsidP="00A61DE0">
      <w:pPr>
        <w:pStyle w:val="a1"/>
      </w:pPr>
    </w:p>
    <w:p w:rsidR="00823EBA" w:rsidRPr="00434793" w:rsidRDefault="00823EBA" w:rsidP="00434793">
      <w:pPr>
        <w:pStyle w:val="BodyTextFirstIndent2"/>
        <w:ind w:left="420" w:firstLine="420"/>
      </w:pPr>
    </w:p>
    <w:p w:rsidR="00823EBA" w:rsidRPr="00D500E6" w:rsidRDefault="00823EBA" w:rsidP="00434793">
      <w:pPr>
        <w:spacing w:afterLines="100" w:line="500" w:lineRule="exact"/>
        <w:jc w:val="center"/>
        <w:rPr>
          <w:rFonts w:ascii="宋体"/>
          <w:b/>
          <w:sz w:val="28"/>
          <w:szCs w:val="28"/>
        </w:rPr>
      </w:pPr>
      <w:r w:rsidRPr="00D500E6">
        <w:rPr>
          <w:rFonts w:ascii="宋体" w:hAnsi="宋体" w:hint="eastAsia"/>
          <w:b/>
          <w:sz w:val="28"/>
          <w:szCs w:val="28"/>
        </w:rPr>
        <w:t>二、法定代表人授权委托书</w:t>
      </w:r>
    </w:p>
    <w:p w:rsidR="00823EBA" w:rsidRDefault="00823EBA" w:rsidP="003C7F47">
      <w:pPr>
        <w:spacing w:line="360" w:lineRule="auto"/>
        <w:ind w:firstLineChars="250" w:firstLine="525"/>
        <w:rPr>
          <w:rFonts w:ascii="宋体"/>
          <w:szCs w:val="28"/>
        </w:rPr>
      </w:pPr>
      <w:r>
        <w:rPr>
          <w:rFonts w:ascii="宋体" w:hAnsi="宋体" w:hint="eastAsia"/>
          <w:szCs w:val="28"/>
        </w:rPr>
        <w:t>本授权委托书申明：我</w:t>
      </w:r>
      <w:r>
        <w:rPr>
          <w:rFonts w:ascii="宋体" w:hAnsi="宋体"/>
          <w:szCs w:val="28"/>
          <w:u w:val="single"/>
        </w:rPr>
        <w:t xml:space="preserve">       </w:t>
      </w:r>
      <w:r>
        <w:rPr>
          <w:rFonts w:ascii="宋体" w:hAnsi="宋体" w:hint="eastAsia"/>
          <w:szCs w:val="28"/>
        </w:rPr>
        <w:t>（姓名）系</w:t>
      </w:r>
      <w:r>
        <w:rPr>
          <w:rFonts w:ascii="宋体" w:hAnsi="宋体"/>
          <w:szCs w:val="28"/>
        </w:rPr>
        <w:t xml:space="preserve"> </w:t>
      </w:r>
      <w:r>
        <w:rPr>
          <w:rFonts w:ascii="宋体" w:hAnsi="宋体"/>
          <w:szCs w:val="28"/>
          <w:u w:val="single"/>
        </w:rPr>
        <w:t xml:space="preserve">      </w:t>
      </w:r>
      <w:r>
        <w:rPr>
          <w:rFonts w:ascii="宋体" w:hAnsi="宋体" w:hint="eastAsia"/>
          <w:szCs w:val="28"/>
        </w:rPr>
        <w:t>（投标单位）的法定代表人，现授权委托</w:t>
      </w:r>
      <w:r>
        <w:rPr>
          <w:rFonts w:ascii="宋体" w:hAnsi="宋体"/>
          <w:szCs w:val="28"/>
          <w:u w:val="single"/>
        </w:rPr>
        <w:t xml:space="preserve">             </w:t>
      </w:r>
      <w:r>
        <w:rPr>
          <w:rFonts w:ascii="宋体" w:hAnsi="宋体" w:hint="eastAsia"/>
          <w:szCs w:val="28"/>
        </w:rPr>
        <w:t>（单位名称）</w:t>
      </w:r>
      <w:r>
        <w:rPr>
          <w:rFonts w:ascii="宋体" w:hAnsi="宋体"/>
          <w:szCs w:val="28"/>
          <w:u w:val="single"/>
        </w:rPr>
        <w:t xml:space="preserve">      </w:t>
      </w:r>
      <w:r>
        <w:rPr>
          <w:rFonts w:ascii="宋体" w:hAnsi="宋体" w:hint="eastAsia"/>
          <w:szCs w:val="28"/>
        </w:rPr>
        <w:t>（姓名）为我的委托代理人，以本公司的名义参加</w:t>
      </w:r>
      <w:r>
        <w:rPr>
          <w:rFonts w:ascii="宋体" w:hAnsi="宋体"/>
          <w:szCs w:val="28"/>
          <w:u w:val="single"/>
        </w:rPr>
        <w:t xml:space="preserve">              </w:t>
      </w:r>
      <w:r>
        <w:rPr>
          <w:rFonts w:ascii="宋体" w:hAnsi="宋体" w:hint="eastAsia"/>
          <w:szCs w:val="28"/>
        </w:rPr>
        <w:t>工程的造价咨询报价，授权委托人在开标、评标、合同谈判过程中所签署的一切文件和处理与之有关的一切事务，我均予以承认。</w:t>
      </w:r>
    </w:p>
    <w:p w:rsidR="00823EBA" w:rsidRDefault="00823EBA" w:rsidP="003C7F47">
      <w:pPr>
        <w:spacing w:line="360" w:lineRule="auto"/>
        <w:ind w:firstLineChars="100" w:firstLine="210"/>
        <w:rPr>
          <w:rFonts w:ascii="宋体"/>
          <w:szCs w:val="28"/>
        </w:rPr>
      </w:pPr>
      <w:r>
        <w:rPr>
          <w:rFonts w:ascii="宋体" w:hAnsi="宋体"/>
          <w:szCs w:val="28"/>
        </w:rPr>
        <w:t xml:space="preserve">   </w:t>
      </w:r>
      <w:r>
        <w:rPr>
          <w:rFonts w:ascii="宋体" w:hAnsi="宋体" w:hint="eastAsia"/>
          <w:szCs w:val="28"/>
        </w:rPr>
        <w:t>代理人无转委托权，特此委托。</w:t>
      </w:r>
    </w:p>
    <w:p w:rsidR="00823EBA" w:rsidRDefault="00823EBA" w:rsidP="003C7F47">
      <w:pPr>
        <w:spacing w:line="360" w:lineRule="auto"/>
        <w:ind w:firstLineChars="100" w:firstLine="210"/>
        <w:rPr>
          <w:rFonts w:ascii="宋体"/>
          <w:szCs w:val="28"/>
        </w:rPr>
      </w:pPr>
    </w:p>
    <w:p w:rsidR="00823EBA" w:rsidRDefault="00823EBA" w:rsidP="003C7F47">
      <w:pPr>
        <w:spacing w:line="360" w:lineRule="auto"/>
        <w:ind w:firstLineChars="100" w:firstLine="210"/>
        <w:rPr>
          <w:rFonts w:ascii="宋体"/>
          <w:szCs w:val="28"/>
        </w:rPr>
      </w:pPr>
    </w:p>
    <w:p w:rsidR="00823EBA" w:rsidRDefault="00823EBA" w:rsidP="003C7F47">
      <w:pPr>
        <w:spacing w:line="360" w:lineRule="auto"/>
        <w:ind w:firstLineChars="100" w:firstLine="210"/>
        <w:rPr>
          <w:rFonts w:ascii="宋体" w:hAnsi="宋体"/>
          <w:szCs w:val="28"/>
        </w:rPr>
      </w:pPr>
      <w:r>
        <w:rPr>
          <w:rFonts w:ascii="宋体" w:hAnsi="宋体" w:hint="eastAsia"/>
          <w:szCs w:val="28"/>
        </w:rPr>
        <w:t>投标单位（盖章）：</w:t>
      </w:r>
      <w:r>
        <w:rPr>
          <w:rFonts w:ascii="宋体" w:hAnsi="宋体"/>
          <w:szCs w:val="28"/>
          <w:u w:val="single"/>
        </w:rPr>
        <w:t xml:space="preserve">                         </w:t>
      </w:r>
      <w:r>
        <w:rPr>
          <w:rFonts w:ascii="宋体" w:hAnsi="宋体"/>
          <w:szCs w:val="28"/>
        </w:rPr>
        <w:t xml:space="preserve"> </w:t>
      </w:r>
    </w:p>
    <w:p w:rsidR="00823EBA" w:rsidRDefault="00823EBA" w:rsidP="003C7F47">
      <w:pPr>
        <w:spacing w:line="360" w:lineRule="auto"/>
        <w:ind w:firstLineChars="100" w:firstLine="210"/>
        <w:rPr>
          <w:rFonts w:ascii="宋体"/>
          <w:szCs w:val="28"/>
          <w:u w:val="single"/>
        </w:rPr>
      </w:pPr>
      <w:r>
        <w:rPr>
          <w:rFonts w:ascii="宋体" w:hAnsi="宋体" w:hint="eastAsia"/>
          <w:szCs w:val="28"/>
        </w:rPr>
        <w:t>法定代表人（签字或盖章）：</w:t>
      </w:r>
      <w:r>
        <w:rPr>
          <w:rFonts w:ascii="宋体" w:hAnsi="宋体"/>
          <w:szCs w:val="28"/>
          <w:u w:val="single"/>
        </w:rPr>
        <w:t xml:space="preserve">                 </w:t>
      </w:r>
    </w:p>
    <w:p w:rsidR="00823EBA" w:rsidRDefault="00823EBA" w:rsidP="003C7F47">
      <w:pPr>
        <w:spacing w:line="360" w:lineRule="auto"/>
        <w:ind w:firstLineChars="100" w:firstLine="210"/>
        <w:rPr>
          <w:rFonts w:ascii="宋体"/>
          <w:szCs w:val="28"/>
          <w:u w:val="single"/>
        </w:rPr>
      </w:pPr>
      <w:r>
        <w:rPr>
          <w:rFonts w:ascii="宋体" w:hAnsi="宋体" w:hint="eastAsia"/>
          <w:szCs w:val="28"/>
        </w:rPr>
        <w:t>身份证号码：</w:t>
      </w:r>
      <w:r>
        <w:rPr>
          <w:rFonts w:ascii="宋体" w:hAnsi="宋体"/>
          <w:szCs w:val="28"/>
          <w:u w:val="single"/>
        </w:rPr>
        <w:t xml:space="preserve">                              </w:t>
      </w:r>
      <w:r>
        <w:rPr>
          <w:rFonts w:ascii="宋体" w:hAnsi="宋体"/>
          <w:szCs w:val="28"/>
        </w:rPr>
        <w:t xml:space="preserve"> </w:t>
      </w:r>
    </w:p>
    <w:p w:rsidR="00823EBA" w:rsidRDefault="00823EBA" w:rsidP="003C7F47">
      <w:pPr>
        <w:spacing w:line="360" w:lineRule="auto"/>
        <w:ind w:firstLineChars="100" w:firstLine="210"/>
        <w:rPr>
          <w:rFonts w:ascii="宋体"/>
          <w:szCs w:val="28"/>
          <w:u w:val="single"/>
        </w:rPr>
      </w:pPr>
      <w:r>
        <w:rPr>
          <w:rFonts w:ascii="宋体" w:hAnsi="宋体" w:hint="eastAsia"/>
          <w:szCs w:val="28"/>
        </w:rPr>
        <w:t>委托代理人（签字或盖章）：</w:t>
      </w:r>
      <w:r>
        <w:rPr>
          <w:rFonts w:ascii="宋体" w:hAnsi="宋体"/>
          <w:szCs w:val="28"/>
          <w:u w:val="single"/>
        </w:rPr>
        <w:t xml:space="preserve">                 </w:t>
      </w:r>
    </w:p>
    <w:p w:rsidR="00823EBA" w:rsidRDefault="00823EBA" w:rsidP="003C7F47">
      <w:pPr>
        <w:spacing w:line="360" w:lineRule="auto"/>
        <w:ind w:firstLineChars="100" w:firstLine="210"/>
        <w:rPr>
          <w:rFonts w:ascii="宋体"/>
          <w:szCs w:val="28"/>
          <w:u w:val="single"/>
        </w:rPr>
      </w:pPr>
      <w:r>
        <w:rPr>
          <w:rFonts w:ascii="宋体" w:hAnsi="宋体" w:hint="eastAsia"/>
          <w:szCs w:val="28"/>
        </w:rPr>
        <w:t>身份证号码：</w:t>
      </w:r>
      <w:r>
        <w:rPr>
          <w:rFonts w:ascii="宋体" w:hAnsi="宋体"/>
          <w:szCs w:val="28"/>
          <w:u w:val="single"/>
        </w:rPr>
        <w:t xml:space="preserve">                              </w:t>
      </w:r>
      <w:r>
        <w:rPr>
          <w:rFonts w:ascii="宋体" w:hAnsi="宋体"/>
          <w:szCs w:val="28"/>
        </w:rPr>
        <w:t xml:space="preserve"> </w:t>
      </w:r>
    </w:p>
    <w:p w:rsidR="00823EBA" w:rsidRDefault="00823EBA" w:rsidP="003C7F47">
      <w:pPr>
        <w:spacing w:line="360" w:lineRule="auto"/>
        <w:rPr>
          <w:rFonts w:ascii="宋体"/>
          <w:szCs w:val="28"/>
        </w:rPr>
      </w:pPr>
    </w:p>
    <w:p w:rsidR="00823EBA" w:rsidRDefault="00823EBA" w:rsidP="003C7F47">
      <w:pPr>
        <w:spacing w:line="360" w:lineRule="auto"/>
        <w:ind w:firstLineChars="1550" w:firstLine="3255"/>
        <w:rPr>
          <w:rFonts w:ascii="宋体"/>
          <w:szCs w:val="28"/>
        </w:rPr>
      </w:pPr>
      <w:r>
        <w:rPr>
          <w:rFonts w:ascii="宋体" w:hAnsi="宋体"/>
          <w:szCs w:val="28"/>
          <w:u w:val="single"/>
        </w:rPr>
        <w:t xml:space="preserve">         </w:t>
      </w:r>
      <w:r>
        <w:rPr>
          <w:rFonts w:ascii="宋体" w:hAnsi="宋体" w:hint="eastAsia"/>
          <w:szCs w:val="28"/>
        </w:rPr>
        <w:t>年</w:t>
      </w:r>
      <w:r>
        <w:rPr>
          <w:rFonts w:ascii="宋体" w:hAnsi="宋体"/>
          <w:szCs w:val="28"/>
          <w:u w:val="single"/>
        </w:rPr>
        <w:t xml:space="preserve">     </w:t>
      </w:r>
      <w:r>
        <w:rPr>
          <w:rFonts w:ascii="宋体" w:hAnsi="宋体" w:hint="eastAsia"/>
          <w:szCs w:val="28"/>
        </w:rPr>
        <w:t>月</w:t>
      </w:r>
      <w:r>
        <w:rPr>
          <w:rFonts w:ascii="宋体" w:hAnsi="宋体"/>
          <w:szCs w:val="28"/>
          <w:u w:val="single"/>
        </w:rPr>
        <w:t xml:space="preserve">     </w:t>
      </w:r>
      <w:r>
        <w:rPr>
          <w:rFonts w:ascii="宋体" w:hAnsi="宋体" w:hint="eastAsia"/>
          <w:szCs w:val="28"/>
        </w:rPr>
        <w:t>日</w:t>
      </w:r>
    </w:p>
    <w:p w:rsidR="00823EBA" w:rsidRDefault="00823EBA" w:rsidP="003C7F47">
      <w:pPr>
        <w:spacing w:line="500" w:lineRule="exact"/>
        <w:jc w:val="center"/>
        <w:rPr>
          <w:rFonts w:ascii="仿宋" w:eastAsia="仿宋" w:hAnsi="仿宋" w:cs="宋体"/>
          <w:kern w:val="0"/>
          <w:sz w:val="32"/>
          <w:szCs w:val="32"/>
        </w:rPr>
      </w:pPr>
    </w:p>
    <w:sectPr w:rsidR="00823EBA" w:rsidSect="004404CB">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EBA" w:rsidRDefault="00823EBA" w:rsidP="004404CB">
      <w:r>
        <w:separator/>
      </w:r>
    </w:p>
  </w:endnote>
  <w:endnote w:type="continuationSeparator" w:id="0">
    <w:p w:rsidR="00823EBA" w:rsidRDefault="00823EBA" w:rsidP="004404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panose1 w:val="00000000000000000000"/>
    <w:charset w:val="86"/>
    <w:family w:val="modern"/>
    <w:notTrueType/>
    <w:pitch w:val="default"/>
    <w:sig w:usb0="00000001" w:usb1="080E0000" w:usb2="00000010" w:usb3="00000000" w:csb0="00040000" w:csb1="00000000"/>
  </w:font>
  <w:font w:name="仿宋_GB2312">
    <w:altName w:val="仿宋"/>
    <w:panose1 w:val="00000000000000000000"/>
    <w:charset w:val="86"/>
    <w:family w:val="modern"/>
    <w:notTrueType/>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EBA" w:rsidRDefault="00823E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EBA" w:rsidRDefault="00823EB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EBA" w:rsidRDefault="00823E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EBA" w:rsidRDefault="00823EBA" w:rsidP="004404CB">
      <w:r>
        <w:separator/>
      </w:r>
    </w:p>
  </w:footnote>
  <w:footnote w:type="continuationSeparator" w:id="0">
    <w:p w:rsidR="00823EBA" w:rsidRDefault="00823EBA" w:rsidP="004404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EBA" w:rsidRDefault="00823EBA">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EBA" w:rsidRDefault="00823EBA" w:rsidP="00434793">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EBA" w:rsidRDefault="00823E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16C4D3"/>
    <w:multiLevelType w:val="singleLevel"/>
    <w:tmpl w:val="9216C4D3"/>
    <w:lvl w:ilvl="0">
      <w:start w:val="1"/>
      <w:numFmt w:val="decimal"/>
      <w:suff w:val="nothing"/>
      <w:lvlText w:val="%1、"/>
      <w:lvlJc w:val="left"/>
      <w:rPr>
        <w:rFonts w:cs="Times New Roman"/>
      </w:rPr>
    </w:lvl>
  </w:abstractNum>
  <w:abstractNum w:abstractNumId="1">
    <w:nsid w:val="0000000B"/>
    <w:multiLevelType w:val="multilevel"/>
    <w:tmpl w:val="0000000B"/>
    <w:lvl w:ilvl="0">
      <w:start w:val="1"/>
      <w:numFmt w:val="lowerLetter"/>
      <w:pStyle w:val="a"/>
      <w:lvlText w:val="%1."/>
      <w:legacy w:legacy="1" w:legacySpace="0" w:legacyIndent="425"/>
      <w:lvlJc w:val="left"/>
      <w:pPr>
        <w:ind w:left="425" w:hanging="425"/>
      </w:pPr>
      <w:rPr>
        <w:rFonts w:ascii="宋体" w:eastAsia="宋体" w:cs="Times New Roman" w:hint="eastAsia"/>
        <w:b w:val="0"/>
        <w:i w:val="0"/>
      </w:rPr>
    </w:lvl>
    <w:lvl w:ilvl="1">
      <w:start w:val="1"/>
      <w:numFmt w:val="decimal"/>
      <w:pStyle w:val="a0"/>
      <w:lvlText w:val="%1.%2."/>
      <w:legacy w:legacy="1" w:legacySpace="0" w:legacyIndent="425"/>
      <w:lvlJc w:val="left"/>
      <w:pPr>
        <w:ind w:left="850" w:hanging="425"/>
      </w:pPr>
      <w:rPr>
        <w:rFonts w:cs="Times New Roman"/>
      </w:rPr>
    </w:lvl>
    <w:lvl w:ilvl="2">
      <w:start w:val="1"/>
      <w:numFmt w:val="decimal"/>
      <w:lvlText w:val="%1.%2.%3."/>
      <w:legacy w:legacy="1" w:legacySpace="0" w:legacyIndent="425"/>
      <w:lvlJc w:val="left"/>
      <w:pPr>
        <w:ind w:left="1275" w:hanging="425"/>
      </w:pPr>
      <w:rPr>
        <w:rFonts w:cs="Times New Roman"/>
      </w:rPr>
    </w:lvl>
    <w:lvl w:ilvl="3">
      <w:start w:val="1"/>
      <w:numFmt w:val="decimal"/>
      <w:lvlText w:val="%1.%2.%3.%4."/>
      <w:legacy w:legacy="1" w:legacySpace="0" w:legacyIndent="425"/>
      <w:lvlJc w:val="left"/>
      <w:pPr>
        <w:ind w:left="1700" w:hanging="425"/>
      </w:pPr>
      <w:rPr>
        <w:rFonts w:cs="Times New Roman"/>
      </w:rPr>
    </w:lvl>
    <w:lvl w:ilvl="4">
      <w:start w:val="1"/>
      <w:numFmt w:val="decimal"/>
      <w:lvlText w:val="%1.%2.%3.%4.%5."/>
      <w:legacy w:legacy="1" w:legacySpace="0" w:legacyIndent="425"/>
      <w:lvlJc w:val="left"/>
      <w:pPr>
        <w:ind w:left="2125" w:hanging="425"/>
      </w:pPr>
      <w:rPr>
        <w:rFonts w:cs="Times New Roman"/>
      </w:rPr>
    </w:lvl>
    <w:lvl w:ilvl="5">
      <w:start w:val="1"/>
      <w:numFmt w:val="decimal"/>
      <w:lvlText w:val="%1.%2.%3.%4.%5.%6."/>
      <w:legacy w:legacy="1" w:legacySpace="0" w:legacyIndent="425"/>
      <w:lvlJc w:val="left"/>
      <w:pPr>
        <w:ind w:left="2550" w:hanging="425"/>
      </w:pPr>
      <w:rPr>
        <w:rFonts w:cs="Times New Roman"/>
      </w:rPr>
    </w:lvl>
    <w:lvl w:ilvl="6">
      <w:start w:val="1"/>
      <w:numFmt w:val="decimal"/>
      <w:lvlText w:val="%1.%2.%3.%4.%5.%6.%7."/>
      <w:legacy w:legacy="1" w:legacySpace="0" w:legacyIndent="425"/>
      <w:lvlJc w:val="left"/>
      <w:pPr>
        <w:ind w:left="2975" w:hanging="425"/>
      </w:pPr>
      <w:rPr>
        <w:rFonts w:cs="Times New Roman"/>
      </w:rPr>
    </w:lvl>
    <w:lvl w:ilvl="7">
      <w:start w:val="1"/>
      <w:numFmt w:val="decimal"/>
      <w:lvlText w:val="%1.%2.%3.%4.%5.%6.%7.%8."/>
      <w:legacy w:legacy="1" w:legacySpace="0" w:legacyIndent="425"/>
      <w:lvlJc w:val="left"/>
      <w:pPr>
        <w:ind w:left="3400" w:hanging="425"/>
      </w:pPr>
      <w:rPr>
        <w:rFonts w:cs="Times New Roman"/>
      </w:rPr>
    </w:lvl>
    <w:lvl w:ilvl="8">
      <w:start w:val="1"/>
      <w:numFmt w:val="decimal"/>
      <w:lvlText w:val="%1.%2.%3.%4.%5.%6.%7.%8.%9."/>
      <w:legacy w:legacy="1" w:legacySpace="0" w:legacyIndent="425"/>
      <w:lvlJc w:val="left"/>
      <w:pPr>
        <w:ind w:left="3825" w:hanging="425"/>
      </w:pPr>
      <w:rPr>
        <w:rFonts w:cs="Times New Roman"/>
      </w:rPr>
    </w:lvl>
  </w:abstractNum>
  <w:abstractNum w:abstractNumId="2">
    <w:nsid w:val="272568BD"/>
    <w:multiLevelType w:val="hybridMultilevel"/>
    <w:tmpl w:val="13E0D12A"/>
    <w:lvl w:ilvl="0" w:tplc="2DF0C676">
      <w:start w:val="1"/>
      <w:numFmt w:val="japaneseCounting"/>
      <w:lvlText w:val="%1、"/>
      <w:lvlJc w:val="left"/>
      <w:pPr>
        <w:ind w:left="1365" w:hanging="720"/>
      </w:pPr>
      <w:rPr>
        <w:rFonts w:cs="Times New Roman" w:hint="default"/>
      </w:rPr>
    </w:lvl>
    <w:lvl w:ilvl="1" w:tplc="04090019" w:tentative="1">
      <w:start w:val="1"/>
      <w:numFmt w:val="lowerLetter"/>
      <w:lvlText w:val="%2)"/>
      <w:lvlJc w:val="left"/>
      <w:pPr>
        <w:ind w:left="1485" w:hanging="420"/>
      </w:pPr>
      <w:rPr>
        <w:rFonts w:cs="Times New Roman"/>
      </w:rPr>
    </w:lvl>
    <w:lvl w:ilvl="2" w:tplc="0409001B" w:tentative="1">
      <w:start w:val="1"/>
      <w:numFmt w:val="lowerRoman"/>
      <w:lvlText w:val="%3."/>
      <w:lvlJc w:val="right"/>
      <w:pPr>
        <w:ind w:left="1905" w:hanging="420"/>
      </w:pPr>
      <w:rPr>
        <w:rFonts w:cs="Times New Roman"/>
      </w:rPr>
    </w:lvl>
    <w:lvl w:ilvl="3" w:tplc="0409000F" w:tentative="1">
      <w:start w:val="1"/>
      <w:numFmt w:val="decimal"/>
      <w:lvlText w:val="%4."/>
      <w:lvlJc w:val="left"/>
      <w:pPr>
        <w:ind w:left="2325" w:hanging="420"/>
      </w:pPr>
      <w:rPr>
        <w:rFonts w:cs="Times New Roman"/>
      </w:rPr>
    </w:lvl>
    <w:lvl w:ilvl="4" w:tplc="04090019" w:tentative="1">
      <w:start w:val="1"/>
      <w:numFmt w:val="lowerLetter"/>
      <w:lvlText w:val="%5)"/>
      <w:lvlJc w:val="left"/>
      <w:pPr>
        <w:ind w:left="2745" w:hanging="420"/>
      </w:pPr>
      <w:rPr>
        <w:rFonts w:cs="Times New Roman"/>
      </w:rPr>
    </w:lvl>
    <w:lvl w:ilvl="5" w:tplc="0409001B" w:tentative="1">
      <w:start w:val="1"/>
      <w:numFmt w:val="lowerRoman"/>
      <w:lvlText w:val="%6."/>
      <w:lvlJc w:val="right"/>
      <w:pPr>
        <w:ind w:left="3165" w:hanging="420"/>
      </w:pPr>
      <w:rPr>
        <w:rFonts w:cs="Times New Roman"/>
      </w:rPr>
    </w:lvl>
    <w:lvl w:ilvl="6" w:tplc="0409000F" w:tentative="1">
      <w:start w:val="1"/>
      <w:numFmt w:val="decimal"/>
      <w:lvlText w:val="%7."/>
      <w:lvlJc w:val="left"/>
      <w:pPr>
        <w:ind w:left="3585" w:hanging="420"/>
      </w:pPr>
      <w:rPr>
        <w:rFonts w:cs="Times New Roman"/>
      </w:rPr>
    </w:lvl>
    <w:lvl w:ilvl="7" w:tplc="04090019" w:tentative="1">
      <w:start w:val="1"/>
      <w:numFmt w:val="lowerLetter"/>
      <w:lvlText w:val="%8)"/>
      <w:lvlJc w:val="left"/>
      <w:pPr>
        <w:ind w:left="4005" w:hanging="420"/>
      </w:pPr>
      <w:rPr>
        <w:rFonts w:cs="Times New Roman"/>
      </w:rPr>
    </w:lvl>
    <w:lvl w:ilvl="8" w:tplc="0409001B" w:tentative="1">
      <w:start w:val="1"/>
      <w:numFmt w:val="lowerRoman"/>
      <w:lvlText w:val="%9."/>
      <w:lvlJc w:val="right"/>
      <w:pPr>
        <w:ind w:left="4425" w:hanging="420"/>
      </w:pPr>
      <w:rPr>
        <w:rFonts w:cs="Times New Roman"/>
      </w:rPr>
    </w:lvl>
  </w:abstractNum>
  <w:abstractNum w:abstractNumId="3">
    <w:nsid w:val="500461A1"/>
    <w:multiLevelType w:val="singleLevel"/>
    <w:tmpl w:val="500461A1"/>
    <w:lvl w:ilvl="0">
      <w:start w:val="2"/>
      <w:numFmt w:val="chineseCounting"/>
      <w:suff w:val="nothing"/>
      <w:lvlText w:val="%1、"/>
      <w:lvlJc w:val="left"/>
      <w:rPr>
        <w:rFonts w:cs="Times New Roman" w:hint="eastAsia"/>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1691"/>
    <w:rsid w:val="00015D1B"/>
    <w:rsid w:val="00027B15"/>
    <w:rsid w:val="00036AAC"/>
    <w:rsid w:val="00041DC9"/>
    <w:rsid w:val="00042545"/>
    <w:rsid w:val="00051182"/>
    <w:rsid w:val="000743C0"/>
    <w:rsid w:val="00080BEA"/>
    <w:rsid w:val="0008137B"/>
    <w:rsid w:val="00093888"/>
    <w:rsid w:val="0009750D"/>
    <w:rsid w:val="000A1935"/>
    <w:rsid w:val="000A4BAF"/>
    <w:rsid w:val="000A537F"/>
    <w:rsid w:val="000B414E"/>
    <w:rsid w:val="000B667B"/>
    <w:rsid w:val="000C44D3"/>
    <w:rsid w:val="000D3B64"/>
    <w:rsid w:val="000D4153"/>
    <w:rsid w:val="000F50A1"/>
    <w:rsid w:val="000F7786"/>
    <w:rsid w:val="00100229"/>
    <w:rsid w:val="00100AEF"/>
    <w:rsid w:val="001326B5"/>
    <w:rsid w:val="0013321E"/>
    <w:rsid w:val="001406EF"/>
    <w:rsid w:val="001410B8"/>
    <w:rsid w:val="00145C15"/>
    <w:rsid w:val="001544A0"/>
    <w:rsid w:val="00164DD2"/>
    <w:rsid w:val="00166FAA"/>
    <w:rsid w:val="00170FF9"/>
    <w:rsid w:val="001726C6"/>
    <w:rsid w:val="00173071"/>
    <w:rsid w:val="001765FE"/>
    <w:rsid w:val="00180242"/>
    <w:rsid w:val="00191B67"/>
    <w:rsid w:val="00192AF7"/>
    <w:rsid w:val="001A091C"/>
    <w:rsid w:val="001A1716"/>
    <w:rsid w:val="001A2E21"/>
    <w:rsid w:val="001C2474"/>
    <w:rsid w:val="001C6573"/>
    <w:rsid w:val="001D53A9"/>
    <w:rsid w:val="001D77C5"/>
    <w:rsid w:val="001E092E"/>
    <w:rsid w:val="001F71D2"/>
    <w:rsid w:val="0021687C"/>
    <w:rsid w:val="00222349"/>
    <w:rsid w:val="00223663"/>
    <w:rsid w:val="0022478E"/>
    <w:rsid w:val="002303C0"/>
    <w:rsid w:val="00240BE0"/>
    <w:rsid w:val="00262142"/>
    <w:rsid w:val="002622BF"/>
    <w:rsid w:val="002664EA"/>
    <w:rsid w:val="00267BAF"/>
    <w:rsid w:val="00274B6D"/>
    <w:rsid w:val="00275A23"/>
    <w:rsid w:val="00287567"/>
    <w:rsid w:val="00296615"/>
    <w:rsid w:val="002A101A"/>
    <w:rsid w:val="002B59A5"/>
    <w:rsid w:val="002B7E40"/>
    <w:rsid w:val="002C3D0E"/>
    <w:rsid w:val="002D1D65"/>
    <w:rsid w:val="002E28B2"/>
    <w:rsid w:val="002F0CBD"/>
    <w:rsid w:val="00305A28"/>
    <w:rsid w:val="0030639A"/>
    <w:rsid w:val="0031682F"/>
    <w:rsid w:val="00333B9E"/>
    <w:rsid w:val="00334E9F"/>
    <w:rsid w:val="00335380"/>
    <w:rsid w:val="00343AE1"/>
    <w:rsid w:val="00357DF1"/>
    <w:rsid w:val="003634F0"/>
    <w:rsid w:val="00364F0B"/>
    <w:rsid w:val="00365F4F"/>
    <w:rsid w:val="00366A66"/>
    <w:rsid w:val="003670FB"/>
    <w:rsid w:val="00382F7E"/>
    <w:rsid w:val="0038770C"/>
    <w:rsid w:val="003909A0"/>
    <w:rsid w:val="00394964"/>
    <w:rsid w:val="003A0AF0"/>
    <w:rsid w:val="003C7F47"/>
    <w:rsid w:val="003E2625"/>
    <w:rsid w:val="003E3D7B"/>
    <w:rsid w:val="003F39E4"/>
    <w:rsid w:val="004042D8"/>
    <w:rsid w:val="00410320"/>
    <w:rsid w:val="00411A1F"/>
    <w:rsid w:val="004169E4"/>
    <w:rsid w:val="00432BED"/>
    <w:rsid w:val="00434793"/>
    <w:rsid w:val="004404CB"/>
    <w:rsid w:val="00462DAC"/>
    <w:rsid w:val="00470468"/>
    <w:rsid w:val="00471249"/>
    <w:rsid w:val="00471965"/>
    <w:rsid w:val="00474C97"/>
    <w:rsid w:val="0048090A"/>
    <w:rsid w:val="004907D8"/>
    <w:rsid w:val="00491352"/>
    <w:rsid w:val="00493977"/>
    <w:rsid w:val="00496F78"/>
    <w:rsid w:val="0049702A"/>
    <w:rsid w:val="00497670"/>
    <w:rsid w:val="004B346D"/>
    <w:rsid w:val="004C1B0D"/>
    <w:rsid w:val="004D4338"/>
    <w:rsid w:val="004D511B"/>
    <w:rsid w:val="004D73B2"/>
    <w:rsid w:val="004E702A"/>
    <w:rsid w:val="004F0426"/>
    <w:rsid w:val="004F6335"/>
    <w:rsid w:val="0051098E"/>
    <w:rsid w:val="0051447B"/>
    <w:rsid w:val="00524D42"/>
    <w:rsid w:val="005268EB"/>
    <w:rsid w:val="00526ED1"/>
    <w:rsid w:val="0053575B"/>
    <w:rsid w:val="00544673"/>
    <w:rsid w:val="005449DA"/>
    <w:rsid w:val="00560DE9"/>
    <w:rsid w:val="0056134D"/>
    <w:rsid w:val="00567FF7"/>
    <w:rsid w:val="005815EB"/>
    <w:rsid w:val="00581691"/>
    <w:rsid w:val="00586A03"/>
    <w:rsid w:val="00592F76"/>
    <w:rsid w:val="00597EDF"/>
    <w:rsid w:val="005A1A89"/>
    <w:rsid w:val="005A7BAC"/>
    <w:rsid w:val="005B2619"/>
    <w:rsid w:val="005B761D"/>
    <w:rsid w:val="005C2768"/>
    <w:rsid w:val="005C6C38"/>
    <w:rsid w:val="005E32CF"/>
    <w:rsid w:val="005E7FD8"/>
    <w:rsid w:val="005F704D"/>
    <w:rsid w:val="00616029"/>
    <w:rsid w:val="00632B02"/>
    <w:rsid w:val="006349A3"/>
    <w:rsid w:val="006446AE"/>
    <w:rsid w:val="00650029"/>
    <w:rsid w:val="00655A76"/>
    <w:rsid w:val="006646DB"/>
    <w:rsid w:val="0066671D"/>
    <w:rsid w:val="00672DE4"/>
    <w:rsid w:val="00680923"/>
    <w:rsid w:val="00687998"/>
    <w:rsid w:val="00692E3D"/>
    <w:rsid w:val="006B6A23"/>
    <w:rsid w:val="006C1B45"/>
    <w:rsid w:val="006C4DFE"/>
    <w:rsid w:val="006D19E8"/>
    <w:rsid w:val="006D44AD"/>
    <w:rsid w:val="006E17B9"/>
    <w:rsid w:val="006E1A39"/>
    <w:rsid w:val="006F7A45"/>
    <w:rsid w:val="00700560"/>
    <w:rsid w:val="0070195E"/>
    <w:rsid w:val="00706ADF"/>
    <w:rsid w:val="0070759E"/>
    <w:rsid w:val="00707A1C"/>
    <w:rsid w:val="00712DD2"/>
    <w:rsid w:val="00713493"/>
    <w:rsid w:val="007177B8"/>
    <w:rsid w:val="00723BA1"/>
    <w:rsid w:val="00725E71"/>
    <w:rsid w:val="00736E8F"/>
    <w:rsid w:val="00756F32"/>
    <w:rsid w:val="00766B5C"/>
    <w:rsid w:val="00775B02"/>
    <w:rsid w:val="00780CF0"/>
    <w:rsid w:val="007821C4"/>
    <w:rsid w:val="00786A04"/>
    <w:rsid w:val="00791DBC"/>
    <w:rsid w:val="00797A65"/>
    <w:rsid w:val="007A404E"/>
    <w:rsid w:val="007A49A3"/>
    <w:rsid w:val="007A7A18"/>
    <w:rsid w:val="007A7B8D"/>
    <w:rsid w:val="007B178B"/>
    <w:rsid w:val="007D4DDE"/>
    <w:rsid w:val="007D7D28"/>
    <w:rsid w:val="007E0398"/>
    <w:rsid w:val="007E23A7"/>
    <w:rsid w:val="007E35A6"/>
    <w:rsid w:val="007E520E"/>
    <w:rsid w:val="007E5690"/>
    <w:rsid w:val="007E6C86"/>
    <w:rsid w:val="007E7CD4"/>
    <w:rsid w:val="007F3CEB"/>
    <w:rsid w:val="00800689"/>
    <w:rsid w:val="0080165E"/>
    <w:rsid w:val="00812CC3"/>
    <w:rsid w:val="0082155C"/>
    <w:rsid w:val="00823EBA"/>
    <w:rsid w:val="00826590"/>
    <w:rsid w:val="00831C0C"/>
    <w:rsid w:val="00833D55"/>
    <w:rsid w:val="008525F9"/>
    <w:rsid w:val="008626C1"/>
    <w:rsid w:val="00863A98"/>
    <w:rsid w:val="00865B33"/>
    <w:rsid w:val="00884A40"/>
    <w:rsid w:val="00884D90"/>
    <w:rsid w:val="0089066D"/>
    <w:rsid w:val="008B12A2"/>
    <w:rsid w:val="008D15C3"/>
    <w:rsid w:val="008D1ABA"/>
    <w:rsid w:val="008E7DE8"/>
    <w:rsid w:val="0090078F"/>
    <w:rsid w:val="0091051C"/>
    <w:rsid w:val="00914E65"/>
    <w:rsid w:val="009163D3"/>
    <w:rsid w:val="00942647"/>
    <w:rsid w:val="0094358F"/>
    <w:rsid w:val="00947978"/>
    <w:rsid w:val="0096014E"/>
    <w:rsid w:val="00961831"/>
    <w:rsid w:val="00964AC2"/>
    <w:rsid w:val="0096554E"/>
    <w:rsid w:val="00966A2D"/>
    <w:rsid w:val="00970143"/>
    <w:rsid w:val="00990A58"/>
    <w:rsid w:val="009A014F"/>
    <w:rsid w:val="009A5AE9"/>
    <w:rsid w:val="009A6BF4"/>
    <w:rsid w:val="009B0DB2"/>
    <w:rsid w:val="009D0763"/>
    <w:rsid w:val="009D4A6C"/>
    <w:rsid w:val="009E15BF"/>
    <w:rsid w:val="009E15F4"/>
    <w:rsid w:val="00A00C28"/>
    <w:rsid w:val="00A04253"/>
    <w:rsid w:val="00A04D36"/>
    <w:rsid w:val="00A062B0"/>
    <w:rsid w:val="00A14DEC"/>
    <w:rsid w:val="00A330D4"/>
    <w:rsid w:val="00A339D2"/>
    <w:rsid w:val="00A515DC"/>
    <w:rsid w:val="00A53FEA"/>
    <w:rsid w:val="00A5487F"/>
    <w:rsid w:val="00A54BD1"/>
    <w:rsid w:val="00A55E54"/>
    <w:rsid w:val="00A56E63"/>
    <w:rsid w:val="00A61B02"/>
    <w:rsid w:val="00A61DE0"/>
    <w:rsid w:val="00A7662A"/>
    <w:rsid w:val="00A868B9"/>
    <w:rsid w:val="00A90BA8"/>
    <w:rsid w:val="00A90E77"/>
    <w:rsid w:val="00A968D6"/>
    <w:rsid w:val="00AA2229"/>
    <w:rsid w:val="00AA23CE"/>
    <w:rsid w:val="00AC5945"/>
    <w:rsid w:val="00AC79F1"/>
    <w:rsid w:val="00AD5597"/>
    <w:rsid w:val="00AD60D7"/>
    <w:rsid w:val="00B003D9"/>
    <w:rsid w:val="00B05D6B"/>
    <w:rsid w:val="00B1440F"/>
    <w:rsid w:val="00B30918"/>
    <w:rsid w:val="00B30CFC"/>
    <w:rsid w:val="00B510AA"/>
    <w:rsid w:val="00B67AAC"/>
    <w:rsid w:val="00B704A9"/>
    <w:rsid w:val="00B735CC"/>
    <w:rsid w:val="00B73F88"/>
    <w:rsid w:val="00B80357"/>
    <w:rsid w:val="00B814E5"/>
    <w:rsid w:val="00BA3877"/>
    <w:rsid w:val="00BB07D9"/>
    <w:rsid w:val="00BC2260"/>
    <w:rsid w:val="00BC4E58"/>
    <w:rsid w:val="00BD4099"/>
    <w:rsid w:val="00BE2533"/>
    <w:rsid w:val="00BE79B0"/>
    <w:rsid w:val="00BF232B"/>
    <w:rsid w:val="00BF6DCC"/>
    <w:rsid w:val="00C01C5A"/>
    <w:rsid w:val="00C064FB"/>
    <w:rsid w:val="00C166AA"/>
    <w:rsid w:val="00C1684A"/>
    <w:rsid w:val="00C16986"/>
    <w:rsid w:val="00C337FD"/>
    <w:rsid w:val="00C33A95"/>
    <w:rsid w:val="00C33E45"/>
    <w:rsid w:val="00C40805"/>
    <w:rsid w:val="00C51E2F"/>
    <w:rsid w:val="00C51E98"/>
    <w:rsid w:val="00C523AD"/>
    <w:rsid w:val="00C52C6C"/>
    <w:rsid w:val="00C722D6"/>
    <w:rsid w:val="00C84F03"/>
    <w:rsid w:val="00C865C9"/>
    <w:rsid w:val="00C90441"/>
    <w:rsid w:val="00C924A8"/>
    <w:rsid w:val="00CA1AA4"/>
    <w:rsid w:val="00CD6671"/>
    <w:rsid w:val="00CE2C5B"/>
    <w:rsid w:val="00CE2FC7"/>
    <w:rsid w:val="00CE3FB7"/>
    <w:rsid w:val="00D02513"/>
    <w:rsid w:val="00D07680"/>
    <w:rsid w:val="00D1509A"/>
    <w:rsid w:val="00D151EE"/>
    <w:rsid w:val="00D23007"/>
    <w:rsid w:val="00D23715"/>
    <w:rsid w:val="00D25AE0"/>
    <w:rsid w:val="00D268B1"/>
    <w:rsid w:val="00D42E35"/>
    <w:rsid w:val="00D500E6"/>
    <w:rsid w:val="00D5161F"/>
    <w:rsid w:val="00D54E6D"/>
    <w:rsid w:val="00D62D58"/>
    <w:rsid w:val="00D64878"/>
    <w:rsid w:val="00D65875"/>
    <w:rsid w:val="00D82953"/>
    <w:rsid w:val="00D86CED"/>
    <w:rsid w:val="00D93C0B"/>
    <w:rsid w:val="00D96520"/>
    <w:rsid w:val="00D96809"/>
    <w:rsid w:val="00D96C17"/>
    <w:rsid w:val="00D97A3C"/>
    <w:rsid w:val="00D97A99"/>
    <w:rsid w:val="00D97ECE"/>
    <w:rsid w:val="00DC151D"/>
    <w:rsid w:val="00DC447D"/>
    <w:rsid w:val="00DE36F3"/>
    <w:rsid w:val="00DE7019"/>
    <w:rsid w:val="00DF618E"/>
    <w:rsid w:val="00E03206"/>
    <w:rsid w:val="00E116A6"/>
    <w:rsid w:val="00E14421"/>
    <w:rsid w:val="00E22CD5"/>
    <w:rsid w:val="00E2685F"/>
    <w:rsid w:val="00E2763B"/>
    <w:rsid w:val="00E30639"/>
    <w:rsid w:val="00E3490D"/>
    <w:rsid w:val="00E359DA"/>
    <w:rsid w:val="00E46096"/>
    <w:rsid w:val="00E470A5"/>
    <w:rsid w:val="00E56F0C"/>
    <w:rsid w:val="00E61F57"/>
    <w:rsid w:val="00E630D0"/>
    <w:rsid w:val="00E650DF"/>
    <w:rsid w:val="00E65185"/>
    <w:rsid w:val="00E72ABA"/>
    <w:rsid w:val="00E80FD7"/>
    <w:rsid w:val="00E85BD9"/>
    <w:rsid w:val="00E8688F"/>
    <w:rsid w:val="00E9703F"/>
    <w:rsid w:val="00E97450"/>
    <w:rsid w:val="00EA205E"/>
    <w:rsid w:val="00EA33BB"/>
    <w:rsid w:val="00EA387D"/>
    <w:rsid w:val="00EB0E9E"/>
    <w:rsid w:val="00EB26B7"/>
    <w:rsid w:val="00EB299F"/>
    <w:rsid w:val="00EB412D"/>
    <w:rsid w:val="00EB5564"/>
    <w:rsid w:val="00EB7AAF"/>
    <w:rsid w:val="00ED0D2C"/>
    <w:rsid w:val="00ED626A"/>
    <w:rsid w:val="00ED7D79"/>
    <w:rsid w:val="00EF1675"/>
    <w:rsid w:val="00F04DF2"/>
    <w:rsid w:val="00F11748"/>
    <w:rsid w:val="00F21C89"/>
    <w:rsid w:val="00F3453B"/>
    <w:rsid w:val="00F4143C"/>
    <w:rsid w:val="00F46300"/>
    <w:rsid w:val="00F50B76"/>
    <w:rsid w:val="00F540F3"/>
    <w:rsid w:val="00F60806"/>
    <w:rsid w:val="00F6195D"/>
    <w:rsid w:val="00F62F1D"/>
    <w:rsid w:val="00F75949"/>
    <w:rsid w:val="00F7637C"/>
    <w:rsid w:val="00F82770"/>
    <w:rsid w:val="00F959D4"/>
    <w:rsid w:val="00FA6655"/>
    <w:rsid w:val="00FB2A1C"/>
    <w:rsid w:val="00FB316B"/>
    <w:rsid w:val="00FB4035"/>
    <w:rsid w:val="00FC2961"/>
    <w:rsid w:val="00FD4AB3"/>
    <w:rsid w:val="00FE1FB4"/>
    <w:rsid w:val="00FF3B40"/>
    <w:rsid w:val="00FF7425"/>
    <w:rsid w:val="3A686A18"/>
    <w:rsid w:val="3AC469D7"/>
    <w:rsid w:val="43F445EB"/>
    <w:rsid w:val="578539EB"/>
    <w:rsid w:val="59157417"/>
    <w:rsid w:val="77A07088"/>
    <w:rsid w:val="7E850B0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locked="1" w:uiPriority="0"/>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Default"/>
    <w:qFormat/>
    <w:rsid w:val="004404CB"/>
    <w:pPr>
      <w:widowControl w:val="0"/>
      <w:jc w:val="both"/>
    </w:pPr>
    <w:rPr>
      <w:szCs w:val="24"/>
    </w:rPr>
  </w:style>
  <w:style w:type="paragraph" w:styleId="Heading1">
    <w:name w:val="heading 1"/>
    <w:basedOn w:val="Normal"/>
    <w:next w:val="Normal"/>
    <w:link w:val="Heading1Char"/>
    <w:uiPriority w:val="99"/>
    <w:qFormat/>
    <w:rsid w:val="004404CB"/>
    <w:pPr>
      <w:keepNext/>
      <w:keepLines/>
      <w:spacing w:before="340" w:after="330" w:line="576" w:lineRule="auto"/>
      <w:outlineLvl w:val="0"/>
    </w:pPr>
    <w:rPr>
      <w:b/>
      <w:kern w:val="44"/>
      <w:sz w:val="44"/>
      <w:szCs w:val="20"/>
    </w:rPr>
  </w:style>
  <w:style w:type="paragraph" w:styleId="Heading2">
    <w:name w:val="heading 2"/>
    <w:basedOn w:val="Normal"/>
    <w:next w:val="Normal"/>
    <w:link w:val="Heading2Char"/>
    <w:uiPriority w:val="99"/>
    <w:qFormat/>
    <w:rsid w:val="004404CB"/>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4404CB"/>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04CB"/>
    <w:rPr>
      <w:rFonts w:eastAsia="宋体" w:cs="Times New Roman"/>
      <w:b/>
      <w:kern w:val="44"/>
      <w:sz w:val="44"/>
      <w:lang w:val="en-US" w:eastAsia="zh-CN" w:bidi="ar-SA"/>
    </w:rPr>
  </w:style>
  <w:style w:type="character" w:customStyle="1" w:styleId="Heading2Char">
    <w:name w:val="Heading 2 Char"/>
    <w:basedOn w:val="DefaultParagraphFont"/>
    <w:link w:val="Heading2"/>
    <w:uiPriority w:val="9"/>
    <w:semiHidden/>
    <w:rsid w:val="00583F6B"/>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583F6B"/>
    <w:rPr>
      <w:b/>
      <w:bCs/>
      <w:sz w:val="32"/>
      <w:szCs w:val="32"/>
    </w:rPr>
  </w:style>
  <w:style w:type="paragraph" w:customStyle="1" w:styleId="Default">
    <w:name w:val="Default"/>
    <w:next w:val="a1"/>
    <w:uiPriority w:val="99"/>
    <w:rsid w:val="004404CB"/>
    <w:pPr>
      <w:widowControl w:val="0"/>
      <w:autoSpaceDE w:val="0"/>
      <w:autoSpaceDN w:val="0"/>
      <w:adjustRightInd w:val="0"/>
    </w:pPr>
    <w:rPr>
      <w:rFonts w:ascii="宋体" w:cs="宋体"/>
      <w:color w:val="000000"/>
      <w:kern w:val="0"/>
      <w:sz w:val="24"/>
      <w:szCs w:val="24"/>
    </w:rPr>
  </w:style>
  <w:style w:type="paragraph" w:customStyle="1" w:styleId="a1">
    <w:name w:val="大标题"/>
    <w:basedOn w:val="Normal"/>
    <w:next w:val="BodyTextFirstIndent2"/>
    <w:uiPriority w:val="99"/>
    <w:rsid w:val="004404CB"/>
    <w:pPr>
      <w:jc w:val="center"/>
    </w:pPr>
    <w:rPr>
      <w:rFonts w:ascii="Arial" w:hAnsi="Arial"/>
      <w:b/>
      <w:sz w:val="28"/>
    </w:rPr>
  </w:style>
  <w:style w:type="paragraph" w:styleId="BodyTextIndent">
    <w:name w:val="Body Text Indent"/>
    <w:basedOn w:val="Normal"/>
    <w:next w:val="EnvelopeReturn"/>
    <w:link w:val="BodyTextIndentChar"/>
    <w:uiPriority w:val="99"/>
    <w:rsid w:val="004404CB"/>
    <w:pPr>
      <w:spacing w:line="400" w:lineRule="exact"/>
      <w:ind w:left="630"/>
    </w:pPr>
    <w:rPr>
      <w:rFonts w:ascii="楷体_GB2312"/>
    </w:rPr>
  </w:style>
  <w:style w:type="character" w:customStyle="1" w:styleId="BodyTextIndentChar">
    <w:name w:val="Body Text Indent Char"/>
    <w:basedOn w:val="DefaultParagraphFont"/>
    <w:link w:val="BodyTextIndent"/>
    <w:uiPriority w:val="99"/>
    <w:semiHidden/>
    <w:rsid w:val="00583F6B"/>
    <w:rPr>
      <w:szCs w:val="24"/>
    </w:rPr>
  </w:style>
  <w:style w:type="paragraph" w:styleId="BodyTextFirstIndent2">
    <w:name w:val="Body Text First Indent 2"/>
    <w:basedOn w:val="BodyTextIndent"/>
    <w:next w:val="Normal"/>
    <w:link w:val="BodyTextFirstIndent2Char"/>
    <w:uiPriority w:val="99"/>
    <w:rsid w:val="004404CB"/>
    <w:pPr>
      <w:spacing w:line="240" w:lineRule="auto"/>
      <w:ind w:leftChars="200" w:left="200" w:firstLineChars="200" w:firstLine="200"/>
    </w:pPr>
  </w:style>
  <w:style w:type="character" w:customStyle="1" w:styleId="BodyTextFirstIndent2Char">
    <w:name w:val="Body Text First Indent 2 Char"/>
    <w:basedOn w:val="BodyTextIndentChar"/>
    <w:link w:val="BodyTextFirstIndent2"/>
    <w:uiPriority w:val="99"/>
    <w:semiHidden/>
    <w:rsid w:val="00583F6B"/>
  </w:style>
  <w:style w:type="paragraph" w:styleId="EnvelopeReturn">
    <w:name w:val="envelope return"/>
    <w:basedOn w:val="Normal"/>
    <w:uiPriority w:val="99"/>
    <w:rsid w:val="004404CB"/>
    <w:pPr>
      <w:snapToGrid w:val="0"/>
    </w:pPr>
    <w:rPr>
      <w:rFonts w:ascii="Arial" w:hAnsi="Arial"/>
    </w:rPr>
  </w:style>
  <w:style w:type="paragraph" w:styleId="CommentText">
    <w:name w:val="annotation text"/>
    <w:basedOn w:val="Normal"/>
    <w:link w:val="CommentTextChar"/>
    <w:uiPriority w:val="99"/>
    <w:rsid w:val="004404CB"/>
    <w:pPr>
      <w:jc w:val="left"/>
    </w:pPr>
    <w:rPr>
      <w:rFonts w:eastAsia="仿宋_GB2312"/>
      <w:sz w:val="30"/>
      <w:szCs w:val="20"/>
    </w:rPr>
  </w:style>
  <w:style w:type="character" w:customStyle="1" w:styleId="CommentTextChar">
    <w:name w:val="Comment Text Char"/>
    <w:basedOn w:val="DefaultParagraphFont"/>
    <w:link w:val="CommentText"/>
    <w:uiPriority w:val="99"/>
    <w:locked/>
    <w:rsid w:val="004404CB"/>
    <w:rPr>
      <w:rFonts w:eastAsia="仿宋_GB2312" w:cs="Times New Roman"/>
      <w:kern w:val="2"/>
      <w:sz w:val="30"/>
      <w:lang w:bidi="ar-SA"/>
    </w:rPr>
  </w:style>
  <w:style w:type="paragraph" w:styleId="BodyText">
    <w:name w:val="Body Text"/>
    <w:basedOn w:val="Normal"/>
    <w:link w:val="BodyTextChar"/>
    <w:uiPriority w:val="99"/>
    <w:rsid w:val="004404CB"/>
    <w:rPr>
      <w:sz w:val="28"/>
      <w:szCs w:val="20"/>
    </w:rPr>
  </w:style>
  <w:style w:type="character" w:customStyle="1" w:styleId="BodyTextChar">
    <w:name w:val="Body Text Char"/>
    <w:basedOn w:val="DefaultParagraphFont"/>
    <w:link w:val="BodyText"/>
    <w:uiPriority w:val="99"/>
    <w:semiHidden/>
    <w:rsid w:val="00583F6B"/>
    <w:rPr>
      <w:szCs w:val="24"/>
    </w:rPr>
  </w:style>
  <w:style w:type="paragraph" w:styleId="Date">
    <w:name w:val="Date"/>
    <w:basedOn w:val="Normal"/>
    <w:next w:val="Normal"/>
    <w:link w:val="DateChar"/>
    <w:uiPriority w:val="99"/>
    <w:rsid w:val="004404CB"/>
    <w:pPr>
      <w:ind w:leftChars="2500" w:left="100"/>
    </w:pPr>
  </w:style>
  <w:style w:type="character" w:customStyle="1" w:styleId="DateChar">
    <w:name w:val="Date Char"/>
    <w:basedOn w:val="DefaultParagraphFont"/>
    <w:link w:val="Date"/>
    <w:uiPriority w:val="99"/>
    <w:semiHidden/>
    <w:rsid w:val="00583F6B"/>
    <w:rPr>
      <w:szCs w:val="24"/>
    </w:rPr>
  </w:style>
  <w:style w:type="paragraph" w:styleId="BalloonText">
    <w:name w:val="Balloon Text"/>
    <w:basedOn w:val="Normal"/>
    <w:link w:val="BalloonTextChar"/>
    <w:uiPriority w:val="99"/>
    <w:semiHidden/>
    <w:rsid w:val="004404CB"/>
    <w:rPr>
      <w:sz w:val="18"/>
      <w:szCs w:val="18"/>
    </w:rPr>
  </w:style>
  <w:style w:type="character" w:customStyle="1" w:styleId="BalloonTextChar">
    <w:name w:val="Balloon Text Char"/>
    <w:basedOn w:val="DefaultParagraphFont"/>
    <w:link w:val="BalloonText"/>
    <w:uiPriority w:val="99"/>
    <w:semiHidden/>
    <w:rsid w:val="00583F6B"/>
    <w:rPr>
      <w:sz w:val="0"/>
      <w:szCs w:val="0"/>
    </w:rPr>
  </w:style>
  <w:style w:type="paragraph" w:styleId="Footer">
    <w:name w:val="footer"/>
    <w:basedOn w:val="Normal"/>
    <w:link w:val="FooterChar"/>
    <w:uiPriority w:val="99"/>
    <w:rsid w:val="004404C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583F6B"/>
    <w:rPr>
      <w:sz w:val="18"/>
      <w:szCs w:val="18"/>
    </w:rPr>
  </w:style>
  <w:style w:type="paragraph" w:styleId="Header">
    <w:name w:val="header"/>
    <w:basedOn w:val="Normal"/>
    <w:link w:val="HeaderChar"/>
    <w:uiPriority w:val="99"/>
    <w:rsid w:val="004404C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583F6B"/>
    <w:rPr>
      <w:sz w:val="18"/>
      <w:szCs w:val="18"/>
    </w:rPr>
  </w:style>
  <w:style w:type="paragraph" w:styleId="Subtitle">
    <w:name w:val="Subtitle"/>
    <w:basedOn w:val="Normal"/>
    <w:next w:val="Normal"/>
    <w:link w:val="SubtitleChar"/>
    <w:uiPriority w:val="99"/>
    <w:qFormat/>
    <w:rsid w:val="004404CB"/>
    <w:pPr>
      <w:spacing w:before="240" w:after="60" w:line="312" w:lineRule="auto"/>
      <w:jc w:val="center"/>
      <w:outlineLvl w:val="1"/>
    </w:pPr>
    <w:rPr>
      <w:rFonts w:ascii="Cambria" w:hAnsi="Cambria"/>
      <w:b/>
      <w:kern w:val="28"/>
      <w:sz w:val="32"/>
      <w:szCs w:val="20"/>
    </w:rPr>
  </w:style>
  <w:style w:type="character" w:customStyle="1" w:styleId="SubtitleChar">
    <w:name w:val="Subtitle Char"/>
    <w:basedOn w:val="DefaultParagraphFont"/>
    <w:link w:val="Subtitle"/>
    <w:uiPriority w:val="11"/>
    <w:rsid w:val="00583F6B"/>
    <w:rPr>
      <w:rFonts w:asciiTheme="majorHAnsi" w:hAnsiTheme="majorHAnsi" w:cstheme="majorBidi"/>
      <w:b/>
      <w:bCs/>
      <w:kern w:val="28"/>
      <w:sz w:val="32"/>
      <w:szCs w:val="32"/>
    </w:rPr>
  </w:style>
  <w:style w:type="paragraph" w:styleId="NormalWeb">
    <w:name w:val="Normal (Web)"/>
    <w:basedOn w:val="Normal"/>
    <w:uiPriority w:val="99"/>
    <w:rsid w:val="004404CB"/>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99"/>
    <w:rsid w:val="004404CB"/>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4404CB"/>
    <w:rPr>
      <w:rFonts w:cs="Times New Roman"/>
      <w:color w:val="444444"/>
      <w:sz w:val="16"/>
      <w:szCs w:val="16"/>
      <w:u w:val="none"/>
    </w:rPr>
  </w:style>
  <w:style w:type="character" w:styleId="Hyperlink">
    <w:name w:val="Hyperlink"/>
    <w:basedOn w:val="DefaultParagraphFont"/>
    <w:uiPriority w:val="99"/>
    <w:rsid w:val="004404CB"/>
    <w:rPr>
      <w:rFonts w:cs="Times New Roman"/>
      <w:color w:val="444444"/>
      <w:sz w:val="16"/>
      <w:szCs w:val="16"/>
      <w:u w:val="none"/>
    </w:rPr>
  </w:style>
  <w:style w:type="paragraph" w:customStyle="1" w:styleId="1">
    <w:name w:val="正文1"/>
    <w:basedOn w:val="Normal"/>
    <w:uiPriority w:val="99"/>
    <w:rsid w:val="004404CB"/>
    <w:pPr>
      <w:snapToGrid w:val="0"/>
      <w:spacing w:line="500" w:lineRule="atLeast"/>
      <w:ind w:firstLine="539"/>
    </w:pPr>
    <w:rPr>
      <w:rFonts w:ascii="宋体" w:hAnsi="Arial Narrow"/>
      <w:spacing w:val="14"/>
      <w:sz w:val="24"/>
      <w:szCs w:val="20"/>
    </w:rPr>
  </w:style>
  <w:style w:type="paragraph" w:customStyle="1" w:styleId="a">
    <w:name w:val="章标题"/>
    <w:basedOn w:val="Heading1"/>
    <w:uiPriority w:val="99"/>
    <w:rsid w:val="004404CB"/>
    <w:pPr>
      <w:keepNext w:val="0"/>
      <w:keepLines w:val="0"/>
      <w:numPr>
        <w:numId w:val="1"/>
      </w:numPr>
      <w:adjustRightInd w:val="0"/>
      <w:snapToGrid w:val="0"/>
      <w:spacing w:before="120" w:after="120" w:line="360" w:lineRule="auto"/>
      <w:jc w:val="center"/>
    </w:pPr>
    <w:rPr>
      <w:rFonts w:ascii="宋体"/>
      <w:bCs/>
      <w:sz w:val="32"/>
      <w:szCs w:val="32"/>
    </w:rPr>
  </w:style>
  <w:style w:type="paragraph" w:customStyle="1" w:styleId="a0">
    <w:name w:val="一级标题"/>
    <w:basedOn w:val="Heading2"/>
    <w:uiPriority w:val="99"/>
    <w:rsid w:val="004404CB"/>
    <w:pPr>
      <w:keepNext w:val="0"/>
      <w:keepLines w:val="0"/>
      <w:numPr>
        <w:ilvl w:val="1"/>
        <w:numId w:val="1"/>
      </w:numPr>
      <w:adjustRightInd w:val="0"/>
      <w:snapToGrid w:val="0"/>
      <w:spacing w:before="240" w:after="240" w:line="360" w:lineRule="auto"/>
      <w:jc w:val="left"/>
    </w:pPr>
    <w:rPr>
      <w:rFonts w:ascii="宋体" w:eastAsia="宋体"/>
      <w:kern w:val="0"/>
      <w:sz w:val="24"/>
      <w:szCs w:val="24"/>
    </w:rPr>
  </w:style>
  <w:style w:type="paragraph" w:styleId="ListParagraph">
    <w:name w:val="List Paragraph"/>
    <w:basedOn w:val="Normal"/>
    <w:uiPriority w:val="99"/>
    <w:qFormat/>
    <w:rsid w:val="004404CB"/>
    <w:pPr>
      <w:ind w:firstLineChars="200" w:firstLine="420"/>
    </w:pPr>
  </w:style>
  <w:style w:type="character" w:customStyle="1" w:styleId="hover16">
    <w:name w:val="hover16"/>
    <w:basedOn w:val="DefaultParagraphFont"/>
    <w:uiPriority w:val="99"/>
    <w:rsid w:val="004404CB"/>
    <w:rPr>
      <w:rFonts w:cs="Times New Roman"/>
    </w:rPr>
  </w:style>
  <w:style w:type="character" w:customStyle="1" w:styleId="hover15">
    <w:name w:val="hover15"/>
    <w:basedOn w:val="DefaultParagraphFont"/>
    <w:uiPriority w:val="99"/>
    <w:rsid w:val="004404C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uoyanggl.c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luoyanggl.c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84</TotalTime>
  <Pages>5</Pages>
  <Words>287</Words>
  <Characters>1636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询价邀请函</dc:title>
  <dc:subject/>
  <dc:creator>微软用户</dc:creator>
  <cp:keywords/>
  <dc:description/>
  <cp:lastModifiedBy>微软用户</cp:lastModifiedBy>
  <cp:revision>64</cp:revision>
  <cp:lastPrinted>2020-01-13T00:51:00Z</cp:lastPrinted>
  <dcterms:created xsi:type="dcterms:W3CDTF">2019-07-09T08:06:00Z</dcterms:created>
  <dcterms:modified xsi:type="dcterms:W3CDTF">2020-01-13T00:51:00Z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