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70" w:rsidRDefault="003E3A70" w:rsidP="00DC59BA">
      <w:pPr>
        <w:spacing w:beforeLines="50"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洛阳市公路管理局</w:t>
      </w:r>
    </w:p>
    <w:p w:rsidR="00CD2F91" w:rsidRDefault="00DC59BA" w:rsidP="003E3A70">
      <w:pPr>
        <w:jc w:val="center"/>
        <w:rPr>
          <w:b/>
          <w:sz w:val="44"/>
          <w:szCs w:val="44"/>
        </w:rPr>
      </w:pPr>
      <w:r w:rsidRPr="00DC59BA">
        <w:rPr>
          <w:rFonts w:hint="eastAsia"/>
          <w:b/>
          <w:sz w:val="44"/>
          <w:szCs w:val="44"/>
        </w:rPr>
        <w:t>国道</w:t>
      </w:r>
      <w:r w:rsidRPr="00DC59BA">
        <w:rPr>
          <w:rFonts w:hint="eastAsia"/>
          <w:b/>
          <w:sz w:val="44"/>
          <w:szCs w:val="44"/>
        </w:rPr>
        <w:t>G310</w:t>
      </w:r>
      <w:r w:rsidRPr="00DC59BA">
        <w:rPr>
          <w:rFonts w:hint="eastAsia"/>
          <w:b/>
          <w:sz w:val="44"/>
          <w:szCs w:val="44"/>
        </w:rPr>
        <w:t>洛阳境段（铁门镇至三门峡市界）改建工程跨越陇海铁路立交工程项目施工图设计审查技术服务询价</w:t>
      </w:r>
      <w:r w:rsidR="003E3A70">
        <w:rPr>
          <w:rFonts w:hint="eastAsia"/>
          <w:b/>
          <w:sz w:val="44"/>
          <w:szCs w:val="44"/>
        </w:rPr>
        <w:t>结果公示</w:t>
      </w:r>
    </w:p>
    <w:p w:rsidR="003E3A70" w:rsidRDefault="003E3A70" w:rsidP="003E3A70">
      <w:pPr>
        <w:jc w:val="center"/>
        <w:rPr>
          <w:b/>
          <w:sz w:val="44"/>
          <w:szCs w:val="44"/>
        </w:rPr>
      </w:pPr>
    </w:p>
    <w:p w:rsidR="003E3A70" w:rsidRPr="003E3A70" w:rsidRDefault="003E3A70" w:rsidP="003E3A70">
      <w:pPr>
        <w:widowControl/>
        <w:spacing w:after="150" w:line="560" w:lineRule="exact"/>
        <w:ind w:firstLine="640"/>
        <w:jc w:val="left"/>
        <w:rPr>
          <w:rFonts w:ascii="Helvetica" w:hAnsi="Helvetica" w:cs="Helvetica"/>
          <w:color w:val="353535"/>
          <w:kern w:val="0"/>
          <w:sz w:val="27"/>
          <w:szCs w:val="27"/>
        </w:rPr>
      </w:pP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一、根据洛阳市公路管理局</w:t>
      </w:r>
      <w:r w:rsidR="00DC59BA" w:rsidRP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国道</w:t>
      </w:r>
      <w:r w:rsidR="00DC59BA" w:rsidRP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G310</w:t>
      </w:r>
      <w:r w:rsidR="00DC59BA" w:rsidRP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洛阳境段（铁门镇至三门峡市界）改建工程跨越陇海铁路立交工程项目施工图设计审查技术服务询价</w:t>
      </w:r>
      <w:r w:rsid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通知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规定，</w:t>
      </w:r>
      <w:r>
        <w:rPr>
          <w:rFonts w:ascii="Helvetica" w:hAnsi="Helvetica" w:cs="Helvetica" w:hint="eastAsia"/>
          <w:color w:val="353535"/>
          <w:kern w:val="0"/>
          <w:sz w:val="27"/>
          <w:szCs w:val="27"/>
        </w:rPr>
        <w:t>经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询价小组评定</w:t>
      </w:r>
      <w:r>
        <w:rPr>
          <w:rFonts w:ascii="Helvetica" w:hAnsi="Helvetica" w:cs="Helvetica" w:hint="eastAsia"/>
          <w:color w:val="353535"/>
          <w:kern w:val="0"/>
          <w:sz w:val="27"/>
          <w:szCs w:val="27"/>
        </w:rPr>
        <w:t>，询价结果如下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：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 xml:space="preserve"> </w:t>
      </w:r>
    </w:p>
    <w:p w:rsidR="003E3A70" w:rsidRPr="003E3A70" w:rsidRDefault="003E3A70" w:rsidP="003E3A70">
      <w:pPr>
        <w:widowControl/>
        <w:spacing w:after="150" w:line="560" w:lineRule="exact"/>
        <w:ind w:firstLine="800"/>
        <w:jc w:val="left"/>
        <w:rPr>
          <w:rFonts w:ascii="Helvetica" w:hAnsi="Helvetica" w:cs="Helvetica"/>
          <w:color w:val="353535"/>
          <w:kern w:val="0"/>
          <w:sz w:val="27"/>
          <w:szCs w:val="27"/>
        </w:rPr>
      </w:pP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第一候选人：</w:t>
      </w:r>
      <w:r w:rsidR="00DC59BA" w:rsidRP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中铁第六勘察设计院集团有限公司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 xml:space="preserve"> 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报价：</w:t>
      </w:r>
      <w:r w:rsid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186000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元，完成天数</w:t>
      </w:r>
      <w:r w:rsid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1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0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天。</w:t>
      </w:r>
    </w:p>
    <w:p w:rsidR="003E3A70" w:rsidRPr="003E3A70" w:rsidRDefault="003E3A70" w:rsidP="003E3A70">
      <w:pPr>
        <w:widowControl/>
        <w:spacing w:after="150" w:line="560" w:lineRule="exact"/>
        <w:ind w:firstLine="800"/>
        <w:jc w:val="left"/>
        <w:rPr>
          <w:rFonts w:ascii="Helvetica" w:hAnsi="Helvetica" w:cs="Helvetica"/>
          <w:color w:val="353535"/>
          <w:kern w:val="0"/>
          <w:sz w:val="27"/>
          <w:szCs w:val="27"/>
        </w:rPr>
      </w:pP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第二候选人：</w:t>
      </w:r>
      <w:r w:rsidR="00DC59BA" w:rsidRP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北京城建设计发展集团有限公司</w:t>
      </w:r>
      <w:r w:rsidR="0060334D">
        <w:rPr>
          <w:rFonts w:ascii="Helvetica" w:hAnsi="Helvetica" w:cs="Helvetica" w:hint="eastAsia"/>
          <w:color w:val="353535"/>
          <w:kern w:val="0"/>
          <w:sz w:val="27"/>
          <w:szCs w:val="27"/>
        </w:rPr>
        <w:t xml:space="preserve"> 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报价：</w:t>
      </w:r>
      <w:r w:rsid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194000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元，完成天数</w:t>
      </w:r>
      <w:r w:rsid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1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0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天。</w:t>
      </w:r>
    </w:p>
    <w:p w:rsidR="003E3A70" w:rsidRPr="003E3A70" w:rsidRDefault="003E3A70" w:rsidP="003E3A70">
      <w:pPr>
        <w:widowControl/>
        <w:spacing w:after="150" w:line="560" w:lineRule="exact"/>
        <w:ind w:firstLine="800"/>
        <w:jc w:val="left"/>
        <w:rPr>
          <w:rFonts w:ascii="Helvetica" w:hAnsi="Helvetica" w:cs="Helvetica"/>
          <w:color w:val="353535"/>
          <w:kern w:val="0"/>
          <w:sz w:val="27"/>
          <w:szCs w:val="27"/>
        </w:rPr>
      </w:pP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第三候选人：</w:t>
      </w:r>
      <w:r w:rsidR="00DC59BA" w:rsidRP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广州地铁设计研究院股份有限公司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 xml:space="preserve"> 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报价：</w:t>
      </w:r>
      <w:r w:rsid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196000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元，完成天数</w:t>
      </w:r>
      <w:r w:rsid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1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0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天。</w:t>
      </w:r>
    </w:p>
    <w:p w:rsidR="003E3A70" w:rsidRPr="003E3A70" w:rsidRDefault="003E3A70" w:rsidP="003E3A70">
      <w:pPr>
        <w:widowControl/>
        <w:spacing w:after="150" w:line="560" w:lineRule="exact"/>
        <w:ind w:firstLine="640"/>
        <w:jc w:val="left"/>
        <w:rPr>
          <w:rFonts w:ascii="Helvetica" w:hAnsi="Helvetica" w:cs="Helvetica"/>
          <w:color w:val="353535"/>
          <w:kern w:val="0"/>
          <w:sz w:val="27"/>
          <w:szCs w:val="27"/>
        </w:rPr>
      </w:pP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二、公示日期：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2019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年</w:t>
      </w:r>
      <w:r w:rsidR="0060334D">
        <w:rPr>
          <w:rFonts w:ascii="Helvetica" w:hAnsi="Helvetica" w:cs="Helvetica" w:hint="eastAsia"/>
          <w:color w:val="353535"/>
          <w:kern w:val="0"/>
          <w:sz w:val="27"/>
          <w:szCs w:val="27"/>
        </w:rPr>
        <w:t>7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月</w:t>
      </w:r>
      <w:r w:rsid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17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日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——2019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年</w:t>
      </w:r>
      <w:r w:rsidR="0060334D">
        <w:rPr>
          <w:rFonts w:ascii="Helvetica" w:hAnsi="Helvetica" w:cs="Helvetica" w:hint="eastAsia"/>
          <w:color w:val="353535"/>
          <w:kern w:val="0"/>
          <w:sz w:val="27"/>
          <w:szCs w:val="27"/>
        </w:rPr>
        <w:t>7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月</w:t>
      </w:r>
      <w:r w:rsid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21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日</w:t>
      </w:r>
    </w:p>
    <w:p w:rsidR="003E3A70" w:rsidRDefault="003E3A70" w:rsidP="003E3A70">
      <w:pPr>
        <w:widowControl/>
        <w:spacing w:after="150" w:line="560" w:lineRule="exact"/>
        <w:ind w:firstLine="640"/>
        <w:jc w:val="left"/>
        <w:rPr>
          <w:rFonts w:ascii="Helvetica" w:hAnsi="Helvetica" w:cs="Helvetica"/>
          <w:color w:val="353535"/>
          <w:kern w:val="0"/>
          <w:sz w:val="27"/>
          <w:szCs w:val="27"/>
        </w:rPr>
      </w:pP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三、</w:t>
      </w:r>
      <w:r>
        <w:rPr>
          <w:rFonts w:ascii="Helvetica" w:hAnsi="Helvetica" w:cs="Helvetica" w:hint="eastAsia"/>
          <w:color w:val="353535"/>
          <w:kern w:val="0"/>
          <w:sz w:val="27"/>
          <w:szCs w:val="27"/>
        </w:rPr>
        <w:t>供应商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对</w:t>
      </w:r>
      <w:r>
        <w:rPr>
          <w:rFonts w:ascii="Helvetica" w:hAnsi="Helvetica" w:cs="Helvetica" w:hint="eastAsia"/>
          <w:color w:val="353535"/>
          <w:kern w:val="0"/>
          <w:sz w:val="27"/>
          <w:szCs w:val="27"/>
        </w:rPr>
        <w:t>询价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结果有异议的，可以在本公告发布之日后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3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日内，以书面形式向采购</w:t>
      </w:r>
      <w:r w:rsidR="00132CC3">
        <w:rPr>
          <w:rFonts w:ascii="Helvetica" w:hAnsi="Helvetica" w:cs="Helvetica" w:hint="eastAsia"/>
          <w:color w:val="353535"/>
          <w:kern w:val="0"/>
          <w:sz w:val="27"/>
          <w:szCs w:val="27"/>
        </w:rPr>
        <w:t>人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提出质疑。逾期未提交的</w:t>
      </w:r>
      <w:proofErr w:type="gramStart"/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质疑函将不予</w:t>
      </w:r>
      <w:proofErr w:type="gramEnd"/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受理。</w:t>
      </w:r>
    </w:p>
    <w:p w:rsidR="003E3A70" w:rsidRPr="003E3A70" w:rsidRDefault="003E3A70" w:rsidP="003E3A70">
      <w:pPr>
        <w:widowControl/>
        <w:spacing w:after="150" w:line="560" w:lineRule="exact"/>
        <w:ind w:firstLine="640"/>
        <w:jc w:val="left"/>
        <w:rPr>
          <w:rFonts w:ascii="Helvetica" w:hAnsi="Helvetica" w:cs="Helvetica"/>
          <w:color w:val="353535"/>
          <w:kern w:val="0"/>
          <w:sz w:val="27"/>
          <w:szCs w:val="27"/>
        </w:rPr>
      </w:pPr>
      <w:r>
        <w:rPr>
          <w:rFonts w:ascii="Helvetica" w:hAnsi="Helvetica" w:cs="Helvetica" w:hint="eastAsia"/>
          <w:color w:val="353535"/>
          <w:kern w:val="0"/>
          <w:sz w:val="27"/>
          <w:szCs w:val="27"/>
        </w:rPr>
        <w:t>四、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在询价结果公示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3</w:t>
      </w:r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日后，采购人将第一候选人</w:t>
      </w:r>
      <w:proofErr w:type="gramStart"/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签定</w:t>
      </w:r>
      <w:proofErr w:type="gramEnd"/>
      <w:r w:rsidRPr="003E3A70">
        <w:rPr>
          <w:rFonts w:ascii="Helvetica" w:hAnsi="Helvetica" w:cs="Helvetica" w:hint="eastAsia"/>
          <w:color w:val="353535"/>
          <w:kern w:val="0"/>
          <w:sz w:val="27"/>
          <w:szCs w:val="27"/>
        </w:rPr>
        <w:t>合同协议书。</w:t>
      </w:r>
    </w:p>
    <w:p w:rsidR="003E3A70" w:rsidRPr="003E3A70" w:rsidRDefault="003E3A70" w:rsidP="003E3A70">
      <w:pPr>
        <w:widowControl/>
        <w:spacing w:after="150" w:line="560" w:lineRule="exact"/>
        <w:ind w:firstLine="640"/>
        <w:jc w:val="left"/>
        <w:rPr>
          <w:rFonts w:ascii="Helvetica" w:hAnsi="Helvetica" w:cs="Helvetica"/>
          <w:color w:val="353535"/>
          <w:kern w:val="0"/>
          <w:sz w:val="27"/>
          <w:szCs w:val="27"/>
        </w:rPr>
      </w:pPr>
      <w:r>
        <w:rPr>
          <w:rFonts w:ascii="Helvetica" w:hAnsi="Helvetica" w:cs="Helvetica" w:hint="eastAsia"/>
          <w:color w:val="353535"/>
          <w:kern w:val="0"/>
          <w:sz w:val="27"/>
          <w:szCs w:val="27"/>
        </w:rPr>
        <w:t>五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、</w:t>
      </w:r>
      <w:r>
        <w:rPr>
          <w:rFonts w:ascii="Helvetica" w:hAnsi="Helvetica" w:cs="Helvetica" w:hint="eastAsia"/>
          <w:color w:val="353535"/>
          <w:kern w:val="0"/>
          <w:sz w:val="27"/>
          <w:szCs w:val="27"/>
        </w:rPr>
        <w:t>采购人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名称、联系人和电话：</w:t>
      </w:r>
    </w:p>
    <w:p w:rsidR="003E3A70" w:rsidRPr="003E3A70" w:rsidRDefault="003E3A70" w:rsidP="003E3A70">
      <w:pPr>
        <w:widowControl/>
        <w:spacing w:after="150" w:line="560" w:lineRule="exact"/>
        <w:ind w:firstLine="640"/>
        <w:jc w:val="left"/>
        <w:rPr>
          <w:rFonts w:ascii="Helvetica" w:hAnsi="Helvetica" w:cs="Helvetica"/>
          <w:color w:val="353535"/>
          <w:kern w:val="0"/>
          <w:sz w:val="27"/>
          <w:szCs w:val="27"/>
        </w:rPr>
      </w:pPr>
      <w:r>
        <w:rPr>
          <w:rFonts w:ascii="Helvetica" w:hAnsi="Helvetica" w:cs="Helvetica" w:hint="eastAsia"/>
          <w:color w:val="353535"/>
          <w:kern w:val="0"/>
          <w:sz w:val="27"/>
          <w:szCs w:val="27"/>
        </w:rPr>
        <w:t>采购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人：洛阳市公路管理局</w:t>
      </w:r>
    </w:p>
    <w:p w:rsidR="003E3A70" w:rsidRPr="003E3A70" w:rsidRDefault="003E3A70" w:rsidP="003E3A70">
      <w:pPr>
        <w:widowControl/>
        <w:spacing w:after="150" w:line="560" w:lineRule="exact"/>
        <w:ind w:firstLine="640"/>
        <w:jc w:val="left"/>
        <w:rPr>
          <w:rFonts w:ascii="Helvetica" w:hAnsi="Helvetica" w:cs="Helvetica"/>
          <w:color w:val="353535"/>
          <w:kern w:val="0"/>
          <w:sz w:val="27"/>
          <w:szCs w:val="27"/>
        </w:rPr>
      </w:pPr>
      <w:r>
        <w:rPr>
          <w:rFonts w:ascii="Helvetica" w:hAnsi="Helvetica" w:cs="Helvetica"/>
          <w:color w:val="353535"/>
          <w:kern w:val="0"/>
          <w:sz w:val="27"/>
          <w:szCs w:val="27"/>
        </w:rPr>
        <w:lastRenderedPageBreak/>
        <w:t>联系人及电话</w:t>
      </w:r>
      <w:r w:rsidRPr="003E3A70">
        <w:rPr>
          <w:rFonts w:ascii="Helvetica" w:hAnsi="Helvetica" w:cs="Helvetica"/>
          <w:color w:val="353535"/>
          <w:kern w:val="0"/>
          <w:sz w:val="27"/>
          <w:szCs w:val="27"/>
        </w:rPr>
        <w:t>：</w:t>
      </w:r>
      <w:r w:rsidR="00DC59BA" w:rsidRP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任先生</w:t>
      </w:r>
      <w:r w:rsidR="00DC59BA" w:rsidRPr="00DC59BA">
        <w:rPr>
          <w:rFonts w:ascii="Helvetica" w:hAnsi="Helvetica" w:cs="Helvetica" w:hint="eastAsia"/>
          <w:color w:val="353535"/>
          <w:kern w:val="0"/>
          <w:sz w:val="27"/>
          <w:szCs w:val="27"/>
        </w:rPr>
        <w:t>0379-</w:t>
      </w:r>
      <w:r w:rsidR="00DC59BA" w:rsidRPr="00DC59BA">
        <w:rPr>
          <w:rFonts w:ascii="Helvetica" w:hAnsi="Helvetica" w:cs="Helvetica"/>
          <w:color w:val="353535"/>
          <w:kern w:val="0"/>
          <w:sz w:val="27"/>
          <w:szCs w:val="27"/>
        </w:rPr>
        <w:t>63251289</w:t>
      </w:r>
    </w:p>
    <w:sectPr w:rsidR="003E3A70" w:rsidRPr="003E3A70" w:rsidSect="00CD2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21E" w:rsidRDefault="00D7721E" w:rsidP="003E3A70">
      <w:r>
        <w:separator/>
      </w:r>
    </w:p>
  </w:endnote>
  <w:endnote w:type="continuationSeparator" w:id="0">
    <w:p w:rsidR="00D7721E" w:rsidRDefault="00D7721E" w:rsidP="003E3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21E" w:rsidRDefault="00D7721E" w:rsidP="003E3A70">
      <w:r>
        <w:separator/>
      </w:r>
    </w:p>
  </w:footnote>
  <w:footnote w:type="continuationSeparator" w:id="0">
    <w:p w:rsidR="00D7721E" w:rsidRDefault="00D7721E" w:rsidP="003E3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A70"/>
    <w:rsid w:val="00132CC3"/>
    <w:rsid w:val="003E3A70"/>
    <w:rsid w:val="00466516"/>
    <w:rsid w:val="004B2442"/>
    <w:rsid w:val="00596940"/>
    <w:rsid w:val="0060334D"/>
    <w:rsid w:val="00CD2F91"/>
    <w:rsid w:val="00D7721E"/>
    <w:rsid w:val="00DC59BA"/>
    <w:rsid w:val="00E32185"/>
    <w:rsid w:val="00FC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A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A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A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2019-06-21T02:08:00Z</dcterms:created>
  <dcterms:modified xsi:type="dcterms:W3CDTF">2019-07-17T02:20:00Z</dcterms:modified>
</cp:coreProperties>
</file>